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FAF35E">
      <w:pPr>
        <w:spacing w:line="400" w:lineRule="exact"/>
        <w:rPr>
          <w:rFonts w:hint="eastAsia" w:ascii="仿宋" w:hAnsi="仿宋" w:eastAsia="仿宋" w:cs="仿宋"/>
          <w:color w:val="auto"/>
          <w:sz w:val="32"/>
          <w:szCs w:val="32"/>
        </w:rPr>
      </w:pPr>
      <w:r>
        <w:rPr>
          <w:rFonts w:hint="eastAsia" w:ascii="仿宋" w:hAnsi="仿宋" w:eastAsia="仿宋" w:cs="仿宋"/>
          <w:color w:val="auto"/>
          <w:sz w:val="32"/>
          <w:szCs w:val="32"/>
          <w:highlight w:val="none"/>
        </w:rPr>
        <w:t>项目编号：</w:t>
      </w:r>
    </w:p>
    <w:p w14:paraId="47DAE068">
      <w:pPr>
        <w:spacing w:line="400" w:lineRule="exact"/>
        <w:rPr>
          <w:rFonts w:hint="eastAsia" w:ascii="仿宋" w:hAnsi="仿宋" w:eastAsia="仿宋" w:cs="仿宋"/>
          <w:color w:val="auto"/>
          <w:sz w:val="32"/>
          <w:szCs w:val="32"/>
        </w:rPr>
      </w:pPr>
    </w:p>
    <w:p w14:paraId="4E681E6E">
      <w:pPr>
        <w:spacing w:line="400" w:lineRule="exact"/>
        <w:rPr>
          <w:rFonts w:hint="eastAsia" w:ascii="仿宋" w:hAnsi="仿宋" w:eastAsia="仿宋" w:cs="仿宋"/>
          <w:color w:val="auto"/>
          <w:sz w:val="32"/>
          <w:szCs w:val="32"/>
        </w:rPr>
      </w:pPr>
    </w:p>
    <w:p w14:paraId="7B70CE1F">
      <w:pPr>
        <w:spacing w:line="360" w:lineRule="auto"/>
        <w:jc w:val="center"/>
        <w:rPr>
          <w:rFonts w:hint="eastAsia" w:ascii="黑体" w:hAnsi="黑体" w:eastAsia="黑体" w:cs="黑体"/>
          <w:b/>
          <w:bCs/>
          <w:color w:val="auto"/>
          <w:sz w:val="44"/>
          <w:szCs w:val="44"/>
          <w:lang w:eastAsia="zh-CN"/>
        </w:rPr>
      </w:pPr>
      <w:r>
        <w:rPr>
          <w:rFonts w:hint="eastAsia" w:ascii="黑体" w:hAnsi="黑体" w:eastAsia="黑体" w:cs="黑体"/>
          <w:b/>
          <w:bCs/>
          <w:color w:val="auto"/>
          <w:sz w:val="44"/>
          <w:szCs w:val="44"/>
          <w:lang w:eastAsia="zh-CN"/>
        </w:rPr>
        <w:t>陕西锌业有限公司</w:t>
      </w:r>
    </w:p>
    <w:p w14:paraId="56CCC860">
      <w:pPr>
        <w:spacing w:line="360" w:lineRule="auto"/>
        <w:jc w:val="center"/>
        <w:rPr>
          <w:rFonts w:hint="eastAsia" w:ascii="黑体" w:hAnsi="黑体" w:eastAsia="黑体" w:cs="黑体"/>
          <w:b/>
          <w:bCs/>
          <w:color w:val="auto"/>
          <w:sz w:val="44"/>
          <w:szCs w:val="44"/>
          <w:lang w:val="en-US" w:eastAsia="zh-CN"/>
        </w:rPr>
      </w:pPr>
      <w:r>
        <w:rPr>
          <w:rFonts w:hint="eastAsia" w:ascii="黑体" w:hAnsi="黑体" w:eastAsia="黑体" w:cs="黑体"/>
          <w:b/>
          <w:bCs/>
          <w:color w:val="auto"/>
          <w:sz w:val="44"/>
          <w:szCs w:val="44"/>
          <w:lang w:val="en-US" w:eastAsia="zh-CN"/>
        </w:rPr>
        <w:t>2025年3月扑滴器采购项目询比</w:t>
      </w:r>
      <w:r>
        <w:rPr>
          <w:rFonts w:hint="eastAsia" w:ascii="黑体" w:hAnsi="黑体" w:eastAsia="黑体" w:cs="黑体"/>
          <w:b/>
          <w:bCs/>
          <w:color w:val="auto"/>
          <w:sz w:val="44"/>
          <w:szCs w:val="44"/>
          <w:lang w:eastAsia="zh-CN"/>
        </w:rPr>
        <w:t>采购</w:t>
      </w:r>
    </w:p>
    <w:p w14:paraId="348EF0DF">
      <w:pPr>
        <w:rPr>
          <w:rFonts w:hint="eastAsia" w:ascii="黑体" w:hAnsi="黑体" w:eastAsia="黑体" w:cs="黑体"/>
          <w:b/>
          <w:bCs/>
          <w:color w:val="auto"/>
          <w:sz w:val="44"/>
          <w:szCs w:val="44"/>
        </w:rPr>
      </w:pPr>
    </w:p>
    <w:p w14:paraId="47203CAC">
      <w:pPr>
        <w:jc w:val="center"/>
        <w:rPr>
          <w:rFonts w:hint="eastAsia" w:ascii="黑体" w:hAnsi="黑体" w:eastAsia="黑体" w:cs="黑体"/>
          <w:b/>
          <w:bCs/>
          <w:color w:val="auto"/>
          <w:sz w:val="44"/>
          <w:szCs w:val="44"/>
        </w:rPr>
      </w:pPr>
      <w:r>
        <w:rPr>
          <w:rFonts w:hint="eastAsia" w:ascii="黑体" w:hAnsi="黑体" w:eastAsia="黑体" w:cs="黑体"/>
          <w:b/>
          <w:bCs/>
          <w:color w:val="auto"/>
          <w:sz w:val="44"/>
          <w:szCs w:val="44"/>
          <w:lang w:val="en-US" w:eastAsia="zh-CN"/>
        </w:rPr>
        <w:t>响 应</w:t>
      </w:r>
      <w:r>
        <w:rPr>
          <w:rFonts w:hint="eastAsia" w:ascii="黑体" w:hAnsi="黑体" w:eastAsia="黑体" w:cs="黑体"/>
          <w:b/>
          <w:bCs/>
          <w:color w:val="auto"/>
          <w:sz w:val="44"/>
          <w:szCs w:val="44"/>
        </w:rPr>
        <w:t xml:space="preserve"> 文 件</w:t>
      </w:r>
    </w:p>
    <w:p w14:paraId="1040E039">
      <w:pPr>
        <w:jc w:val="center"/>
        <w:rPr>
          <w:rFonts w:hint="eastAsia" w:ascii="黑体" w:hAnsi="黑体" w:eastAsia="黑体" w:cs="黑体"/>
          <w:b/>
          <w:bCs/>
          <w:color w:val="auto"/>
          <w:sz w:val="44"/>
          <w:szCs w:val="44"/>
        </w:rPr>
      </w:pPr>
    </w:p>
    <w:p w14:paraId="701CDFDB">
      <w:pPr>
        <w:rPr>
          <w:rFonts w:hint="eastAsia" w:ascii="仿宋" w:hAnsi="仿宋" w:eastAsia="仿宋" w:cs="仿宋"/>
          <w:color w:val="auto"/>
          <w:sz w:val="32"/>
          <w:szCs w:val="32"/>
        </w:rPr>
      </w:pPr>
    </w:p>
    <w:p w14:paraId="4D19A991">
      <w:pPr>
        <w:rPr>
          <w:rFonts w:hint="eastAsia" w:ascii="仿宋" w:hAnsi="仿宋" w:eastAsia="仿宋" w:cs="仿宋"/>
          <w:color w:val="auto"/>
          <w:sz w:val="32"/>
          <w:szCs w:val="32"/>
        </w:rPr>
      </w:pPr>
    </w:p>
    <w:p w14:paraId="17D04BD7">
      <w:pPr>
        <w:rPr>
          <w:rFonts w:hint="eastAsia" w:ascii="仿宋" w:hAnsi="仿宋" w:eastAsia="仿宋" w:cs="仿宋"/>
          <w:color w:val="auto"/>
          <w:sz w:val="32"/>
          <w:szCs w:val="32"/>
        </w:rPr>
      </w:pPr>
    </w:p>
    <w:p w14:paraId="316A74FF">
      <w:pPr>
        <w:rPr>
          <w:rFonts w:hint="eastAsia" w:ascii="仿宋" w:hAnsi="仿宋" w:eastAsia="仿宋" w:cs="仿宋"/>
          <w:color w:val="auto"/>
          <w:sz w:val="32"/>
          <w:szCs w:val="32"/>
        </w:rPr>
      </w:pPr>
    </w:p>
    <w:p w14:paraId="037F410D">
      <w:pPr>
        <w:rPr>
          <w:rFonts w:hint="eastAsia" w:ascii="仿宋" w:hAnsi="仿宋" w:eastAsia="仿宋" w:cs="仿宋"/>
          <w:color w:val="auto"/>
          <w:sz w:val="32"/>
          <w:szCs w:val="32"/>
        </w:rPr>
      </w:pPr>
    </w:p>
    <w:p w14:paraId="6FD94963">
      <w:pPr>
        <w:rPr>
          <w:rFonts w:hint="eastAsia" w:ascii="仿宋" w:hAnsi="仿宋" w:eastAsia="仿宋" w:cs="仿宋"/>
          <w:color w:val="auto"/>
          <w:sz w:val="32"/>
          <w:szCs w:val="32"/>
        </w:rPr>
      </w:pPr>
    </w:p>
    <w:p w14:paraId="7E836B21">
      <w:pPr>
        <w:rPr>
          <w:rFonts w:hint="eastAsia" w:ascii="仿宋" w:hAnsi="仿宋" w:eastAsia="仿宋" w:cs="仿宋"/>
          <w:color w:val="auto"/>
          <w:sz w:val="32"/>
          <w:szCs w:val="32"/>
        </w:rPr>
      </w:pPr>
    </w:p>
    <w:p w14:paraId="7F388BC0">
      <w:pPr>
        <w:rPr>
          <w:rFonts w:hint="eastAsia" w:ascii="仿宋" w:hAnsi="仿宋" w:eastAsia="仿宋" w:cs="仿宋"/>
          <w:color w:val="auto"/>
          <w:sz w:val="32"/>
          <w:szCs w:val="32"/>
        </w:rPr>
      </w:pPr>
    </w:p>
    <w:p w14:paraId="26962B84">
      <w:pPr>
        <w:spacing w:line="360" w:lineRule="auto"/>
        <w:rPr>
          <w:rFonts w:hint="eastAsia" w:ascii="仿宋" w:hAnsi="仿宋" w:eastAsia="仿宋" w:cs="仿宋"/>
          <w:color w:val="auto"/>
          <w:sz w:val="32"/>
          <w:szCs w:val="32"/>
        </w:rPr>
      </w:pPr>
    </w:p>
    <w:p w14:paraId="01A07917">
      <w:pPr>
        <w:spacing w:line="360" w:lineRule="auto"/>
        <w:ind w:firstLine="649" w:firstLineChars="202"/>
        <w:rPr>
          <w:rFonts w:hint="eastAsia" w:ascii="宋体" w:hAnsi="宋体" w:eastAsia="宋体" w:cs="宋体"/>
          <w:b/>
          <w:bCs/>
          <w:color w:val="auto"/>
          <w:sz w:val="32"/>
          <w:szCs w:val="32"/>
          <w:u w:val="single"/>
        </w:rPr>
      </w:pPr>
      <w:r>
        <w:rPr>
          <w:rFonts w:hint="eastAsia" w:ascii="宋体" w:hAnsi="宋体" w:eastAsia="宋体" w:cs="宋体"/>
          <w:b/>
          <w:bCs/>
          <w:color w:val="auto"/>
          <w:sz w:val="32"/>
          <w:szCs w:val="32"/>
          <w:lang w:eastAsia="zh-CN"/>
        </w:rPr>
        <w:t>供应商</w:t>
      </w:r>
      <w:r>
        <w:rPr>
          <w:rFonts w:hint="eastAsia" w:ascii="宋体" w:hAnsi="宋体" w:eastAsia="宋体" w:cs="宋体"/>
          <w:b/>
          <w:bCs/>
          <w:color w:val="auto"/>
          <w:sz w:val="32"/>
          <w:szCs w:val="32"/>
        </w:rPr>
        <w:t>：（盖单位章）</w:t>
      </w:r>
    </w:p>
    <w:p w14:paraId="05A9AA0C">
      <w:pPr>
        <w:spacing w:line="360" w:lineRule="auto"/>
        <w:ind w:firstLine="649" w:firstLineChars="202"/>
        <w:jc w:val="left"/>
        <w:rPr>
          <w:rFonts w:hint="eastAsia" w:ascii="宋体" w:hAnsi="宋体" w:eastAsia="宋体" w:cs="宋体"/>
          <w:b/>
          <w:bCs/>
          <w:color w:val="auto"/>
          <w:sz w:val="32"/>
          <w:szCs w:val="32"/>
        </w:rPr>
      </w:pPr>
      <w:r>
        <w:rPr>
          <w:rFonts w:hint="eastAsia" w:ascii="宋体" w:hAnsi="宋体" w:eastAsia="宋体" w:cs="宋体"/>
          <w:b/>
          <w:bCs/>
          <w:color w:val="auto"/>
          <w:sz w:val="32"/>
          <w:szCs w:val="32"/>
        </w:rPr>
        <w:t>法定代表人（单位负责人）或其委托代理人：（签字或盖章）</w:t>
      </w:r>
    </w:p>
    <w:p w14:paraId="57ABEB42">
      <w:pPr>
        <w:jc w:val="center"/>
        <w:rPr>
          <w:rFonts w:hint="eastAsia" w:ascii="宋体" w:hAnsi="宋体" w:eastAsia="宋体" w:cs="宋体"/>
          <w:b/>
          <w:bCs/>
          <w:color w:val="auto"/>
          <w:sz w:val="32"/>
          <w:szCs w:val="32"/>
        </w:rPr>
      </w:pPr>
    </w:p>
    <w:p w14:paraId="1AEE9FA3">
      <w:pPr>
        <w:spacing w:line="400" w:lineRule="exact"/>
        <w:jc w:val="center"/>
        <w:rPr>
          <w:rFonts w:hint="eastAsia" w:ascii="仿宋" w:hAnsi="仿宋" w:eastAsia="仿宋" w:cs="仿宋"/>
          <w:color w:val="auto"/>
          <w:sz w:val="32"/>
          <w:szCs w:val="32"/>
        </w:rPr>
      </w:pP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年</w:t>
      </w: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月</w:t>
      </w: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日</w:t>
      </w:r>
      <w:r>
        <w:rPr>
          <w:rFonts w:hint="eastAsia" w:ascii="宋体" w:hAnsi="宋体" w:eastAsia="宋体" w:cs="宋体"/>
          <w:b/>
          <w:bCs/>
          <w:color w:val="auto"/>
          <w:sz w:val="32"/>
          <w:szCs w:val="32"/>
        </w:rPr>
        <w:br w:type="page"/>
      </w:r>
    </w:p>
    <w:p w14:paraId="48D77D89">
      <w:pPr>
        <w:pStyle w:val="2"/>
        <w:jc w:val="center"/>
        <w:rPr>
          <w:rFonts w:hint="eastAsia" w:ascii="黑体" w:hAnsi="黑体" w:eastAsia="黑体" w:cs="黑体"/>
          <w:b/>
          <w:bCs w:val="0"/>
          <w:color w:val="auto"/>
          <w:sz w:val="36"/>
          <w:szCs w:val="36"/>
        </w:rPr>
      </w:pPr>
      <w:bookmarkStart w:id="0" w:name="_Toc3885"/>
      <w:bookmarkStart w:id="1" w:name="_Toc504488767"/>
      <w:r>
        <w:rPr>
          <w:rFonts w:hint="eastAsia" w:ascii="黑体" w:hAnsi="黑体" w:eastAsia="黑体" w:cs="黑体"/>
          <w:b/>
          <w:bCs w:val="0"/>
          <w:color w:val="auto"/>
          <w:sz w:val="36"/>
          <w:szCs w:val="36"/>
        </w:rPr>
        <w:t>目</w:t>
      </w:r>
      <w:r>
        <w:rPr>
          <w:rFonts w:hint="eastAsia" w:ascii="黑体" w:hAnsi="黑体" w:eastAsia="黑体" w:cs="黑体"/>
          <w:b/>
          <w:bCs w:val="0"/>
          <w:color w:val="auto"/>
          <w:sz w:val="36"/>
          <w:szCs w:val="36"/>
          <w:lang w:val="en-US" w:eastAsia="zh-CN"/>
        </w:rPr>
        <w:t xml:space="preserve"> </w:t>
      </w:r>
      <w:r>
        <w:rPr>
          <w:rFonts w:hint="eastAsia" w:ascii="黑体" w:hAnsi="黑体" w:eastAsia="黑体" w:cs="黑体"/>
          <w:b/>
          <w:bCs w:val="0"/>
          <w:color w:val="auto"/>
          <w:sz w:val="36"/>
          <w:szCs w:val="36"/>
        </w:rPr>
        <w:t>录</w:t>
      </w:r>
      <w:bookmarkEnd w:id="0"/>
      <w:bookmarkEnd w:id="1"/>
    </w:p>
    <w:p w14:paraId="7FAFE262">
      <w:pPr>
        <w:spacing w:line="540" w:lineRule="exact"/>
        <w:rPr>
          <w:rFonts w:hint="eastAsia" w:ascii="仿宋" w:hAnsi="仿宋" w:eastAsia="仿宋" w:cs="仿宋"/>
          <w:color w:val="auto"/>
          <w:sz w:val="32"/>
          <w:szCs w:val="32"/>
        </w:rPr>
      </w:pPr>
    </w:p>
    <w:p w14:paraId="7BB2C25D">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一、</w:t>
      </w:r>
      <w:r>
        <w:rPr>
          <w:rFonts w:hint="eastAsia" w:ascii="仿宋" w:hAnsi="仿宋" w:eastAsia="仿宋" w:cs="仿宋"/>
          <w:color w:val="auto"/>
          <w:sz w:val="32"/>
          <w:szCs w:val="32"/>
          <w:lang w:eastAsia="zh-CN"/>
        </w:rPr>
        <w:t>响应函</w:t>
      </w:r>
    </w:p>
    <w:p w14:paraId="658D1A3D">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二、法定代表人（单位负责人）身份证明（适用于无委托代理人的情况）</w:t>
      </w:r>
    </w:p>
    <w:p w14:paraId="4E4E4357">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、授权委托书（适用于有委托代理人的情况）</w:t>
      </w:r>
    </w:p>
    <w:p w14:paraId="0DFDA56B">
      <w:pPr>
        <w:spacing w:line="540" w:lineRule="exact"/>
        <w:ind w:firstLine="640" w:firstLineChars="20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响应保证金</w:t>
      </w:r>
    </w:p>
    <w:p w14:paraId="1D738AEC">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rPr>
        <w:t>、分项报价表</w:t>
      </w:r>
    </w:p>
    <w:p w14:paraId="4C07FA39">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、资格审查资料</w:t>
      </w:r>
    </w:p>
    <w:p w14:paraId="2CDC58D2">
      <w:pPr>
        <w:spacing w:line="540" w:lineRule="exact"/>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124D4634">
      <w:pPr>
        <w:pStyle w:val="2"/>
        <w:jc w:val="center"/>
        <w:rPr>
          <w:rFonts w:hint="eastAsia" w:ascii="黑体" w:hAnsi="黑体" w:eastAsia="黑体" w:cs="黑体"/>
          <w:b w:val="0"/>
          <w:bCs/>
          <w:color w:val="auto"/>
          <w:sz w:val="36"/>
          <w:szCs w:val="36"/>
        </w:rPr>
      </w:pPr>
      <w:bookmarkStart w:id="2" w:name="_Toc504488768"/>
      <w:bookmarkStart w:id="3" w:name="_Toc16531"/>
      <w:r>
        <w:rPr>
          <w:rFonts w:hint="eastAsia" w:ascii="黑体" w:hAnsi="黑体" w:eastAsia="黑体" w:cs="黑体"/>
          <w:b w:val="0"/>
          <w:bCs/>
          <w:color w:val="auto"/>
          <w:sz w:val="36"/>
          <w:szCs w:val="36"/>
        </w:rPr>
        <w:t>一、</w:t>
      </w:r>
      <w:bookmarkEnd w:id="2"/>
      <w:bookmarkEnd w:id="3"/>
      <w:r>
        <w:rPr>
          <w:rFonts w:hint="eastAsia" w:ascii="黑体" w:hAnsi="黑体" w:eastAsia="黑体" w:cs="黑体"/>
          <w:b w:val="0"/>
          <w:bCs/>
          <w:color w:val="auto"/>
          <w:sz w:val="36"/>
          <w:szCs w:val="36"/>
          <w:lang w:eastAsia="zh-CN"/>
        </w:rPr>
        <w:t>响应函</w:t>
      </w:r>
    </w:p>
    <w:p w14:paraId="3ADEA5B7">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陕西锌业有限公司：</w:t>
      </w:r>
    </w:p>
    <w:p w14:paraId="504B5E6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rPr>
        <w:t>我方已仔细研究了</w:t>
      </w:r>
      <w:r>
        <w:rPr>
          <w:rFonts w:hint="eastAsia" w:ascii="仿宋" w:hAnsi="仿宋" w:eastAsia="仿宋" w:cs="仿宋"/>
          <w:color w:val="auto"/>
          <w:sz w:val="32"/>
          <w:szCs w:val="32"/>
          <w:u w:val="single"/>
        </w:rPr>
        <w:t xml:space="preserve">       （项目名称）（项目编号：）</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的全部内容，愿意以人民币</w:t>
      </w:r>
      <w:r>
        <w:rPr>
          <w:rFonts w:hint="eastAsia" w:ascii="仿宋" w:hAnsi="仿宋" w:eastAsia="仿宋" w:cs="仿宋"/>
          <w:color w:val="auto"/>
          <w:sz w:val="32"/>
          <w:szCs w:val="32"/>
          <w:u w:val="single"/>
        </w:rPr>
        <w:t xml:space="preserve">（大写）   </w:t>
      </w:r>
      <w:r>
        <w:rPr>
          <w:rFonts w:hint="eastAsia" w:ascii="仿宋" w:hAnsi="仿宋" w:eastAsia="仿宋" w:cs="仿宋"/>
          <w:b w:val="0"/>
          <w:bCs w:val="0"/>
          <w:color w:val="auto"/>
          <w:sz w:val="32"/>
          <w:szCs w:val="32"/>
          <w:u w:val="single"/>
        </w:rPr>
        <w:t xml:space="preserve">（¥元）     </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lang w:val="en-US" w:eastAsia="zh-CN"/>
        </w:rPr>
        <w:t>响应单价合计）</w:t>
      </w:r>
      <w:r>
        <w:rPr>
          <w:rFonts w:hint="eastAsia" w:ascii="仿宋" w:hAnsi="仿宋" w:eastAsia="仿宋" w:cs="仿宋"/>
          <w:color w:val="auto"/>
          <w:sz w:val="32"/>
          <w:szCs w:val="32"/>
        </w:rPr>
        <w:t>，交货期：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，质保期：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 xml:space="preserve"> ，提供货物及服务，质量标准：</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 xml:space="preserve"> ，并按合同约定履行义务。</w:t>
      </w:r>
    </w:p>
    <w:p w14:paraId="3FA49138">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rPr>
        <w:t>我方的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包括下列内容：</w:t>
      </w:r>
    </w:p>
    <w:p w14:paraId="527EF4CD">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（1）</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w:t>
      </w:r>
    </w:p>
    <w:p w14:paraId="756FD125">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（2）法定代表人（单位负责人）身份证明或授权委托书；</w:t>
      </w:r>
    </w:p>
    <w:p w14:paraId="1B0C146E">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（3）</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w:t>
      </w:r>
    </w:p>
    <w:p w14:paraId="310B1ECE">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rPr>
        <w:t>）分项报价表；</w:t>
      </w:r>
    </w:p>
    <w:p w14:paraId="163FF054">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rPr>
        <w:t>）资格审查资料；</w:t>
      </w:r>
    </w:p>
    <w:p w14:paraId="14D1AF53">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响应方案</w:t>
      </w:r>
    </w:p>
    <w:p w14:paraId="5CB0063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的上述组成部分如存在内容不一致的，以</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为准。</w:t>
      </w:r>
    </w:p>
    <w:p w14:paraId="2424E4E6">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我方承诺在</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内不撤销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w:t>
      </w:r>
    </w:p>
    <w:p w14:paraId="7BFA1E3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rPr>
        <w:t>如我方</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，我方承诺：</w:t>
      </w:r>
    </w:p>
    <w:p w14:paraId="2E00B440">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（1）在收到</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通知书后，在</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通知书规定的期限内与你方签订合同；</w:t>
      </w:r>
    </w:p>
    <w:p w14:paraId="6B604009">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（2）在签订合同时不向你方提出附加条件；</w:t>
      </w:r>
    </w:p>
    <w:p w14:paraId="46BFFEBA">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（3）按照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要求提交履约保证金；</w:t>
      </w:r>
    </w:p>
    <w:p w14:paraId="35509D06">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（4）在合同约定的期限内完成合同规定的全部义务。</w:t>
      </w:r>
    </w:p>
    <w:p w14:paraId="2EF670C9">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我方在此声明，所递交的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及有关资料内容完整、真实和准确，且不存在第二章“</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须知”第</w:t>
      </w:r>
      <w:r>
        <w:rPr>
          <w:rFonts w:hint="eastAsia" w:ascii="仿宋" w:hAnsi="仿宋" w:eastAsia="仿宋" w:cs="仿宋"/>
          <w:color w:val="auto"/>
          <w:sz w:val="32"/>
          <w:szCs w:val="32"/>
          <w:lang w:val="en-US" w:eastAsia="zh-CN"/>
        </w:rPr>
        <w:t>一条第九款第五</w:t>
      </w:r>
      <w:r>
        <w:rPr>
          <w:rFonts w:hint="eastAsia" w:ascii="仿宋" w:hAnsi="仿宋" w:eastAsia="仿宋" w:cs="仿宋"/>
          <w:color w:val="auto"/>
          <w:sz w:val="32"/>
          <w:szCs w:val="32"/>
        </w:rPr>
        <w:t>项规定的任何一种情形。</w:t>
      </w:r>
    </w:p>
    <w:p w14:paraId="6D04031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u w:val="none"/>
          <w:lang w:val="en-US" w:eastAsia="zh-CN"/>
        </w:rPr>
        <w:t>七、</w:t>
      </w:r>
      <w:r>
        <w:rPr>
          <w:rFonts w:hint="eastAsia" w:ascii="仿宋" w:hAnsi="仿宋" w:eastAsia="仿宋" w:cs="仿宋"/>
          <w:color w:val="auto"/>
          <w:sz w:val="32"/>
          <w:szCs w:val="32"/>
        </w:rPr>
        <w:t>其他补充说明</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如有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w:t>
      </w:r>
    </w:p>
    <w:p w14:paraId="02A3034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p>
    <w:p w14:paraId="0B28DA21">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eastAsia="zh-CN"/>
        </w:rPr>
      </w:pPr>
    </w:p>
    <w:p w14:paraId="3B2124A6">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w:t>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（盖单位章）</w:t>
      </w:r>
    </w:p>
    <w:p w14:paraId="6AFE17A4">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法定代表人（单位负责人）或其委托代理人：（签字或盖章）</w:t>
      </w:r>
    </w:p>
    <w:p w14:paraId="54414589">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rPr>
        <w:t>地址</w:t>
      </w:r>
      <w:r>
        <w:rPr>
          <w:rFonts w:hint="eastAsia" w:ascii="仿宋" w:hAnsi="仿宋" w:eastAsia="仿宋" w:cs="仿宋"/>
          <w:color w:val="auto"/>
          <w:sz w:val="32"/>
          <w:szCs w:val="32"/>
          <w:lang w:eastAsia="zh-CN"/>
        </w:rPr>
        <w:t>：</w:t>
      </w:r>
    </w:p>
    <w:p w14:paraId="273E895B">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邮箱：</w:t>
      </w:r>
    </w:p>
    <w:p w14:paraId="76DABB60">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电话：</w:t>
      </w:r>
      <w:r>
        <w:rPr>
          <w:rFonts w:hint="eastAsia" w:ascii="仿宋" w:hAnsi="仿宋" w:eastAsia="仿宋" w:cs="仿宋"/>
          <w:color w:val="auto"/>
          <w:sz w:val="32"/>
          <w:szCs w:val="32"/>
          <w:u w:val="single"/>
        </w:rPr>
        <w:t xml:space="preserve">   </w:t>
      </w:r>
    </w:p>
    <w:p w14:paraId="6D00181B">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邮政编码：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 xml:space="preserve">    </w:t>
      </w:r>
    </w:p>
    <w:p w14:paraId="2926CA46">
      <w:pPr>
        <w:keepNext w:val="0"/>
        <w:keepLines w:val="0"/>
        <w:pageBreakBefore w:val="0"/>
        <w:widowControl w:val="0"/>
        <w:kinsoku/>
        <w:wordWrap/>
        <w:overflowPunct/>
        <w:topLinePunct w:val="0"/>
        <w:autoSpaceDE/>
        <w:autoSpaceDN/>
        <w:bidi w:val="0"/>
        <w:adjustRightInd/>
        <w:snapToGrid/>
        <w:spacing w:line="520" w:lineRule="exact"/>
        <w:ind w:firstLine="7200" w:firstLineChars="2250"/>
        <w:jc w:val="right"/>
        <w:textAlignment w:val="auto"/>
        <w:rPr>
          <w:rFonts w:hint="eastAsia" w:ascii="仿宋" w:hAnsi="仿宋" w:eastAsia="仿宋" w:cs="仿宋"/>
          <w:color w:val="auto"/>
          <w:sz w:val="32"/>
          <w:szCs w:val="32"/>
        </w:rPr>
      </w:pPr>
    </w:p>
    <w:p w14:paraId="6172F14F">
      <w:pPr>
        <w:keepNext w:val="0"/>
        <w:keepLines w:val="0"/>
        <w:pageBreakBefore w:val="0"/>
        <w:widowControl w:val="0"/>
        <w:kinsoku/>
        <w:wordWrap/>
        <w:overflowPunct/>
        <w:topLinePunct w:val="0"/>
        <w:autoSpaceDE/>
        <w:autoSpaceDN/>
        <w:bidi w:val="0"/>
        <w:adjustRightInd/>
        <w:snapToGrid/>
        <w:spacing w:line="520" w:lineRule="exact"/>
        <w:ind w:firstLine="6720" w:firstLineChars="2100"/>
        <w:jc w:val="both"/>
        <w:textAlignment w:val="auto"/>
        <w:rPr>
          <w:rFonts w:hint="eastAsia" w:ascii="仿宋" w:hAnsi="仿宋" w:eastAsia="仿宋" w:cs="仿宋"/>
          <w:color w:val="auto"/>
          <w:sz w:val="32"/>
          <w:szCs w:val="32"/>
        </w:rPr>
      </w:pPr>
    </w:p>
    <w:p w14:paraId="770C5208">
      <w:pPr>
        <w:keepNext w:val="0"/>
        <w:keepLines w:val="0"/>
        <w:pageBreakBefore w:val="0"/>
        <w:widowControl w:val="0"/>
        <w:kinsoku/>
        <w:wordWrap/>
        <w:overflowPunct/>
        <w:topLinePunct w:val="0"/>
        <w:autoSpaceDE/>
        <w:autoSpaceDN/>
        <w:bidi w:val="0"/>
        <w:adjustRightInd/>
        <w:snapToGrid/>
        <w:spacing w:line="520" w:lineRule="exact"/>
        <w:ind w:firstLine="5760" w:firstLineChars="18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3EBBC88F">
      <w:pPr>
        <w:spacing w:line="440" w:lineRule="exact"/>
        <w:rPr>
          <w:rFonts w:hint="eastAsia" w:ascii="仿宋" w:hAnsi="仿宋" w:eastAsia="仿宋" w:cs="仿宋"/>
          <w:color w:val="auto"/>
          <w:sz w:val="32"/>
          <w:szCs w:val="32"/>
        </w:rPr>
      </w:pPr>
    </w:p>
    <w:p w14:paraId="0B26C1B3">
      <w:pPr>
        <w:spacing w:line="440" w:lineRule="exact"/>
        <w:rPr>
          <w:rFonts w:hint="eastAsia" w:ascii="仿宋" w:hAnsi="仿宋" w:eastAsia="仿宋" w:cs="仿宋"/>
          <w:color w:val="auto"/>
          <w:sz w:val="32"/>
          <w:szCs w:val="32"/>
        </w:rPr>
      </w:pPr>
    </w:p>
    <w:p w14:paraId="765B7916">
      <w:pPr>
        <w:spacing w:line="440" w:lineRule="exact"/>
        <w:rPr>
          <w:rFonts w:hint="eastAsia" w:ascii="仿宋" w:hAnsi="仿宋" w:eastAsia="仿宋" w:cs="仿宋"/>
          <w:color w:val="auto"/>
          <w:sz w:val="32"/>
          <w:szCs w:val="32"/>
        </w:rPr>
      </w:pPr>
    </w:p>
    <w:p w14:paraId="1450B9B0">
      <w:pPr>
        <w:rPr>
          <w:rFonts w:hint="eastAsia" w:ascii="仿宋" w:hAnsi="仿宋" w:eastAsia="仿宋" w:cs="仿宋"/>
          <w:color w:val="auto"/>
          <w:sz w:val="32"/>
          <w:szCs w:val="32"/>
        </w:rPr>
      </w:pPr>
      <w:r>
        <w:rPr>
          <w:rFonts w:hint="eastAsia" w:ascii="仿宋" w:hAnsi="仿宋" w:eastAsia="仿宋" w:cs="仿宋"/>
          <w:color w:val="auto"/>
          <w:sz w:val="32"/>
          <w:szCs w:val="32"/>
        </w:rPr>
        <w:br w:type="page"/>
      </w:r>
      <w:bookmarkStart w:id="4" w:name="_Toc28734"/>
      <w:bookmarkStart w:id="5" w:name="_Toc504488769"/>
    </w:p>
    <w:p w14:paraId="5E48616F">
      <w:pPr>
        <w:pStyle w:val="2"/>
        <w:jc w:val="center"/>
        <w:rPr>
          <w:rFonts w:hint="eastAsia" w:ascii="黑体" w:hAnsi="黑体" w:eastAsia="黑体" w:cs="黑体"/>
          <w:color w:val="auto"/>
          <w:sz w:val="36"/>
          <w:szCs w:val="36"/>
        </w:rPr>
      </w:pPr>
      <w:r>
        <w:rPr>
          <w:rFonts w:hint="eastAsia" w:ascii="黑体" w:hAnsi="黑体" w:eastAsia="黑体" w:cs="黑体"/>
          <w:color w:val="auto"/>
          <w:sz w:val="36"/>
          <w:szCs w:val="36"/>
        </w:rPr>
        <w:t>二、法定代表人（单位负责人）身份证明</w:t>
      </w:r>
      <w:bookmarkEnd w:id="4"/>
      <w:bookmarkEnd w:id="5"/>
    </w:p>
    <w:p w14:paraId="3F3C3E91">
      <w:pPr>
        <w:spacing w:line="440" w:lineRule="exact"/>
        <w:rPr>
          <w:rFonts w:hint="eastAsia" w:ascii="仿宋" w:hAnsi="仿宋" w:eastAsia="仿宋" w:cs="仿宋"/>
          <w:color w:val="auto"/>
          <w:sz w:val="32"/>
          <w:szCs w:val="32"/>
        </w:rPr>
      </w:pPr>
    </w:p>
    <w:p w14:paraId="0CB80CD8">
      <w:pPr>
        <w:spacing w:line="440" w:lineRule="exact"/>
        <w:rPr>
          <w:rFonts w:hint="eastAsia" w:ascii="仿宋" w:hAnsi="仿宋" w:eastAsia="仿宋" w:cs="仿宋"/>
          <w:color w:val="auto"/>
          <w:sz w:val="32"/>
          <w:szCs w:val="32"/>
        </w:rPr>
      </w:pPr>
    </w:p>
    <w:p w14:paraId="3ADB0208">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u w:val="single"/>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w:t>
      </w:r>
      <w:r>
        <w:rPr>
          <w:rFonts w:hint="eastAsia" w:ascii="仿宋" w:hAnsi="仿宋" w:eastAsia="仿宋" w:cs="仿宋"/>
          <w:color w:val="auto"/>
          <w:sz w:val="32"/>
          <w:szCs w:val="32"/>
          <w:u w:val="single"/>
        </w:rPr>
        <w:t xml:space="preserve">               </w:t>
      </w:r>
    </w:p>
    <w:p w14:paraId="4E0E6FF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u w:val="single"/>
        </w:rPr>
      </w:pPr>
      <w:r>
        <w:rPr>
          <w:rFonts w:hint="eastAsia" w:ascii="仿宋" w:hAnsi="仿宋" w:eastAsia="仿宋" w:cs="仿宋"/>
          <w:color w:val="auto"/>
          <w:sz w:val="32"/>
          <w:szCs w:val="32"/>
        </w:rPr>
        <w:t>姓名：</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性别：</w:t>
      </w:r>
      <w:bookmarkStart w:id="6" w:name="_Toc369531698"/>
      <w:bookmarkStart w:id="7" w:name="_Toc352691662"/>
      <w:bookmarkStart w:id="8" w:name="_Toc27897"/>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年</w:t>
      </w:r>
      <w:bookmarkEnd w:id="6"/>
      <w:bookmarkEnd w:id="7"/>
      <w:bookmarkEnd w:id="8"/>
      <w:r>
        <w:rPr>
          <w:rFonts w:hint="eastAsia" w:ascii="仿宋" w:hAnsi="仿宋" w:eastAsia="仿宋" w:cs="仿宋"/>
          <w:color w:val="auto"/>
          <w:sz w:val="32"/>
          <w:szCs w:val="32"/>
        </w:rPr>
        <w:t>龄</w:t>
      </w:r>
      <w:bookmarkStart w:id="9" w:name="_Toc300835211"/>
      <w:bookmarkStart w:id="10" w:name="_Toc247527829"/>
      <w:bookmarkStart w:id="11" w:name="_Toc15573"/>
      <w:bookmarkStart w:id="12" w:name="_Toc144974858"/>
      <w:bookmarkStart w:id="13" w:name="_Toc384308377"/>
      <w:bookmarkStart w:id="14" w:name="_Toc361508754"/>
      <w:bookmarkStart w:id="15" w:name="_Toc352691663"/>
      <w:bookmarkStart w:id="16" w:name="_Toc369531699"/>
      <w:bookmarkStart w:id="17" w:name="_Toc247514248"/>
      <w:bookmarkStart w:id="18" w:name="_Toc152042578"/>
      <w:bookmarkStart w:id="19" w:name="_Toc152045789"/>
      <w:r>
        <w:rPr>
          <w:rFonts w:hint="eastAsia" w:ascii="仿宋" w:hAnsi="仿宋" w:eastAsia="仿宋" w:cs="仿宋"/>
          <w:color w:val="auto"/>
          <w:sz w:val="32"/>
          <w:szCs w:val="32"/>
        </w:rPr>
        <w:t>：</w:t>
      </w:r>
      <w:bookmarkEnd w:id="9"/>
      <w:bookmarkEnd w:id="10"/>
      <w:bookmarkEnd w:id="11"/>
      <w:bookmarkEnd w:id="12"/>
      <w:bookmarkEnd w:id="13"/>
      <w:bookmarkEnd w:id="14"/>
      <w:bookmarkEnd w:id="15"/>
      <w:bookmarkEnd w:id="16"/>
      <w:bookmarkEnd w:id="17"/>
      <w:bookmarkEnd w:id="18"/>
      <w:bookmarkEnd w:id="19"/>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职务：</w:t>
      </w:r>
      <w:r>
        <w:rPr>
          <w:rFonts w:hint="eastAsia" w:ascii="仿宋" w:hAnsi="仿宋" w:eastAsia="仿宋" w:cs="仿宋"/>
          <w:color w:val="auto"/>
          <w:sz w:val="32"/>
          <w:szCs w:val="32"/>
          <w:u w:val="single"/>
        </w:rPr>
        <w:t xml:space="preserve">       </w:t>
      </w:r>
    </w:p>
    <w:p w14:paraId="727E1FBD">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系</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名称）的法定代表人（单位负责人）。</w:t>
      </w:r>
    </w:p>
    <w:p w14:paraId="76BA00F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特此证明。</w:t>
      </w:r>
    </w:p>
    <w:p w14:paraId="229AB0F8">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0A81B2A3">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附：法定代表人（单位负责人）身份证复印件（正反面）。</w:t>
      </w:r>
    </w:p>
    <w:p w14:paraId="513F8006">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6C79BE1A">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注：本身份证明需由</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加盖单位公章。</w:t>
      </w:r>
    </w:p>
    <w:p w14:paraId="05140B75">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73E0196E">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225896EB">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：（单位公章）</w:t>
      </w:r>
    </w:p>
    <w:p w14:paraId="22A98D42">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160D1FA0">
      <w:pPr>
        <w:keepNext w:val="0"/>
        <w:keepLines w:val="0"/>
        <w:pageBreakBefore w:val="0"/>
        <w:widowControl w:val="0"/>
        <w:kinsoku/>
        <w:wordWrap/>
        <w:overflowPunct/>
        <w:topLinePunct w:val="0"/>
        <w:autoSpaceDE/>
        <w:autoSpaceDN/>
        <w:bidi w:val="0"/>
        <w:adjustRightInd/>
        <w:snapToGrid/>
        <w:spacing w:line="560" w:lineRule="exact"/>
        <w:ind w:firstLine="6400" w:firstLineChars="20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3231C55B">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705A0ECA">
      <w:pPr>
        <w:spacing w:line="440" w:lineRule="exact"/>
        <w:jc w:val="center"/>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7A9B0588">
      <w:pPr>
        <w:pStyle w:val="2"/>
        <w:jc w:val="center"/>
        <w:rPr>
          <w:rFonts w:hint="eastAsia" w:ascii="黑体" w:hAnsi="黑体" w:eastAsia="黑体" w:cs="黑体"/>
          <w:color w:val="auto"/>
          <w:sz w:val="36"/>
          <w:szCs w:val="36"/>
        </w:rPr>
      </w:pPr>
      <w:bookmarkStart w:id="20" w:name="_Toc2777"/>
      <w:bookmarkStart w:id="21" w:name="_Toc504488770"/>
      <w:r>
        <w:rPr>
          <w:rFonts w:hint="eastAsia" w:ascii="黑体" w:hAnsi="黑体" w:eastAsia="黑体" w:cs="黑体"/>
          <w:color w:val="auto"/>
          <w:sz w:val="36"/>
          <w:szCs w:val="36"/>
        </w:rPr>
        <w:t>二、授权委托书</w:t>
      </w:r>
      <w:bookmarkEnd w:id="20"/>
      <w:bookmarkEnd w:id="21"/>
    </w:p>
    <w:p w14:paraId="1FB29867">
      <w:pPr>
        <w:spacing w:line="440" w:lineRule="exact"/>
        <w:rPr>
          <w:rFonts w:hint="eastAsia" w:ascii="仿宋" w:hAnsi="仿宋" w:eastAsia="仿宋" w:cs="仿宋"/>
          <w:color w:val="auto"/>
          <w:sz w:val="32"/>
          <w:szCs w:val="32"/>
        </w:rPr>
      </w:pPr>
    </w:p>
    <w:p w14:paraId="77672415">
      <w:pPr>
        <w:keepNext w:val="0"/>
        <w:keepLines w:val="0"/>
        <w:pageBreakBefore w:val="0"/>
        <w:widowControl w:val="0"/>
        <w:kinsoku/>
        <w:wordWrap/>
        <w:overflowPunct/>
        <w:topLine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本人</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（姓名）系</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名称）的法定代表人（单位负责人），现委托</w:t>
      </w:r>
      <w:r>
        <w:rPr>
          <w:rFonts w:hint="eastAsia" w:ascii="仿宋" w:hAnsi="仿宋" w:eastAsia="仿宋" w:cs="仿宋"/>
          <w:color w:val="auto"/>
          <w:sz w:val="32"/>
          <w:szCs w:val="32"/>
          <w:u w:val="single"/>
        </w:rPr>
        <w:t>（姓名）</w:t>
      </w:r>
      <w:r>
        <w:rPr>
          <w:rFonts w:hint="eastAsia" w:ascii="仿宋" w:hAnsi="仿宋" w:eastAsia="仿宋" w:cs="仿宋"/>
          <w:color w:val="auto"/>
          <w:sz w:val="32"/>
          <w:szCs w:val="32"/>
        </w:rPr>
        <w:t>为我方代理人。代理人根据授权，以我方名义签署、澄清确认、递交、撤回、修改</w:t>
      </w:r>
      <w:r>
        <w:rPr>
          <w:rFonts w:hint="eastAsia" w:ascii="仿宋" w:hAnsi="仿宋" w:eastAsia="仿宋" w:cs="仿宋"/>
          <w:color w:val="auto"/>
          <w:sz w:val="32"/>
          <w:szCs w:val="32"/>
          <w:u w:val="single"/>
        </w:rPr>
        <w:t>（项目名称）（项目编号）</w:t>
      </w:r>
      <w:r>
        <w:rPr>
          <w:rFonts w:hint="eastAsia" w:ascii="仿宋" w:hAnsi="仿宋" w:eastAsia="仿宋" w:cs="仿宋"/>
          <w:color w:val="auto"/>
          <w:sz w:val="32"/>
          <w:szCs w:val="32"/>
          <w:lang w:eastAsia="zh-CN"/>
        </w:rPr>
        <w:t>采购项目响应文件</w:t>
      </w:r>
      <w:r>
        <w:rPr>
          <w:rFonts w:hint="eastAsia" w:ascii="仿宋" w:hAnsi="仿宋" w:eastAsia="仿宋" w:cs="仿宋"/>
          <w:color w:val="auto"/>
          <w:sz w:val="32"/>
          <w:szCs w:val="32"/>
        </w:rPr>
        <w:t>、签订合同和处理有关事宜，其法律后果由我方承担。</w:t>
      </w:r>
    </w:p>
    <w:p w14:paraId="62A8EBD9">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委托期限：</w:t>
      </w:r>
      <w:r>
        <w:rPr>
          <w:rFonts w:hint="eastAsia" w:ascii="仿宋" w:hAnsi="仿宋" w:eastAsia="仿宋" w:cs="仿宋"/>
          <w:color w:val="auto"/>
          <w:sz w:val="32"/>
          <w:szCs w:val="32"/>
          <w:u w:val="single"/>
        </w:rPr>
        <w:t>自本授权签署之日起至</w:t>
      </w:r>
      <w:r>
        <w:rPr>
          <w:rFonts w:hint="eastAsia" w:ascii="仿宋" w:hAnsi="仿宋" w:eastAsia="仿宋" w:cs="仿宋"/>
          <w:color w:val="auto"/>
          <w:sz w:val="32"/>
          <w:szCs w:val="32"/>
          <w:u w:val="single"/>
          <w:lang w:eastAsia="zh-CN"/>
        </w:rPr>
        <w:t>响应有效期</w:t>
      </w:r>
      <w:r>
        <w:rPr>
          <w:rFonts w:hint="eastAsia" w:ascii="仿宋" w:hAnsi="仿宋" w:eastAsia="仿宋" w:cs="仿宋"/>
          <w:color w:val="auto"/>
          <w:sz w:val="32"/>
          <w:szCs w:val="32"/>
          <w:u w:val="single"/>
        </w:rPr>
        <w:t>截止之日止</w:t>
      </w:r>
      <w:r>
        <w:rPr>
          <w:rFonts w:hint="eastAsia" w:ascii="仿宋" w:hAnsi="仿宋" w:eastAsia="仿宋" w:cs="仿宋"/>
          <w:color w:val="auto"/>
          <w:sz w:val="32"/>
          <w:szCs w:val="32"/>
        </w:rPr>
        <w:t>。</w:t>
      </w:r>
    </w:p>
    <w:p w14:paraId="5829108C">
      <w:pPr>
        <w:keepNext w:val="0"/>
        <w:keepLines w:val="0"/>
        <w:pageBreakBefore w:val="0"/>
        <w:widowControl w:val="0"/>
        <w:kinsoku/>
        <w:wordWrap/>
        <w:overflow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代理人无转委托权。</w:t>
      </w:r>
    </w:p>
    <w:p w14:paraId="4237FCFA">
      <w:pPr>
        <w:keepNext w:val="0"/>
        <w:keepLines w:val="0"/>
        <w:pageBreakBefore w:val="0"/>
        <w:widowControl w:val="0"/>
        <w:kinsoku/>
        <w:wordWrap/>
        <w:overflow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p>
    <w:p w14:paraId="10F2AD89">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附：法定代表人（单位负责人）身份证复印件及委托代理人身份证复印件（正反面）</w:t>
      </w:r>
    </w:p>
    <w:p w14:paraId="29F04250">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7C449082">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注：本授权委托书需由</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加盖单位公章并由其法定代表人（单位负责人）和委托代理人签字或盖章。</w:t>
      </w:r>
    </w:p>
    <w:p w14:paraId="5D2A2521">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142873B9">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（单位公章）</w:t>
      </w:r>
    </w:p>
    <w:p w14:paraId="5CA06CB5">
      <w:pPr>
        <w:keepNext w:val="0"/>
        <w:keepLines w:val="0"/>
        <w:pageBreakBefore w:val="0"/>
        <w:widowControl w:val="0"/>
        <w:kinsoku/>
        <w:wordWrap/>
        <w:overflowPunct/>
        <w:topLinePunct w:val="0"/>
        <w:autoSpaceDE/>
        <w:autoSpaceDN/>
        <w:bidi w:val="0"/>
        <w:adjustRightInd/>
        <w:snapToGrid/>
        <w:spacing w:line="640" w:lineRule="exact"/>
        <w:ind w:firstLine="1920" w:firstLineChars="6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法定代表人（单位负责人）：</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（签</w:t>
      </w:r>
      <w:r>
        <w:rPr>
          <w:rFonts w:hint="eastAsia" w:ascii="仿宋" w:hAnsi="仿宋" w:eastAsia="仿宋" w:cs="仿宋"/>
          <w:color w:val="auto"/>
          <w:sz w:val="32"/>
          <w:szCs w:val="32"/>
          <w:lang w:val="en-US" w:eastAsia="zh-CN"/>
        </w:rPr>
        <w:t>章</w:t>
      </w:r>
      <w:r>
        <w:rPr>
          <w:rFonts w:hint="eastAsia" w:ascii="仿宋" w:hAnsi="仿宋" w:eastAsia="仿宋" w:cs="仿宋"/>
          <w:color w:val="auto"/>
          <w:sz w:val="32"/>
          <w:szCs w:val="32"/>
        </w:rPr>
        <w:t>）</w:t>
      </w:r>
    </w:p>
    <w:p w14:paraId="0A9B8601">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身份证号码：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p>
    <w:p w14:paraId="4A63A096">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委托代理人：</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（签字或盖章）</w:t>
      </w:r>
    </w:p>
    <w:p w14:paraId="4AFACA6B">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身份证号码：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p>
    <w:p w14:paraId="475D94B3">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63668D27">
      <w:pPr>
        <w:keepNext w:val="0"/>
        <w:keepLines w:val="0"/>
        <w:pageBreakBefore w:val="0"/>
        <w:widowControl w:val="0"/>
        <w:kinsoku/>
        <w:wordWrap/>
        <w:overflowPunct/>
        <w:autoSpaceDE/>
        <w:autoSpaceDN/>
        <w:bidi w:val="0"/>
        <w:adjustRightInd/>
        <w:snapToGrid/>
        <w:spacing w:line="520" w:lineRule="exact"/>
        <w:ind w:firstLine="6182" w:firstLineChars="1932"/>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526EE6A8">
      <w:pPr>
        <w:keepNext w:val="0"/>
        <w:keepLines w:val="0"/>
        <w:pageBreakBefore w:val="0"/>
        <w:widowControl w:val="0"/>
        <w:kinsoku/>
        <w:wordWrap/>
        <w:overflowPunct/>
        <w:autoSpaceDE/>
        <w:autoSpaceDN/>
        <w:bidi w:val="0"/>
        <w:adjustRightInd/>
        <w:snapToGrid/>
        <w:spacing w:line="520" w:lineRule="exact"/>
        <w:ind w:firstLine="6182" w:firstLineChars="1932"/>
        <w:jc w:val="righ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34728D20">
      <w:pPr>
        <w:pStyle w:val="2"/>
        <w:spacing w:after="0" w:line="413" w:lineRule="auto"/>
        <w:jc w:val="center"/>
        <w:rPr>
          <w:rFonts w:hint="eastAsia" w:ascii="黑体" w:hAnsi="黑体" w:eastAsia="黑体" w:cs="黑体"/>
          <w:color w:val="auto"/>
          <w:sz w:val="36"/>
          <w:szCs w:val="36"/>
          <w:u w:val="single"/>
          <w:lang w:eastAsia="zh-CN"/>
        </w:rPr>
      </w:pPr>
      <w:bookmarkStart w:id="22" w:name="_Toc7842"/>
      <w:bookmarkStart w:id="23" w:name="_Toc504488772"/>
      <w:r>
        <w:rPr>
          <w:rFonts w:hint="eastAsia" w:ascii="黑体" w:hAnsi="黑体" w:cs="黑体"/>
          <w:color w:val="auto"/>
          <w:sz w:val="36"/>
          <w:szCs w:val="36"/>
          <w:lang w:val="en-US" w:eastAsia="zh-CN"/>
        </w:rPr>
        <w:t>四</w:t>
      </w:r>
      <w:r>
        <w:rPr>
          <w:rFonts w:hint="eastAsia" w:ascii="黑体" w:hAnsi="黑体" w:eastAsia="黑体" w:cs="黑体"/>
          <w:color w:val="auto"/>
          <w:sz w:val="36"/>
          <w:szCs w:val="36"/>
        </w:rPr>
        <w:t>、</w:t>
      </w:r>
      <w:bookmarkEnd w:id="22"/>
      <w:bookmarkEnd w:id="23"/>
      <w:r>
        <w:rPr>
          <w:rFonts w:hint="eastAsia" w:ascii="黑体" w:hAnsi="黑体" w:eastAsia="黑体" w:cs="黑体"/>
          <w:color w:val="auto"/>
          <w:sz w:val="36"/>
          <w:szCs w:val="36"/>
          <w:lang w:eastAsia="zh-CN"/>
        </w:rPr>
        <w:t>响应保证金</w:t>
      </w:r>
    </w:p>
    <w:p w14:paraId="75E14C83">
      <w:pPr>
        <w:spacing w:line="440" w:lineRule="exact"/>
        <w:rPr>
          <w:rFonts w:hint="eastAsia" w:ascii="仿宋" w:hAnsi="仿宋" w:eastAsia="仿宋" w:cs="仿宋"/>
          <w:b/>
          <w:bCs/>
          <w:color w:val="auto"/>
          <w:sz w:val="32"/>
          <w:szCs w:val="32"/>
        </w:rPr>
      </w:pPr>
    </w:p>
    <w:p w14:paraId="4C5D9A9B">
      <w:pPr>
        <w:spacing w:line="440" w:lineRule="exact"/>
        <w:rPr>
          <w:rFonts w:hint="eastAsia" w:ascii="仿宋" w:hAnsi="仿宋" w:eastAsia="仿宋" w:cs="仿宋"/>
          <w:b/>
          <w:bCs/>
          <w:color w:val="auto"/>
          <w:sz w:val="32"/>
          <w:szCs w:val="32"/>
        </w:rPr>
      </w:pPr>
      <w:r>
        <w:rPr>
          <w:rFonts w:hint="eastAsia" w:ascii="仿宋" w:hAnsi="仿宋" w:eastAsia="仿宋" w:cs="仿宋"/>
          <w:b/>
          <w:bCs/>
          <w:color w:val="auto"/>
          <w:sz w:val="32"/>
          <w:szCs w:val="32"/>
        </w:rPr>
        <w:t>附：</w:t>
      </w:r>
      <w:r>
        <w:rPr>
          <w:rFonts w:hint="eastAsia" w:ascii="仿宋" w:hAnsi="仿宋" w:eastAsia="仿宋" w:cs="仿宋"/>
          <w:b/>
          <w:bCs/>
          <w:color w:val="auto"/>
          <w:sz w:val="32"/>
          <w:szCs w:val="32"/>
          <w:lang w:eastAsia="zh-CN"/>
        </w:rPr>
        <w:t>响应保证金</w:t>
      </w:r>
      <w:r>
        <w:rPr>
          <w:rFonts w:hint="eastAsia" w:ascii="仿宋" w:hAnsi="仿宋" w:eastAsia="仿宋" w:cs="仿宋"/>
          <w:b/>
          <w:bCs/>
          <w:color w:val="auto"/>
          <w:sz w:val="32"/>
          <w:szCs w:val="32"/>
        </w:rPr>
        <w:t>凭据（复印件）</w:t>
      </w:r>
    </w:p>
    <w:p w14:paraId="2383DE00">
      <w:pPr>
        <w:spacing w:line="440" w:lineRule="exact"/>
        <w:rPr>
          <w:rFonts w:hint="eastAsia" w:ascii="仿宋" w:hAnsi="仿宋" w:eastAsia="仿宋" w:cs="仿宋"/>
          <w:b/>
          <w:bCs/>
          <w:color w:val="auto"/>
          <w:sz w:val="32"/>
          <w:szCs w:val="32"/>
        </w:rPr>
      </w:pPr>
      <w:r>
        <w:rPr>
          <w:rFonts w:hint="eastAsia" w:ascii="仿宋" w:hAnsi="仿宋" w:eastAsia="仿宋" w:cs="仿宋"/>
          <w:b/>
          <w:bCs/>
          <w:color w:val="auto"/>
          <w:sz w:val="32"/>
          <w:szCs w:val="32"/>
        </w:rPr>
        <w:t>银行开户许可证明材料（复印件）</w:t>
      </w:r>
    </w:p>
    <w:p w14:paraId="263C576C">
      <w:pPr>
        <w:spacing w:line="440" w:lineRule="exact"/>
        <w:rPr>
          <w:rFonts w:hint="eastAsia" w:ascii="仿宋" w:hAnsi="仿宋" w:eastAsia="仿宋" w:cs="仿宋"/>
          <w:color w:val="auto"/>
          <w:sz w:val="32"/>
          <w:szCs w:val="32"/>
          <w:u w:val="single"/>
        </w:rPr>
      </w:pPr>
    </w:p>
    <w:p w14:paraId="1E5D1F53">
      <w:pPr>
        <w:spacing w:line="440" w:lineRule="exact"/>
        <w:rPr>
          <w:rFonts w:hint="eastAsia" w:ascii="仿宋" w:hAnsi="仿宋" w:eastAsia="仿宋" w:cs="仿宋"/>
          <w:color w:val="auto"/>
          <w:sz w:val="32"/>
          <w:szCs w:val="32"/>
          <w:u w:val="single"/>
        </w:rPr>
      </w:pPr>
    </w:p>
    <w:p w14:paraId="066466DF">
      <w:pPr>
        <w:pStyle w:val="2"/>
        <w:pageBreakBefore/>
        <w:snapToGrid w:val="0"/>
        <w:spacing w:before="0" w:after="0" w:line="288" w:lineRule="auto"/>
        <w:rPr>
          <w:rFonts w:hint="eastAsia" w:ascii="仿宋" w:hAnsi="仿宋" w:eastAsia="仿宋" w:cs="仿宋"/>
          <w:color w:val="auto"/>
          <w:sz w:val="32"/>
          <w:szCs w:val="32"/>
        </w:rPr>
      </w:pPr>
      <w:bookmarkStart w:id="24" w:name="_Toc20660403"/>
      <w:r>
        <w:rPr>
          <w:rFonts w:hint="eastAsia" w:ascii="仿宋" w:hAnsi="仿宋" w:eastAsia="仿宋" w:cs="仿宋"/>
          <w:color w:val="auto"/>
          <w:sz w:val="32"/>
          <w:szCs w:val="32"/>
        </w:rPr>
        <w:t>附件：</w:t>
      </w:r>
      <w:r>
        <w:rPr>
          <w:rFonts w:hint="eastAsia" w:ascii="仿宋" w:hAnsi="仿宋" w:eastAsia="仿宋" w:cs="仿宋"/>
          <w:color w:val="auto"/>
          <w:sz w:val="32"/>
          <w:szCs w:val="32"/>
          <w:lang w:val="en-US" w:eastAsia="zh-CN"/>
        </w:rPr>
        <w:t>响应</w:t>
      </w:r>
      <w:r>
        <w:rPr>
          <w:rFonts w:hint="eastAsia" w:ascii="仿宋" w:hAnsi="仿宋" w:eastAsia="仿宋" w:cs="仿宋"/>
          <w:color w:val="auto"/>
          <w:sz w:val="32"/>
          <w:szCs w:val="32"/>
        </w:rPr>
        <w:t>担保函</w:t>
      </w:r>
      <w:bookmarkEnd w:id="24"/>
    </w:p>
    <w:p w14:paraId="22A347A6">
      <w:pPr>
        <w:pStyle w:val="4"/>
        <w:snapToGrid w:val="0"/>
        <w:spacing w:before="24" w:after="24" w:line="312" w:lineRule="auto"/>
        <w:ind w:left="0" w:leftChars="0" w:firstLine="0" w:firstLineChars="0"/>
        <w:jc w:val="both"/>
        <w:rPr>
          <w:rFonts w:hint="eastAsia" w:ascii="仿宋" w:hAnsi="仿宋" w:eastAsia="仿宋" w:cs="仿宋"/>
          <w:color w:val="auto"/>
          <w:sz w:val="32"/>
          <w:szCs w:val="32"/>
        </w:rPr>
      </w:pPr>
      <w:r>
        <w:rPr>
          <w:rFonts w:hint="eastAsia" w:ascii="仿宋" w:hAnsi="仿宋" w:eastAsia="仿宋" w:cs="仿宋"/>
          <w:bCs/>
          <w:color w:val="auto"/>
          <w:sz w:val="32"/>
          <w:szCs w:val="32"/>
          <w:lang w:val="zh-CN"/>
        </w:rPr>
        <w:t>（适用于采用保函形式缴纳响应保证金的情况）</w:t>
      </w:r>
      <w:r>
        <w:rPr>
          <w:rFonts w:hint="eastAsia" w:ascii="仿宋" w:hAnsi="仿宋" w:eastAsia="仿宋" w:cs="仿宋"/>
          <w:bCs/>
          <w:color w:val="auto"/>
          <w:sz w:val="32"/>
          <w:szCs w:val="32"/>
        </w:rPr>
        <w:t>(参考格式）</w:t>
      </w:r>
    </w:p>
    <w:p w14:paraId="047DC541">
      <w:pPr>
        <w:snapToGrid w:val="0"/>
        <w:spacing w:line="312" w:lineRule="auto"/>
        <w:ind w:right="480"/>
        <w:jc w:val="center"/>
        <w:rPr>
          <w:rFonts w:hint="eastAsia" w:ascii="仿宋" w:hAnsi="仿宋" w:eastAsia="仿宋" w:cs="仿宋"/>
          <w:color w:val="auto"/>
          <w:sz w:val="32"/>
          <w:szCs w:val="32"/>
        </w:rPr>
      </w:pPr>
      <w:r>
        <w:rPr>
          <w:rFonts w:hint="eastAsia" w:ascii="仿宋" w:hAnsi="仿宋" w:eastAsia="仿宋" w:cs="仿宋"/>
          <w:color w:val="auto"/>
          <w:sz w:val="32"/>
          <w:szCs w:val="32"/>
        </w:rPr>
        <w:t>保函编号:</w:t>
      </w:r>
    </w:p>
    <w:p w14:paraId="0F3D87E1">
      <w:pPr>
        <w:snapToGrid w:val="0"/>
        <w:spacing w:line="312" w:lineRule="auto"/>
        <w:jc w:val="left"/>
        <w:rPr>
          <w:rFonts w:hint="eastAsia" w:ascii="仿宋" w:hAnsi="仿宋" w:eastAsia="仿宋" w:cs="仿宋"/>
          <w:color w:val="auto"/>
          <w:sz w:val="32"/>
          <w:szCs w:val="32"/>
        </w:rPr>
      </w:pPr>
      <w:r>
        <w:rPr>
          <w:rFonts w:hint="eastAsia" w:ascii="仿宋" w:hAnsi="仿宋" w:eastAsia="仿宋" w:cs="仿宋"/>
          <w:color w:val="auto"/>
          <w:sz w:val="32"/>
          <w:szCs w:val="32"/>
        </w:rPr>
        <w:t>致</w:t>
      </w:r>
      <w:r>
        <w:rPr>
          <w:rFonts w:hint="eastAsia" w:ascii="仿宋" w:hAnsi="仿宋" w:eastAsia="仿宋" w:cs="仿宋"/>
          <w:color w:val="auto"/>
          <w:sz w:val="32"/>
          <w:szCs w:val="32"/>
          <w:u w:val="single"/>
        </w:rPr>
        <w:t>陕西</w:t>
      </w:r>
      <w:r>
        <w:rPr>
          <w:rFonts w:hint="eastAsia" w:ascii="仿宋" w:hAnsi="仿宋" w:eastAsia="仿宋" w:cs="仿宋"/>
          <w:color w:val="auto"/>
          <w:sz w:val="32"/>
          <w:szCs w:val="32"/>
          <w:u w:val="single"/>
          <w:lang w:val="en-US" w:eastAsia="zh-CN"/>
        </w:rPr>
        <w:t>锌业</w:t>
      </w:r>
      <w:r>
        <w:rPr>
          <w:rFonts w:hint="eastAsia" w:ascii="仿宋" w:hAnsi="仿宋" w:eastAsia="仿宋" w:cs="仿宋"/>
          <w:color w:val="auto"/>
          <w:sz w:val="32"/>
          <w:szCs w:val="32"/>
          <w:u w:val="single"/>
        </w:rPr>
        <w:t>有限公司</w:t>
      </w:r>
      <w:r>
        <w:rPr>
          <w:rFonts w:hint="eastAsia" w:ascii="仿宋" w:hAnsi="仿宋" w:eastAsia="仿宋" w:cs="仿宋"/>
          <w:color w:val="auto"/>
          <w:sz w:val="32"/>
          <w:szCs w:val="32"/>
        </w:rPr>
        <w:t>:</w:t>
      </w:r>
    </w:p>
    <w:p w14:paraId="24C02FF8">
      <w:pPr>
        <w:snapToGrid w:val="0"/>
        <w:spacing w:line="312" w:lineRule="auto"/>
        <w:ind w:firstLine="640" w:firstLineChars="200"/>
        <w:jc w:val="left"/>
        <w:rPr>
          <w:rFonts w:hint="eastAsia" w:ascii="仿宋" w:hAnsi="仿宋" w:eastAsia="仿宋" w:cs="仿宋"/>
          <w:color w:val="auto"/>
          <w:sz w:val="32"/>
          <w:szCs w:val="32"/>
        </w:rPr>
      </w:pPr>
      <w:r>
        <w:rPr>
          <w:rFonts w:hint="eastAsia" w:ascii="仿宋" w:hAnsi="仿宋" w:eastAsia="仿宋" w:cs="仿宋"/>
          <w:color w:val="auto"/>
          <w:sz w:val="32"/>
          <w:szCs w:val="32"/>
        </w:rPr>
        <w:t>鉴于</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(下称被保证人)将于</w:t>
      </w:r>
      <w:r>
        <w:rPr>
          <w:rFonts w:hint="eastAsia" w:ascii="仿宋" w:hAnsi="仿宋" w:eastAsia="仿宋" w:cs="仿宋"/>
          <w:color w:val="auto"/>
          <w:sz w:val="32"/>
          <w:szCs w:val="32"/>
          <w:u w:val="single"/>
        </w:rPr>
        <w:t>    年  月  日</w:t>
      </w:r>
      <w:r>
        <w:rPr>
          <w:rFonts w:hint="eastAsia" w:ascii="仿宋" w:hAnsi="仿宋" w:eastAsia="仿宋" w:cs="仿宋"/>
          <w:color w:val="auto"/>
          <w:sz w:val="32"/>
          <w:szCs w:val="32"/>
        </w:rPr>
        <w:t>参加贵</w:t>
      </w:r>
      <w:r>
        <w:rPr>
          <w:rFonts w:hint="eastAsia" w:ascii="仿宋" w:hAnsi="仿宋" w:eastAsia="仿宋" w:cs="仿宋"/>
          <w:color w:val="auto"/>
          <w:sz w:val="32"/>
          <w:szCs w:val="32"/>
          <w:lang w:val="en-US" w:eastAsia="zh-CN"/>
        </w:rPr>
        <w:t>司</w:t>
      </w:r>
      <w:r>
        <w:rPr>
          <w:rFonts w:hint="eastAsia" w:ascii="仿宋" w:hAnsi="仿宋" w:eastAsia="仿宋" w:cs="仿宋"/>
          <w:color w:val="auto"/>
          <w:sz w:val="32"/>
          <w:szCs w:val="32"/>
          <w:lang w:eastAsia="zh-CN"/>
        </w:rPr>
        <w:t>采购编号</w:t>
      </w:r>
      <w:r>
        <w:rPr>
          <w:rFonts w:hint="eastAsia" w:ascii="仿宋" w:hAnsi="仿宋" w:eastAsia="仿宋" w:cs="仿宋"/>
          <w:color w:val="auto"/>
          <w:sz w:val="32"/>
          <w:szCs w:val="32"/>
        </w:rPr>
        <w:t>为</w:t>
      </w:r>
      <w:r>
        <w:rPr>
          <w:rFonts w:hint="eastAsia" w:ascii="仿宋" w:hAnsi="仿宋" w:eastAsia="仿宋" w:cs="仿宋"/>
          <w:color w:val="auto"/>
          <w:sz w:val="32"/>
          <w:szCs w:val="32"/>
          <w:u w:val="single"/>
        </w:rPr>
        <w:t> （采购项目编号）</w:t>
      </w:r>
      <w:r>
        <w:rPr>
          <w:rFonts w:hint="eastAsia" w:ascii="仿宋" w:hAnsi="仿宋" w:eastAsia="仿宋" w:cs="仿宋"/>
          <w:color w:val="auto"/>
          <w:sz w:val="32"/>
          <w:szCs w:val="32"/>
        </w:rPr>
        <w:t>的</w:t>
      </w:r>
      <w:r>
        <w:rPr>
          <w:rFonts w:hint="eastAsia" w:ascii="仿宋" w:hAnsi="仿宋" w:eastAsia="仿宋" w:cs="仿宋"/>
          <w:color w:val="auto"/>
          <w:sz w:val="32"/>
          <w:szCs w:val="32"/>
          <w:u w:val="single"/>
        </w:rPr>
        <w:t>  （项目名称/标包名称）</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,我方接受被保证人的委托,在此向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提供不可撤销的</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保证：</w:t>
      </w:r>
    </w:p>
    <w:p w14:paraId="50D85536">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一、</w:t>
      </w:r>
      <w:r>
        <w:rPr>
          <w:rFonts w:hint="eastAsia" w:ascii="仿宋" w:hAnsi="仿宋" w:eastAsia="仿宋" w:cs="仿宋"/>
          <w:color w:val="auto"/>
          <w:sz w:val="32"/>
          <w:szCs w:val="32"/>
        </w:rPr>
        <w:t>本保证担保的担保金额为</w:t>
      </w:r>
      <w:r>
        <w:rPr>
          <w:rFonts w:hint="eastAsia" w:ascii="仿宋" w:hAnsi="仿宋" w:eastAsia="仿宋" w:cs="仿宋"/>
          <w:color w:val="auto"/>
          <w:sz w:val="32"/>
          <w:szCs w:val="32"/>
          <w:u w:val="single"/>
        </w:rPr>
        <w:t>人民币</w:t>
      </w:r>
      <w:r>
        <w:rPr>
          <w:rFonts w:hint="eastAsia" w:ascii="仿宋" w:hAnsi="仿宋" w:eastAsia="仿宋" w:cs="仿宋"/>
          <w:color w:val="auto"/>
          <w:sz w:val="32"/>
          <w:szCs w:val="32"/>
        </w:rPr>
        <w:t>(币种</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元(小写)</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u w:val="none"/>
        </w:rPr>
        <w:t>元整</w:t>
      </w:r>
      <w:r>
        <w:rPr>
          <w:rFonts w:hint="eastAsia" w:ascii="仿宋" w:hAnsi="仿宋" w:eastAsia="仿宋" w:cs="仿宋"/>
          <w:color w:val="auto"/>
          <w:sz w:val="32"/>
          <w:szCs w:val="32"/>
        </w:rPr>
        <w:t>(大写）。</w:t>
      </w:r>
    </w:p>
    <w:p w14:paraId="6464F15C">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二、</w:t>
      </w:r>
      <w:r>
        <w:rPr>
          <w:rFonts w:hint="eastAsia" w:ascii="仿宋" w:hAnsi="仿宋" w:eastAsia="仿宋" w:cs="仿宋"/>
          <w:color w:val="auto"/>
          <w:sz w:val="32"/>
          <w:szCs w:val="32"/>
        </w:rPr>
        <w:t>本保证担保的保证期间为该项目的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w:t>
      </w:r>
    </w:p>
    <w:p w14:paraId="1AD8B465">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三、</w:t>
      </w:r>
      <w:r>
        <w:rPr>
          <w:rFonts w:hint="eastAsia" w:ascii="仿宋" w:hAnsi="仿宋" w:eastAsia="仿宋" w:cs="仿宋"/>
          <w:color w:val="auto"/>
          <w:sz w:val="32"/>
          <w:szCs w:val="32"/>
        </w:rPr>
        <w:t>在本保证担保的保证期间内,如果被保证人出现下列情形之一,</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可以向我方提起索赔：</w:t>
      </w:r>
    </w:p>
    <w:p w14:paraId="74192458">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1、被保证人在</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内撤销其</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w:t>
      </w:r>
    </w:p>
    <w:p w14:paraId="29B603C7">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2、被保证人在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发出的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通知书后,不能或拒绝按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的要求签署合同；</w:t>
      </w:r>
    </w:p>
    <w:p w14:paraId="41B6B359">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3、被保证人在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发出的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通知书后,不能或拒绝按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的规定提交履约担保；</w:t>
      </w:r>
    </w:p>
    <w:p w14:paraId="0435B253">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四、在本保证担保的保证期间内,我方收到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经法定代表人或其授权委托代理人签字并加盖公章的书面索赔通知后,将不争辩、不挑剔、不可撤销地立即向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支付本保证担保的担保金额。</w:t>
      </w:r>
    </w:p>
    <w:p w14:paraId="00ED14FB">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五、</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的索赔通知应当说明索赔理由,并必须在本保证担保的保证期间内送达我方。</w:t>
      </w:r>
    </w:p>
    <w:p w14:paraId="059AC7C1">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六、本保证担保项下的权利不得转让。</w:t>
      </w:r>
    </w:p>
    <w:p w14:paraId="537D944D">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七、本保证担保的保证期间届满,或我方已向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支付本保证担保的担保金额,我方的保证责任免除。</w:t>
      </w:r>
    </w:p>
    <w:p w14:paraId="3BA1E593">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八、本保证担保适用中华人民共和国法律。</w:t>
      </w:r>
    </w:p>
    <w:p w14:paraId="352144AB">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九、本保证担保以中文文本为准,涂改无效。</w:t>
      </w:r>
    </w:p>
    <w:p w14:paraId="483BB9D1">
      <w:pPr>
        <w:snapToGrid w:val="0"/>
        <w:spacing w:line="312" w:lineRule="auto"/>
        <w:rPr>
          <w:rFonts w:hint="eastAsia" w:ascii="仿宋" w:hAnsi="仿宋" w:eastAsia="仿宋" w:cs="仿宋"/>
          <w:color w:val="auto"/>
          <w:sz w:val="32"/>
          <w:szCs w:val="32"/>
        </w:rPr>
      </w:pPr>
    </w:p>
    <w:p w14:paraId="79210290">
      <w:pPr>
        <w:snapToGrid w:val="0"/>
        <w:spacing w:line="312" w:lineRule="auto"/>
        <w:rPr>
          <w:rFonts w:hint="eastAsia" w:ascii="仿宋" w:hAnsi="仿宋" w:eastAsia="仿宋" w:cs="仿宋"/>
          <w:color w:val="auto"/>
          <w:sz w:val="32"/>
          <w:szCs w:val="32"/>
        </w:rPr>
      </w:pPr>
    </w:p>
    <w:p w14:paraId="76DC750B">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保证人(盖章):</w:t>
      </w:r>
      <w:r>
        <w:rPr>
          <w:rFonts w:hint="eastAsia" w:ascii="仿宋" w:hAnsi="仿宋" w:eastAsia="仿宋" w:cs="仿宋"/>
          <w:color w:val="auto"/>
          <w:sz w:val="32"/>
          <w:szCs w:val="32"/>
          <w:u w:val="single"/>
        </w:rPr>
        <w:t xml:space="preserve">     </w:t>
      </w:r>
    </w:p>
    <w:p w14:paraId="2B8FD0A4">
      <w:pPr>
        <w:snapToGrid w:val="0"/>
        <w:spacing w:line="312" w:lineRule="auto"/>
        <w:rPr>
          <w:rFonts w:hint="eastAsia" w:ascii="仿宋" w:hAnsi="仿宋" w:eastAsia="仿宋" w:cs="仿宋"/>
          <w:color w:val="auto"/>
          <w:sz w:val="32"/>
          <w:szCs w:val="32"/>
        </w:rPr>
      </w:pPr>
    </w:p>
    <w:p w14:paraId="1718DBFB">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法定代表人或其授权委托代理人(签字或盖章）：</w:t>
      </w:r>
    </w:p>
    <w:p w14:paraId="1C6D1514">
      <w:pPr>
        <w:snapToGrid w:val="0"/>
        <w:spacing w:line="312" w:lineRule="auto"/>
        <w:rPr>
          <w:rFonts w:hint="eastAsia" w:ascii="仿宋" w:hAnsi="仿宋" w:eastAsia="仿宋" w:cs="仿宋"/>
          <w:color w:val="auto"/>
          <w:sz w:val="32"/>
          <w:szCs w:val="32"/>
        </w:rPr>
      </w:pPr>
    </w:p>
    <w:p w14:paraId="66BFB8D3">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单位地址:</w:t>
      </w:r>
      <w:r>
        <w:rPr>
          <w:rFonts w:hint="eastAsia" w:ascii="仿宋" w:hAnsi="仿宋" w:eastAsia="仿宋" w:cs="仿宋"/>
          <w:color w:val="auto"/>
          <w:sz w:val="32"/>
          <w:szCs w:val="32"/>
          <w:u w:val="single"/>
        </w:rPr>
        <w:t xml:space="preserve">    </w:t>
      </w:r>
    </w:p>
    <w:p w14:paraId="3C8805D4">
      <w:pPr>
        <w:snapToGrid w:val="0"/>
        <w:spacing w:line="312" w:lineRule="auto"/>
        <w:ind w:firstLine="1280" w:firstLineChars="400"/>
        <w:rPr>
          <w:rFonts w:hint="eastAsia" w:ascii="仿宋" w:hAnsi="仿宋" w:eastAsia="仿宋" w:cs="仿宋"/>
          <w:color w:val="auto"/>
          <w:sz w:val="32"/>
          <w:szCs w:val="32"/>
        </w:rPr>
      </w:pPr>
    </w:p>
    <w:p w14:paraId="404F3980">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电话:</w:t>
      </w:r>
      <w:r>
        <w:rPr>
          <w:rFonts w:hint="eastAsia" w:ascii="仿宋" w:hAnsi="仿宋" w:eastAsia="仿宋" w:cs="仿宋"/>
          <w:color w:val="auto"/>
          <w:sz w:val="32"/>
          <w:szCs w:val="32"/>
          <w:u w:val="single"/>
        </w:rPr>
        <w:t xml:space="preserve">     </w:t>
      </w:r>
    </w:p>
    <w:p w14:paraId="60530853">
      <w:pPr>
        <w:pStyle w:val="5"/>
        <w:snapToGrid w:val="0"/>
        <w:spacing w:after="120"/>
        <w:ind w:firstLine="0" w:firstLineChars="0"/>
        <w:jc w:val="both"/>
        <w:rPr>
          <w:rFonts w:hint="eastAsia" w:ascii="仿宋" w:hAnsi="仿宋" w:eastAsia="仿宋" w:cs="仿宋"/>
          <w:color w:val="auto"/>
          <w:sz w:val="32"/>
          <w:szCs w:val="32"/>
        </w:rPr>
      </w:pPr>
    </w:p>
    <w:p w14:paraId="4BEAA704">
      <w:pPr>
        <w:pStyle w:val="5"/>
        <w:snapToGrid w:val="0"/>
        <w:spacing w:after="120"/>
        <w:ind w:firstLine="0" w:firstLineChars="0"/>
        <w:jc w:val="both"/>
        <w:rPr>
          <w:rFonts w:hint="eastAsia" w:ascii="仿宋" w:hAnsi="仿宋" w:eastAsia="仿宋" w:cs="仿宋"/>
          <w:color w:val="auto"/>
          <w:sz w:val="32"/>
          <w:szCs w:val="32"/>
        </w:rPr>
      </w:pPr>
    </w:p>
    <w:p w14:paraId="2518B5B0">
      <w:pPr>
        <w:pStyle w:val="5"/>
        <w:snapToGrid w:val="0"/>
        <w:spacing w:after="120"/>
        <w:ind w:firstLine="4480" w:firstLineChars="1400"/>
        <w:jc w:val="both"/>
        <w:rPr>
          <w:rFonts w:hint="eastAsia" w:ascii="仿宋" w:hAnsi="仿宋" w:eastAsia="仿宋" w:cs="仿宋"/>
          <w:color w:val="auto"/>
          <w:sz w:val="32"/>
          <w:szCs w:val="32"/>
        </w:rPr>
      </w:pPr>
      <w:r>
        <w:rPr>
          <w:rFonts w:hint="eastAsia" w:ascii="仿宋" w:hAnsi="仿宋" w:eastAsia="仿宋" w:cs="仿宋"/>
          <w:color w:val="auto"/>
          <w:sz w:val="32"/>
          <w:szCs w:val="32"/>
        </w:rPr>
        <w:t>日期: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年</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月</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日</w:t>
      </w:r>
    </w:p>
    <w:p w14:paraId="4EB3BAA6">
      <w:pPr>
        <w:widowControl/>
        <w:jc w:val="left"/>
        <w:rPr>
          <w:rFonts w:ascii="Times New Roman" w:hAnsi="Times New Roman"/>
          <w:color w:val="auto"/>
          <w:sz w:val="24"/>
          <w:szCs w:val="24"/>
        </w:rPr>
      </w:pPr>
    </w:p>
    <w:p w14:paraId="72152E25">
      <w:pPr>
        <w:spacing w:line="440" w:lineRule="exact"/>
        <w:jc w:val="center"/>
        <w:rPr>
          <w:rFonts w:ascii="Times New Roman" w:hAnsi="Times New Roman" w:eastAsia="黑体"/>
          <w:color w:val="auto"/>
          <w:sz w:val="27"/>
          <w:szCs w:val="27"/>
        </w:rPr>
      </w:pPr>
    </w:p>
    <w:p w14:paraId="5338BF59">
      <w:pPr>
        <w:spacing w:line="440" w:lineRule="exact"/>
        <w:ind w:firstLine="420" w:firstLineChars="200"/>
        <w:rPr>
          <w:rFonts w:ascii="Times New Roman" w:hAnsi="Times New Roman"/>
          <w:color w:val="auto"/>
          <w:szCs w:val="21"/>
        </w:rPr>
      </w:pPr>
    </w:p>
    <w:p w14:paraId="3E10EB64">
      <w:pPr>
        <w:spacing w:line="440" w:lineRule="exact"/>
        <w:jc w:val="center"/>
        <w:rPr>
          <w:rFonts w:ascii="Times New Roman" w:hAnsi="Times New Roman" w:eastAsia="黑体"/>
          <w:color w:val="auto"/>
          <w:sz w:val="27"/>
          <w:szCs w:val="27"/>
        </w:rPr>
      </w:pPr>
      <w:r>
        <w:rPr>
          <w:rFonts w:ascii="Times New Roman" w:hAnsi="Times New Roman" w:eastAsia="黑体"/>
          <w:color w:val="auto"/>
          <w:sz w:val="20"/>
        </w:rPr>
        <w:br w:type="page"/>
      </w:r>
    </w:p>
    <w:p w14:paraId="2E98455F">
      <w:pPr>
        <w:pStyle w:val="2"/>
        <w:numPr>
          <w:ilvl w:val="0"/>
          <w:numId w:val="1"/>
        </w:numPr>
        <w:ind w:left="0" w:leftChars="0" w:firstLine="723" w:firstLineChars="200"/>
        <w:jc w:val="left"/>
        <w:rPr>
          <w:rFonts w:hint="eastAsia" w:ascii="黑体" w:hAnsi="黑体" w:eastAsia="黑体" w:cs="黑体"/>
          <w:b/>
          <w:bCs/>
          <w:color w:val="auto"/>
          <w:kern w:val="2"/>
          <w:sz w:val="36"/>
          <w:szCs w:val="36"/>
          <w:lang w:val="en-US" w:eastAsia="zh-CN" w:bidi="ar-SA"/>
        </w:rPr>
      </w:pPr>
      <w:bookmarkStart w:id="25" w:name="_Toc504488775"/>
      <w:bookmarkStart w:id="26" w:name="_Toc1755"/>
      <w:r>
        <w:rPr>
          <w:rFonts w:hint="eastAsia" w:ascii="黑体" w:hAnsi="黑体" w:eastAsia="黑体" w:cs="黑体"/>
          <w:b/>
          <w:bCs/>
          <w:color w:val="auto"/>
          <w:kern w:val="2"/>
          <w:sz w:val="36"/>
          <w:szCs w:val="36"/>
          <w:lang w:val="en-US" w:eastAsia="zh-CN" w:bidi="ar-SA"/>
        </w:rPr>
        <w:t>分项报价表</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5"/>
        <w:gridCol w:w="1600"/>
        <w:gridCol w:w="2320"/>
        <w:gridCol w:w="999"/>
        <w:gridCol w:w="1353"/>
        <w:gridCol w:w="1375"/>
      </w:tblGrid>
      <w:tr w14:paraId="246BB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5" w:type="dxa"/>
            <w:vAlign w:val="center"/>
          </w:tcPr>
          <w:p w14:paraId="4F512D07">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编号</w:t>
            </w:r>
          </w:p>
        </w:tc>
        <w:tc>
          <w:tcPr>
            <w:tcW w:w="1600" w:type="dxa"/>
            <w:vAlign w:val="center"/>
          </w:tcPr>
          <w:p w14:paraId="123D64E5">
            <w:pPr>
              <w:keepNext w:val="0"/>
              <w:keepLines w:val="0"/>
              <w:pageBreakBefore w:val="0"/>
              <w:widowControl w:val="0"/>
              <w:kinsoku/>
              <w:wordWrap/>
              <w:overflowPunct/>
              <w:topLinePunct w:val="0"/>
              <w:autoSpaceDE/>
              <w:autoSpaceDN/>
              <w:bidi w:val="0"/>
              <w:adjustRightInd/>
              <w:snapToGrid/>
              <w:spacing w:beforeLines="0" w:afterLines="0" w:line="380" w:lineRule="exact"/>
              <w:jc w:val="both"/>
              <w:textAlignment w:val="auto"/>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名称</w:t>
            </w:r>
          </w:p>
        </w:tc>
        <w:tc>
          <w:tcPr>
            <w:tcW w:w="2320" w:type="dxa"/>
            <w:vAlign w:val="center"/>
          </w:tcPr>
          <w:p w14:paraId="4687342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规格型号</w:t>
            </w:r>
          </w:p>
        </w:tc>
        <w:tc>
          <w:tcPr>
            <w:tcW w:w="999" w:type="dxa"/>
            <w:vAlign w:val="center"/>
          </w:tcPr>
          <w:p w14:paraId="2519B97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数量</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（平方）</w:t>
            </w:r>
          </w:p>
        </w:tc>
        <w:tc>
          <w:tcPr>
            <w:tcW w:w="1353" w:type="dxa"/>
            <w:vAlign w:val="center"/>
          </w:tcPr>
          <w:p w14:paraId="3542ACBE">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送到价</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（元/</w:t>
            </w:r>
            <w:r>
              <w:rPr>
                <w:rFonts w:hint="eastAsia" w:ascii="宋体" w:hAnsi="宋体" w:eastAsia="宋体" w:cs="宋体"/>
                <w:color w:val="auto"/>
                <w:sz w:val="24"/>
                <w:szCs w:val="24"/>
                <w:highlight w:val="none"/>
                <w:lang w:val="en-US" w:eastAsia="zh-CN"/>
              </w:rPr>
              <w:t>平方</w:t>
            </w:r>
            <w:r>
              <w:rPr>
                <w:rFonts w:hint="eastAsia" w:ascii="宋体" w:hAnsi="宋体" w:eastAsia="宋体" w:cs="宋体"/>
                <w:color w:val="auto"/>
                <w:sz w:val="24"/>
                <w:szCs w:val="24"/>
                <w:highlight w:val="none"/>
              </w:rPr>
              <w:t>）</w:t>
            </w:r>
          </w:p>
        </w:tc>
        <w:tc>
          <w:tcPr>
            <w:tcW w:w="1375" w:type="dxa"/>
            <w:vAlign w:val="center"/>
          </w:tcPr>
          <w:p w14:paraId="7EA071BC">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总</w:t>
            </w:r>
            <w:r>
              <w:rPr>
                <w:rFonts w:hint="eastAsia" w:ascii="宋体" w:hAnsi="宋体" w:eastAsia="宋体" w:cs="宋体"/>
                <w:color w:val="auto"/>
                <w:sz w:val="24"/>
                <w:szCs w:val="24"/>
                <w:highlight w:val="none"/>
              </w:rPr>
              <w:t>金额（元）</w:t>
            </w:r>
          </w:p>
        </w:tc>
      </w:tr>
      <w:tr w14:paraId="31F9B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75" w:type="dxa"/>
            <w:vAlign w:val="center"/>
          </w:tcPr>
          <w:p w14:paraId="1845861D">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cs="宋体"/>
                <w:color w:val="auto"/>
                <w:sz w:val="24"/>
                <w:szCs w:val="24"/>
                <w:highlight w:val="none"/>
                <w:lang w:val="en-US" w:eastAsia="zh-CN"/>
              </w:rPr>
              <w:t>1</w:t>
            </w:r>
          </w:p>
        </w:tc>
        <w:tc>
          <w:tcPr>
            <w:tcW w:w="1600" w:type="dxa"/>
            <w:vAlign w:val="center"/>
          </w:tcPr>
          <w:p w14:paraId="5CA5B57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32"/>
                <w:szCs w:val="32"/>
                <w:highlight w:val="none"/>
                <w:lang w:val="en-US" w:eastAsia="zh-CN"/>
              </w:rPr>
              <w:t>扑滴器</w:t>
            </w:r>
          </w:p>
        </w:tc>
        <w:tc>
          <w:tcPr>
            <w:tcW w:w="2320" w:type="dxa"/>
            <w:vAlign w:val="center"/>
          </w:tcPr>
          <w:p w14:paraId="12DCD8F2">
            <w:pPr>
              <w:keepNext w:val="0"/>
              <w:keepLines w:val="0"/>
              <w:widowControl/>
              <w:suppressLineNumbers w:val="0"/>
              <w:jc w:val="left"/>
              <w:textAlignment w:val="center"/>
              <w:rPr>
                <w:rFonts w:hint="default" w:ascii="仿宋" w:hAnsi="仿宋" w:eastAsia="仿宋" w:cs="仿宋"/>
                <w:color w:val="auto"/>
                <w:sz w:val="32"/>
                <w:szCs w:val="32"/>
                <w:vertAlign w:val="baseline"/>
                <w:lang w:val="en-US" w:eastAsia="zh-CN"/>
              </w:rPr>
            </w:pPr>
            <w:r>
              <w:rPr>
                <w:rFonts w:hint="eastAsia" w:ascii="仿宋" w:hAnsi="仿宋" w:eastAsia="仿宋" w:cs="仿宋"/>
                <w:i w:val="0"/>
                <w:iCs w:val="0"/>
                <w:color w:val="000000"/>
                <w:kern w:val="0"/>
                <w:sz w:val="24"/>
                <w:szCs w:val="24"/>
                <w:u w:val="none"/>
                <w:lang w:val="en-US" w:eastAsia="zh-CN" w:bidi="ar"/>
              </w:rPr>
              <w:t>材质：改性PP,形状“S”型。尺寸：外形1200X400X250mm/块，相邻S型捕膜片间隙、2-2.5cm之间，捕膜片厚度为1-1.5mm。</w:t>
            </w:r>
          </w:p>
        </w:tc>
        <w:tc>
          <w:tcPr>
            <w:tcW w:w="999" w:type="dxa"/>
            <w:vAlign w:val="center"/>
          </w:tcPr>
          <w:p w14:paraId="5CCEC816">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default" w:ascii="仿宋" w:hAnsi="仿宋" w:eastAsia="仿宋" w:cs="仿宋"/>
                <w:color w:val="auto"/>
                <w:sz w:val="32"/>
                <w:szCs w:val="32"/>
                <w:vertAlign w:val="baseline"/>
                <w:lang w:val="en-US" w:eastAsia="zh-CN"/>
              </w:rPr>
            </w:pPr>
            <w:r>
              <w:rPr>
                <w:rFonts w:hint="eastAsia" w:ascii="宋体" w:hAnsi="宋体" w:eastAsia="宋体" w:cs="宋体"/>
                <w:color w:val="auto"/>
                <w:sz w:val="32"/>
                <w:szCs w:val="32"/>
                <w:highlight w:val="none"/>
                <w:lang w:val="en-US" w:eastAsia="zh-CN"/>
              </w:rPr>
              <w:t>400</w:t>
            </w:r>
          </w:p>
        </w:tc>
        <w:tc>
          <w:tcPr>
            <w:tcW w:w="1353" w:type="dxa"/>
            <w:vAlign w:val="center"/>
          </w:tcPr>
          <w:p w14:paraId="53A5693C">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375" w:type="dxa"/>
            <w:vAlign w:val="center"/>
          </w:tcPr>
          <w:p w14:paraId="7AC8E350">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bl>
    <w:p w14:paraId="00B4E3CE">
      <w:pPr>
        <w:numPr>
          <w:ilvl w:val="0"/>
          <w:numId w:val="0"/>
        </w:numPr>
        <w:rPr>
          <w:rFonts w:hint="eastAsia"/>
          <w:lang w:val="en-US" w:eastAsia="zh-CN"/>
        </w:rPr>
      </w:pPr>
    </w:p>
    <w:p w14:paraId="45AA5184">
      <w:pPr>
        <w:pStyle w:val="2"/>
        <w:spacing w:after="0"/>
        <w:jc w:val="both"/>
        <w:rPr>
          <w:rFonts w:hint="eastAsia" w:ascii="Times New Roman" w:hAnsi="Times New Roman"/>
          <w:color w:val="auto"/>
          <w:kern w:val="0"/>
          <w:lang w:val="en-US" w:eastAsia="zh-CN"/>
        </w:rPr>
      </w:pPr>
      <w:r>
        <w:rPr>
          <w:rFonts w:hint="eastAsia" w:ascii="Times New Roman" w:hAnsi="Times New Roman"/>
          <w:color w:val="auto"/>
          <w:kern w:val="0"/>
          <w:lang w:val="en-US" w:eastAsia="zh-CN"/>
        </w:rPr>
        <w:t>.</w:t>
      </w:r>
    </w:p>
    <w:p w14:paraId="201A002C">
      <w:pPr>
        <w:pStyle w:val="2"/>
        <w:spacing w:after="0"/>
        <w:jc w:val="both"/>
        <w:rPr>
          <w:rFonts w:ascii="Times New Roman" w:hAnsi="Times New Roman"/>
          <w:color w:val="auto"/>
        </w:rPr>
      </w:pPr>
      <w:r>
        <w:rPr>
          <w:rFonts w:hint="eastAsia" w:ascii="Times New Roman" w:hAnsi="Times New Roman"/>
          <w:color w:val="auto"/>
          <w:kern w:val="0"/>
        </w:rPr>
        <w:br w:type="page"/>
      </w:r>
      <w:r>
        <w:rPr>
          <w:rFonts w:hint="eastAsia" w:ascii="Times New Roman" w:hAnsi="Times New Roman"/>
          <w:color w:val="auto"/>
          <w:kern w:val="0"/>
          <w:lang w:val="en-US" w:eastAsia="zh-CN"/>
        </w:rPr>
        <w:t xml:space="preserve">  六</w:t>
      </w:r>
      <w:r>
        <w:rPr>
          <w:rFonts w:hint="eastAsia" w:ascii="Times New Roman" w:hAnsi="Times New Roman"/>
          <w:color w:val="auto"/>
        </w:rPr>
        <w:t>、资格审查资料</w:t>
      </w:r>
      <w:bookmarkEnd w:id="25"/>
      <w:bookmarkEnd w:id="26"/>
    </w:p>
    <w:p w14:paraId="17B24FC5">
      <w:pPr>
        <w:pStyle w:val="3"/>
        <w:spacing w:before="20" w:after="0"/>
        <w:ind w:firstLine="103"/>
        <w:rPr>
          <w:rFonts w:ascii="Times New Roman"/>
          <w:color w:val="auto"/>
          <w:sz w:val="32"/>
          <w:szCs w:val="32"/>
        </w:rPr>
      </w:pPr>
      <w:bookmarkStart w:id="27" w:name="_Toc504488776"/>
      <w:bookmarkStart w:id="28" w:name="_Toc13906"/>
      <w:r>
        <w:rPr>
          <w:rFonts w:hint="eastAsia" w:ascii="Times New Roman"/>
          <w:color w:val="auto"/>
          <w:sz w:val="32"/>
          <w:szCs w:val="32"/>
        </w:rPr>
        <w:t>（一）基本情况表</w:t>
      </w:r>
      <w:bookmarkEnd w:id="27"/>
      <w:bookmarkEnd w:id="28"/>
    </w:p>
    <w:tbl>
      <w:tblPr>
        <w:tblStyle w:val="6"/>
        <w:tblW w:w="4997"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210"/>
        <w:gridCol w:w="973"/>
        <w:gridCol w:w="2103"/>
        <w:gridCol w:w="1273"/>
        <w:gridCol w:w="1958"/>
      </w:tblGrid>
      <w:tr w14:paraId="028320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654CDC3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名称</w:t>
            </w:r>
          </w:p>
        </w:tc>
        <w:tc>
          <w:tcPr>
            <w:tcW w:w="6307" w:type="dxa"/>
            <w:gridSpan w:val="4"/>
            <w:tcBorders>
              <w:top w:val="single" w:color="auto" w:sz="4" w:space="0"/>
              <w:left w:val="single" w:color="auto" w:sz="4" w:space="0"/>
              <w:bottom w:val="single" w:color="auto" w:sz="4" w:space="0"/>
            </w:tcBorders>
            <w:noWrap w:val="0"/>
            <w:vAlign w:val="center"/>
          </w:tcPr>
          <w:p w14:paraId="1D4C6273">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420C1C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exact"/>
        </w:trPr>
        <w:tc>
          <w:tcPr>
            <w:tcW w:w="2210" w:type="dxa"/>
            <w:tcBorders>
              <w:top w:val="single" w:color="auto" w:sz="4" w:space="0"/>
              <w:bottom w:val="single" w:color="auto" w:sz="4" w:space="0"/>
              <w:right w:val="single" w:color="auto" w:sz="4" w:space="0"/>
            </w:tcBorders>
            <w:noWrap w:val="0"/>
            <w:vAlign w:val="center"/>
          </w:tcPr>
          <w:p w14:paraId="095034B2">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注册资金</w:t>
            </w:r>
          </w:p>
        </w:tc>
        <w:tc>
          <w:tcPr>
            <w:tcW w:w="3076" w:type="dxa"/>
            <w:gridSpan w:val="2"/>
            <w:tcBorders>
              <w:top w:val="single" w:color="auto" w:sz="4" w:space="0"/>
              <w:left w:val="single" w:color="auto" w:sz="4" w:space="0"/>
              <w:bottom w:val="single" w:color="auto" w:sz="4" w:space="0"/>
              <w:right w:val="single" w:color="auto" w:sz="4" w:space="0"/>
            </w:tcBorders>
            <w:noWrap w:val="0"/>
            <w:vAlign w:val="center"/>
          </w:tcPr>
          <w:p w14:paraId="5A29CF43">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1348434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成立时间</w:t>
            </w:r>
          </w:p>
        </w:tc>
        <w:tc>
          <w:tcPr>
            <w:tcW w:w="1958" w:type="dxa"/>
            <w:tcBorders>
              <w:top w:val="single" w:color="auto" w:sz="4" w:space="0"/>
              <w:left w:val="single" w:color="auto" w:sz="4" w:space="0"/>
              <w:bottom w:val="single" w:color="auto" w:sz="4" w:space="0"/>
            </w:tcBorders>
            <w:noWrap w:val="0"/>
            <w:vAlign w:val="center"/>
          </w:tcPr>
          <w:p w14:paraId="50235CF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319F77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63D70151">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注册地址</w:t>
            </w:r>
          </w:p>
        </w:tc>
        <w:tc>
          <w:tcPr>
            <w:tcW w:w="6307" w:type="dxa"/>
            <w:gridSpan w:val="4"/>
            <w:tcBorders>
              <w:top w:val="single" w:color="auto" w:sz="4" w:space="0"/>
              <w:left w:val="single" w:color="auto" w:sz="4" w:space="0"/>
              <w:bottom w:val="single" w:color="auto" w:sz="4" w:space="0"/>
            </w:tcBorders>
            <w:noWrap w:val="0"/>
            <w:vAlign w:val="center"/>
          </w:tcPr>
          <w:p w14:paraId="3075EC35">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7F5BF8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exact"/>
        </w:trPr>
        <w:tc>
          <w:tcPr>
            <w:tcW w:w="2210" w:type="dxa"/>
            <w:tcBorders>
              <w:top w:val="single" w:color="auto" w:sz="4" w:space="0"/>
              <w:bottom w:val="single" w:color="auto" w:sz="4" w:space="0"/>
              <w:right w:val="single" w:color="auto" w:sz="4" w:space="0"/>
            </w:tcBorders>
            <w:noWrap w:val="0"/>
            <w:vAlign w:val="center"/>
          </w:tcPr>
          <w:p w14:paraId="790426C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邮政编码</w:t>
            </w:r>
          </w:p>
        </w:tc>
        <w:tc>
          <w:tcPr>
            <w:tcW w:w="3076" w:type="dxa"/>
            <w:gridSpan w:val="2"/>
            <w:tcBorders>
              <w:top w:val="single" w:color="auto" w:sz="4" w:space="0"/>
              <w:left w:val="single" w:color="auto" w:sz="4" w:space="0"/>
              <w:bottom w:val="single" w:color="auto" w:sz="4" w:space="0"/>
              <w:right w:val="single" w:color="auto" w:sz="4" w:space="0"/>
            </w:tcBorders>
            <w:noWrap w:val="0"/>
            <w:vAlign w:val="center"/>
          </w:tcPr>
          <w:p w14:paraId="341557C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18ABBD2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员工总数</w:t>
            </w:r>
          </w:p>
        </w:tc>
        <w:tc>
          <w:tcPr>
            <w:tcW w:w="1958" w:type="dxa"/>
            <w:tcBorders>
              <w:top w:val="single" w:color="auto" w:sz="4" w:space="0"/>
              <w:left w:val="single" w:color="auto" w:sz="4" w:space="0"/>
              <w:bottom w:val="single" w:color="auto" w:sz="4" w:space="0"/>
            </w:tcBorders>
            <w:noWrap w:val="0"/>
            <w:vAlign w:val="center"/>
          </w:tcPr>
          <w:p w14:paraId="6302DF0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596B81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6" w:hRule="exact"/>
        </w:trPr>
        <w:tc>
          <w:tcPr>
            <w:tcW w:w="2210" w:type="dxa"/>
            <w:vMerge w:val="restart"/>
            <w:tcBorders>
              <w:top w:val="single" w:color="auto" w:sz="4" w:space="0"/>
              <w:bottom w:val="single" w:color="auto" w:sz="4" w:space="0"/>
              <w:right w:val="single" w:color="auto" w:sz="4" w:space="0"/>
            </w:tcBorders>
            <w:noWrap w:val="0"/>
            <w:vAlign w:val="center"/>
          </w:tcPr>
          <w:p w14:paraId="7C23FB1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联系方式</w:t>
            </w:r>
          </w:p>
        </w:tc>
        <w:tc>
          <w:tcPr>
            <w:tcW w:w="973" w:type="dxa"/>
            <w:tcBorders>
              <w:top w:val="single" w:color="auto" w:sz="4" w:space="0"/>
              <w:left w:val="single" w:color="auto" w:sz="4" w:space="0"/>
              <w:bottom w:val="single" w:color="auto" w:sz="4" w:space="0"/>
              <w:right w:val="single" w:color="auto" w:sz="4" w:space="0"/>
            </w:tcBorders>
            <w:noWrap w:val="0"/>
            <w:vAlign w:val="center"/>
          </w:tcPr>
          <w:p w14:paraId="00627673">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联系人</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087E965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4E939E75">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电话</w:t>
            </w:r>
          </w:p>
        </w:tc>
        <w:tc>
          <w:tcPr>
            <w:tcW w:w="1958" w:type="dxa"/>
            <w:tcBorders>
              <w:top w:val="single" w:color="auto" w:sz="4" w:space="0"/>
              <w:left w:val="single" w:color="auto" w:sz="4" w:space="0"/>
              <w:bottom w:val="single" w:color="auto" w:sz="4" w:space="0"/>
            </w:tcBorders>
            <w:noWrap w:val="0"/>
            <w:vAlign w:val="center"/>
          </w:tcPr>
          <w:p w14:paraId="01D1FDE2">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3C5CE7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6" w:hRule="exact"/>
        </w:trPr>
        <w:tc>
          <w:tcPr>
            <w:tcW w:w="2210" w:type="dxa"/>
            <w:vMerge w:val="continue"/>
            <w:tcBorders>
              <w:top w:val="single" w:color="auto" w:sz="4" w:space="0"/>
              <w:bottom w:val="single" w:color="auto" w:sz="4" w:space="0"/>
              <w:right w:val="single" w:color="auto" w:sz="4" w:space="0"/>
            </w:tcBorders>
            <w:noWrap w:val="0"/>
            <w:vAlign w:val="center"/>
          </w:tcPr>
          <w:p w14:paraId="3B243F53">
            <w:pPr>
              <w:keepNext w:val="0"/>
              <w:keepLines w:val="0"/>
              <w:pageBreakBefore w:val="0"/>
              <w:widowControl w:val="0"/>
              <w:kinsoku/>
              <w:wordWrap/>
              <w:overflowPunct/>
              <w:autoSpaceDE/>
              <w:autoSpaceDN/>
              <w:bidi w:val="0"/>
              <w:adjustRightInd/>
              <w:snapToGrid/>
              <w:spacing w:line="320" w:lineRule="exact"/>
              <w:textAlignment w:val="auto"/>
              <w:rPr>
                <w:rFonts w:hint="eastAsia" w:ascii="宋体" w:hAnsi="宋体" w:eastAsia="宋体" w:cs="宋体"/>
                <w:color w:val="auto"/>
                <w:sz w:val="24"/>
                <w:szCs w:val="24"/>
              </w:rPr>
            </w:pPr>
          </w:p>
        </w:tc>
        <w:tc>
          <w:tcPr>
            <w:tcW w:w="973" w:type="dxa"/>
            <w:tcBorders>
              <w:top w:val="single" w:color="auto" w:sz="4" w:space="0"/>
              <w:left w:val="single" w:color="auto" w:sz="4" w:space="0"/>
              <w:bottom w:val="single" w:color="auto" w:sz="4" w:space="0"/>
              <w:right w:val="single" w:color="auto" w:sz="4" w:space="0"/>
            </w:tcBorders>
            <w:noWrap w:val="0"/>
            <w:vAlign w:val="center"/>
          </w:tcPr>
          <w:p w14:paraId="5FCD33C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网址</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6F53565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796F572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传真</w:t>
            </w:r>
          </w:p>
        </w:tc>
        <w:tc>
          <w:tcPr>
            <w:tcW w:w="1958" w:type="dxa"/>
            <w:tcBorders>
              <w:top w:val="single" w:color="auto" w:sz="4" w:space="0"/>
              <w:left w:val="single" w:color="auto" w:sz="4" w:space="0"/>
              <w:bottom w:val="single" w:color="auto" w:sz="4" w:space="0"/>
            </w:tcBorders>
            <w:noWrap w:val="0"/>
            <w:vAlign w:val="center"/>
          </w:tcPr>
          <w:p w14:paraId="2F39EDB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4E8129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exact"/>
        </w:trPr>
        <w:tc>
          <w:tcPr>
            <w:tcW w:w="2210" w:type="dxa"/>
            <w:tcBorders>
              <w:top w:val="single" w:color="auto" w:sz="4" w:space="0"/>
              <w:bottom w:val="single" w:color="auto" w:sz="4" w:space="0"/>
              <w:right w:val="single" w:color="auto" w:sz="4" w:space="0"/>
            </w:tcBorders>
            <w:noWrap w:val="0"/>
            <w:vAlign w:val="center"/>
          </w:tcPr>
          <w:p w14:paraId="39839A01">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法定代表人</w:t>
            </w:r>
          </w:p>
          <w:p w14:paraId="22F6984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（单位负责人）</w:t>
            </w:r>
          </w:p>
        </w:tc>
        <w:tc>
          <w:tcPr>
            <w:tcW w:w="973" w:type="dxa"/>
            <w:tcBorders>
              <w:top w:val="single" w:color="auto" w:sz="4" w:space="0"/>
              <w:left w:val="single" w:color="auto" w:sz="4" w:space="0"/>
              <w:bottom w:val="single" w:color="auto" w:sz="4" w:space="0"/>
              <w:right w:val="single" w:color="auto" w:sz="4" w:space="0"/>
            </w:tcBorders>
            <w:noWrap w:val="0"/>
            <w:vAlign w:val="center"/>
          </w:tcPr>
          <w:p w14:paraId="2BB8697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姓名</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1CBBAA97">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0EC27C6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电话</w:t>
            </w:r>
          </w:p>
        </w:tc>
        <w:tc>
          <w:tcPr>
            <w:tcW w:w="1958" w:type="dxa"/>
            <w:tcBorders>
              <w:top w:val="single" w:color="auto" w:sz="4" w:space="0"/>
              <w:left w:val="single" w:color="auto" w:sz="4" w:space="0"/>
              <w:bottom w:val="single" w:color="auto" w:sz="4" w:space="0"/>
            </w:tcBorders>
            <w:noWrap w:val="0"/>
            <w:vAlign w:val="center"/>
          </w:tcPr>
          <w:p w14:paraId="486B22D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322675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2" w:hRule="exact"/>
        </w:trPr>
        <w:tc>
          <w:tcPr>
            <w:tcW w:w="2210" w:type="dxa"/>
            <w:tcBorders>
              <w:top w:val="single" w:color="auto" w:sz="4" w:space="0"/>
              <w:bottom w:val="single" w:color="auto" w:sz="4" w:space="0"/>
              <w:right w:val="single" w:color="auto" w:sz="4" w:space="0"/>
            </w:tcBorders>
            <w:noWrap w:val="0"/>
            <w:vAlign w:val="center"/>
          </w:tcPr>
          <w:p w14:paraId="0DF268F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需具有的各类资质证书</w:t>
            </w:r>
          </w:p>
        </w:tc>
        <w:tc>
          <w:tcPr>
            <w:tcW w:w="6307" w:type="dxa"/>
            <w:gridSpan w:val="4"/>
            <w:tcBorders>
              <w:top w:val="single" w:color="auto" w:sz="4" w:space="0"/>
              <w:left w:val="single" w:color="auto" w:sz="4" w:space="0"/>
              <w:bottom w:val="single" w:color="auto" w:sz="4" w:space="0"/>
            </w:tcBorders>
            <w:noWrap w:val="0"/>
            <w:vAlign w:val="center"/>
          </w:tcPr>
          <w:p w14:paraId="58EF5178">
            <w:pPr>
              <w:keepNext w:val="0"/>
              <w:keepLines w:val="0"/>
              <w:pageBreakBefore w:val="0"/>
              <w:widowControl w:val="0"/>
              <w:kinsoku/>
              <w:wordWrap/>
              <w:overflowPunct/>
              <w:topLinePunct/>
              <w:autoSpaceDE/>
              <w:autoSpaceDN/>
              <w:bidi w:val="0"/>
              <w:adjustRightInd/>
              <w:snapToGrid/>
              <w:spacing w:line="320" w:lineRule="exact"/>
              <w:ind w:firstLine="120" w:firstLineChars="5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类型：</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等级：</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证书号：</w:t>
            </w:r>
          </w:p>
        </w:tc>
      </w:tr>
      <w:tr w14:paraId="549E3D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519F20B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基本账户开户银行</w:t>
            </w:r>
          </w:p>
        </w:tc>
        <w:tc>
          <w:tcPr>
            <w:tcW w:w="6307" w:type="dxa"/>
            <w:gridSpan w:val="4"/>
            <w:tcBorders>
              <w:top w:val="single" w:color="auto" w:sz="4" w:space="0"/>
              <w:left w:val="single" w:color="auto" w:sz="4" w:space="0"/>
              <w:bottom w:val="single" w:color="auto" w:sz="4" w:space="0"/>
            </w:tcBorders>
            <w:noWrap w:val="0"/>
            <w:vAlign w:val="center"/>
          </w:tcPr>
          <w:p w14:paraId="6C024C3E">
            <w:pPr>
              <w:keepNext w:val="0"/>
              <w:keepLines w:val="0"/>
              <w:pageBreakBefore w:val="0"/>
              <w:widowControl w:val="0"/>
              <w:kinsoku/>
              <w:wordWrap/>
              <w:overflowPunct/>
              <w:topLinePunct/>
              <w:autoSpaceDE/>
              <w:autoSpaceDN/>
              <w:bidi w:val="0"/>
              <w:adjustRightInd/>
              <w:snapToGrid/>
              <w:spacing w:line="320" w:lineRule="exact"/>
              <w:ind w:firstLine="120" w:firstLineChars="50"/>
              <w:textAlignment w:val="auto"/>
              <w:rPr>
                <w:rFonts w:hint="eastAsia" w:ascii="宋体" w:hAnsi="宋体" w:eastAsia="宋体" w:cs="宋体"/>
                <w:color w:val="auto"/>
                <w:sz w:val="24"/>
                <w:szCs w:val="24"/>
              </w:rPr>
            </w:pPr>
          </w:p>
        </w:tc>
      </w:tr>
      <w:tr w14:paraId="1ABF5D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right w:val="single" w:color="auto" w:sz="4" w:space="0"/>
            </w:tcBorders>
            <w:noWrap w:val="0"/>
            <w:vAlign w:val="center"/>
          </w:tcPr>
          <w:p w14:paraId="31D63E51">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基本账户银行账号</w:t>
            </w:r>
          </w:p>
        </w:tc>
        <w:tc>
          <w:tcPr>
            <w:tcW w:w="6307" w:type="dxa"/>
            <w:gridSpan w:val="4"/>
            <w:tcBorders>
              <w:top w:val="single" w:color="auto" w:sz="4" w:space="0"/>
              <w:left w:val="single" w:color="auto" w:sz="4" w:space="0"/>
            </w:tcBorders>
            <w:noWrap w:val="0"/>
            <w:vAlign w:val="center"/>
          </w:tcPr>
          <w:p w14:paraId="3F30B1CC">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4"/>
                <w:szCs w:val="24"/>
              </w:rPr>
            </w:pPr>
          </w:p>
        </w:tc>
      </w:tr>
      <w:tr w14:paraId="15C15F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right w:val="single" w:color="auto" w:sz="4" w:space="0"/>
            </w:tcBorders>
            <w:noWrap w:val="0"/>
            <w:vAlign w:val="center"/>
          </w:tcPr>
          <w:p w14:paraId="6C1D01B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近三年营业额</w:t>
            </w:r>
          </w:p>
        </w:tc>
        <w:tc>
          <w:tcPr>
            <w:tcW w:w="6307" w:type="dxa"/>
            <w:gridSpan w:val="4"/>
            <w:tcBorders>
              <w:top w:val="single" w:color="auto" w:sz="4" w:space="0"/>
              <w:left w:val="single" w:color="auto" w:sz="4" w:space="0"/>
            </w:tcBorders>
            <w:noWrap w:val="0"/>
            <w:vAlign w:val="center"/>
          </w:tcPr>
          <w:p w14:paraId="0D5CAFCA">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4"/>
                <w:szCs w:val="24"/>
              </w:rPr>
            </w:pPr>
          </w:p>
        </w:tc>
      </w:tr>
      <w:tr w14:paraId="0149E6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exact"/>
        </w:trPr>
        <w:tc>
          <w:tcPr>
            <w:tcW w:w="2210" w:type="dxa"/>
            <w:tcBorders>
              <w:top w:val="single" w:color="auto" w:sz="4" w:space="0"/>
              <w:right w:val="single" w:color="auto" w:sz="4" w:space="0"/>
            </w:tcBorders>
            <w:noWrap w:val="0"/>
            <w:vAlign w:val="center"/>
          </w:tcPr>
          <w:p w14:paraId="599D3E7B">
            <w:pPr>
              <w:keepNext w:val="0"/>
              <w:keepLines w:val="0"/>
              <w:pageBreakBefore w:val="0"/>
              <w:widowControl w:val="0"/>
              <w:kinsoku/>
              <w:wordWrap/>
              <w:overflowPunct/>
              <w:topLinePunct/>
              <w:autoSpaceDE/>
              <w:autoSpaceDN/>
              <w:bidi w:val="0"/>
              <w:adjustRightInd/>
              <w:snapToGrid/>
              <w:spacing w:line="32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关联企业情况（包括但不限于与</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法定代表人（单位负责人）为同一人或者存在控股、管理关系的不同单位）</w:t>
            </w:r>
          </w:p>
        </w:tc>
        <w:tc>
          <w:tcPr>
            <w:tcW w:w="6307" w:type="dxa"/>
            <w:gridSpan w:val="4"/>
            <w:tcBorders>
              <w:top w:val="single" w:color="auto" w:sz="4" w:space="0"/>
              <w:left w:val="single" w:color="auto" w:sz="4" w:space="0"/>
            </w:tcBorders>
            <w:noWrap w:val="0"/>
            <w:vAlign w:val="center"/>
          </w:tcPr>
          <w:p w14:paraId="6869E707">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4"/>
                <w:szCs w:val="24"/>
              </w:rPr>
            </w:pPr>
          </w:p>
        </w:tc>
      </w:tr>
      <w:tr w14:paraId="736AB4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exact"/>
        </w:trPr>
        <w:tc>
          <w:tcPr>
            <w:tcW w:w="2210" w:type="dxa"/>
            <w:tcBorders>
              <w:top w:val="single" w:color="auto" w:sz="4" w:space="0"/>
              <w:right w:val="single" w:color="auto" w:sz="4" w:space="0"/>
            </w:tcBorders>
            <w:noWrap w:val="0"/>
            <w:vAlign w:val="center"/>
          </w:tcPr>
          <w:p w14:paraId="34493E03">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响应文件所供</w:t>
            </w:r>
            <w:r>
              <w:rPr>
                <w:rFonts w:hint="eastAsia" w:ascii="宋体" w:hAnsi="宋体" w:eastAsia="宋体" w:cs="宋体"/>
                <w:color w:val="auto"/>
                <w:sz w:val="24"/>
                <w:szCs w:val="24"/>
              </w:rPr>
              <w:t>产品制造商名称</w:t>
            </w:r>
          </w:p>
        </w:tc>
        <w:tc>
          <w:tcPr>
            <w:tcW w:w="6307" w:type="dxa"/>
            <w:gridSpan w:val="4"/>
            <w:tcBorders>
              <w:top w:val="single" w:color="auto" w:sz="4" w:space="0"/>
              <w:left w:val="single" w:color="auto" w:sz="4" w:space="0"/>
            </w:tcBorders>
            <w:noWrap w:val="0"/>
            <w:vAlign w:val="center"/>
          </w:tcPr>
          <w:p w14:paraId="7049DF00">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4"/>
                <w:szCs w:val="24"/>
              </w:rPr>
            </w:pPr>
          </w:p>
        </w:tc>
      </w:tr>
      <w:tr w14:paraId="02EC53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15092A3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c>
          <w:tcPr>
            <w:tcW w:w="6307" w:type="dxa"/>
            <w:gridSpan w:val="4"/>
            <w:tcBorders>
              <w:top w:val="single" w:color="auto" w:sz="4" w:space="0"/>
              <w:left w:val="single" w:color="auto" w:sz="4" w:space="0"/>
              <w:bottom w:val="single" w:color="auto" w:sz="4" w:space="0"/>
            </w:tcBorders>
            <w:noWrap w:val="0"/>
            <w:vAlign w:val="center"/>
          </w:tcPr>
          <w:p w14:paraId="04BF656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bl>
    <w:p w14:paraId="354FC6B8">
      <w:pPr>
        <w:spacing w:line="360" w:lineRule="auto"/>
        <w:ind w:firstLine="480" w:firstLineChars="200"/>
        <w:rPr>
          <w:rFonts w:hint="eastAsia" w:ascii="宋体" w:hAnsi="宋体" w:eastAsia="宋体" w:cs="宋体"/>
          <w:color w:val="auto"/>
          <w:sz w:val="24"/>
          <w:szCs w:val="24"/>
        </w:rPr>
      </w:pPr>
    </w:p>
    <w:p w14:paraId="1C6BC9E4">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color w:val="auto"/>
          <w:sz w:val="24"/>
          <w:szCs w:val="24"/>
        </w:rPr>
        <w:t>注：</w:t>
      </w:r>
      <w:r>
        <w:rPr>
          <w:rFonts w:hint="eastAsia" w:ascii="宋体" w:hAnsi="宋体" w:eastAsia="宋体" w:cs="宋体"/>
          <w:b w:val="0"/>
          <w:bCs w:val="0"/>
          <w:color w:val="auto"/>
          <w:sz w:val="24"/>
          <w:szCs w:val="24"/>
        </w:rPr>
        <w:t xml:space="preserve">1. </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应根据</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须知第</w:t>
      </w:r>
      <w:r>
        <w:rPr>
          <w:rFonts w:hint="eastAsia" w:ascii="宋体" w:hAnsi="宋体" w:eastAsia="宋体" w:cs="宋体"/>
          <w:b w:val="0"/>
          <w:bCs w:val="0"/>
          <w:color w:val="auto"/>
          <w:sz w:val="24"/>
          <w:szCs w:val="24"/>
          <w:lang w:val="en-US" w:eastAsia="zh-CN"/>
        </w:rPr>
        <w:t>三条第5款第1</w:t>
      </w:r>
      <w:r>
        <w:rPr>
          <w:rFonts w:hint="eastAsia" w:ascii="宋体" w:hAnsi="宋体" w:eastAsia="宋体" w:cs="宋体"/>
          <w:b w:val="0"/>
          <w:bCs w:val="0"/>
          <w:color w:val="auto"/>
          <w:sz w:val="24"/>
          <w:szCs w:val="24"/>
        </w:rPr>
        <w:t>项的要求在本表后附相关证明材料。境内</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以现金（电汇）或者支票形式提交</w:t>
      </w:r>
      <w:r>
        <w:rPr>
          <w:rFonts w:hint="eastAsia" w:ascii="宋体" w:hAnsi="宋体" w:eastAsia="宋体" w:cs="宋体"/>
          <w:b w:val="0"/>
          <w:bCs w:val="0"/>
          <w:color w:val="auto"/>
          <w:sz w:val="24"/>
          <w:szCs w:val="24"/>
          <w:lang w:eastAsia="zh-CN"/>
        </w:rPr>
        <w:t>响应保证金</w:t>
      </w:r>
      <w:r>
        <w:rPr>
          <w:rFonts w:hint="eastAsia" w:ascii="宋体" w:hAnsi="宋体" w:eastAsia="宋体" w:cs="宋体"/>
          <w:b w:val="0"/>
          <w:bCs w:val="0"/>
          <w:color w:val="auto"/>
          <w:sz w:val="24"/>
          <w:szCs w:val="24"/>
        </w:rPr>
        <w:t>的，还应附基本账户开户许可证复印件。</w:t>
      </w:r>
    </w:p>
    <w:p w14:paraId="2A624231">
      <w:pPr>
        <w:spacing w:line="360" w:lineRule="auto"/>
        <w:ind w:firstLine="42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 附营业执照复印件、财务状况承诺、</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不得在“信用中国-中国执行信息公开网”被列为失信被执行人（提供查询截图，如未提供的或提供的截图</w:t>
      </w:r>
      <w:r>
        <w:rPr>
          <w:rFonts w:hint="eastAsia" w:ascii="宋体" w:hAnsi="宋体" w:eastAsia="宋体" w:cs="宋体"/>
          <w:b w:val="0"/>
          <w:bCs w:val="0"/>
          <w:color w:val="auto"/>
          <w:sz w:val="24"/>
          <w:szCs w:val="24"/>
          <w:lang w:eastAsia="zh-CN"/>
        </w:rPr>
        <w:t>评审小组</w:t>
      </w:r>
      <w:r>
        <w:rPr>
          <w:rFonts w:hint="eastAsia" w:ascii="宋体" w:hAnsi="宋体" w:eastAsia="宋体" w:cs="宋体"/>
          <w:b w:val="0"/>
          <w:bCs w:val="0"/>
          <w:color w:val="auto"/>
          <w:sz w:val="24"/>
          <w:szCs w:val="24"/>
        </w:rPr>
        <w:t>无法进行判定的，失信被执行人信息以评标时网上查询结果为准）。</w:t>
      </w:r>
    </w:p>
    <w:p w14:paraId="007B59F5">
      <w:pPr>
        <w:rPr>
          <w:b/>
          <w:color w:val="auto"/>
          <w:sz w:val="28"/>
          <w:szCs w:val="28"/>
        </w:rPr>
      </w:pPr>
      <w:r>
        <w:rPr>
          <w:rFonts w:hint="eastAsia" w:ascii="宋体" w:hAnsi="宋体" w:eastAsia="宋体" w:cs="宋体"/>
          <w:color w:val="auto"/>
          <w:sz w:val="24"/>
          <w:szCs w:val="24"/>
        </w:rPr>
        <w:br w:type="page"/>
      </w:r>
    </w:p>
    <w:p w14:paraId="1179FBAA">
      <w:pPr>
        <w:spacing w:line="440" w:lineRule="exact"/>
        <w:jc w:val="center"/>
        <w:rPr>
          <w:rFonts w:hint="eastAsia" w:ascii="黑体" w:hAnsi="黑体" w:eastAsia="黑体" w:cs="黑体"/>
          <w:b/>
          <w:color w:val="auto"/>
          <w:sz w:val="36"/>
          <w:szCs w:val="36"/>
        </w:rPr>
      </w:pPr>
      <w:r>
        <w:rPr>
          <w:rFonts w:hint="eastAsia" w:ascii="黑体" w:hAnsi="黑体" w:eastAsia="黑体" w:cs="黑体"/>
          <w:b/>
          <w:color w:val="auto"/>
          <w:sz w:val="36"/>
          <w:szCs w:val="36"/>
        </w:rPr>
        <w:t>财务状况承诺</w:t>
      </w:r>
    </w:p>
    <w:p w14:paraId="01977C54">
      <w:pPr>
        <w:spacing w:line="440" w:lineRule="exact"/>
        <w:ind w:firstLine="643" w:firstLineChars="200"/>
        <w:jc w:val="left"/>
        <w:rPr>
          <w:rFonts w:hint="eastAsia" w:ascii="仿宋" w:hAnsi="仿宋" w:eastAsia="仿宋" w:cs="仿宋"/>
          <w:b/>
          <w:color w:val="auto"/>
          <w:sz w:val="32"/>
          <w:szCs w:val="32"/>
          <w:u w:val="single"/>
        </w:rPr>
      </w:pPr>
    </w:p>
    <w:p w14:paraId="73C103A9">
      <w:pPr>
        <w:keepNext w:val="0"/>
        <w:keepLines w:val="0"/>
        <w:pageBreakBefore w:val="0"/>
        <w:widowControl w:val="0"/>
        <w:kinsoku/>
        <w:wordWrap/>
        <w:overflowPunct/>
        <w:topLinePunct w:val="0"/>
        <w:bidi w:val="0"/>
        <w:spacing w:line="520" w:lineRule="exact"/>
        <w:ind w:firstLine="643" w:firstLineChars="200"/>
        <w:jc w:val="left"/>
        <w:textAlignment w:val="auto"/>
        <w:rPr>
          <w:rFonts w:hint="default" w:ascii="仿宋" w:hAnsi="仿宋" w:eastAsia="仿宋" w:cs="仿宋"/>
          <w:b/>
          <w:color w:val="auto"/>
          <w:sz w:val="32"/>
          <w:szCs w:val="32"/>
          <w:u w:val="single"/>
          <w:lang w:val="en-US" w:eastAsia="zh-CN"/>
        </w:rPr>
      </w:pPr>
      <w:r>
        <w:rPr>
          <w:rFonts w:hint="eastAsia" w:ascii="仿宋" w:hAnsi="仿宋" w:eastAsia="仿宋" w:cs="仿宋"/>
          <w:b/>
          <w:color w:val="auto"/>
          <w:sz w:val="32"/>
          <w:szCs w:val="32"/>
          <w:u w:val="single"/>
        </w:rPr>
        <w:t>致</w:t>
      </w:r>
      <w:r>
        <w:rPr>
          <w:rFonts w:hint="eastAsia" w:ascii="仿宋" w:hAnsi="仿宋" w:eastAsia="仿宋" w:cs="仿宋"/>
          <w:b/>
          <w:color w:val="auto"/>
          <w:sz w:val="32"/>
          <w:szCs w:val="32"/>
          <w:u w:val="single"/>
          <w:lang w:eastAsia="zh-CN"/>
        </w:rPr>
        <w:t>采购人</w:t>
      </w:r>
      <w:r>
        <w:rPr>
          <w:rFonts w:hint="eastAsia" w:ascii="仿宋" w:hAnsi="仿宋" w:eastAsia="仿宋" w:cs="仿宋"/>
          <w:b/>
          <w:color w:val="auto"/>
          <w:sz w:val="32"/>
          <w:szCs w:val="32"/>
          <w:u w:val="single"/>
        </w:rPr>
        <w:t>：</w:t>
      </w:r>
      <w:r>
        <w:rPr>
          <w:rFonts w:hint="eastAsia" w:ascii="仿宋" w:hAnsi="仿宋" w:eastAsia="仿宋" w:cs="仿宋"/>
          <w:b/>
          <w:color w:val="auto"/>
          <w:sz w:val="32"/>
          <w:szCs w:val="32"/>
          <w:u w:val="single"/>
          <w:lang w:val="en-US" w:eastAsia="zh-CN"/>
        </w:rPr>
        <w:t>陕西锌业有限公司</w:t>
      </w:r>
    </w:p>
    <w:p w14:paraId="0D88311B">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我司具有良好的资信和商业信誉，没有处于被责令停业，财产被接管、冻结，破产状态。</w:t>
      </w:r>
    </w:p>
    <w:p w14:paraId="242298A2">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特此承诺！</w:t>
      </w:r>
    </w:p>
    <w:p w14:paraId="0A52CB5A">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p>
    <w:p w14:paraId="2B86B521">
      <w:pPr>
        <w:keepNext w:val="0"/>
        <w:keepLines w:val="0"/>
        <w:pageBreakBefore w:val="0"/>
        <w:widowControl w:val="0"/>
        <w:kinsoku/>
        <w:wordWrap/>
        <w:overflowPunct/>
        <w:topLinePunct w:val="0"/>
        <w:autoSpaceDE w:val="0"/>
        <w:autoSpaceDN w:val="0"/>
        <w:bidi w:val="0"/>
        <w:adjustRightInd w:val="0"/>
        <w:snapToGrid w:val="0"/>
        <w:spacing w:line="520" w:lineRule="exact"/>
        <w:ind w:firstLine="5120" w:firstLineChars="1600"/>
        <w:textAlignment w:val="auto"/>
        <w:rPr>
          <w:rFonts w:hint="eastAsia" w:ascii="仿宋" w:hAnsi="仿宋" w:eastAsia="仿宋" w:cs="仿宋"/>
          <w:color w:val="auto"/>
          <w:sz w:val="32"/>
          <w:szCs w:val="32"/>
          <w:lang w:val="zh-CN"/>
        </w:rPr>
      </w:pPr>
    </w:p>
    <w:p w14:paraId="15A299DD">
      <w:pPr>
        <w:keepNext w:val="0"/>
        <w:keepLines w:val="0"/>
        <w:pageBreakBefore w:val="0"/>
        <w:widowControl w:val="0"/>
        <w:kinsoku/>
        <w:wordWrap/>
        <w:overflowPunct/>
        <w:topLinePunct w:val="0"/>
        <w:autoSpaceDE w:val="0"/>
        <w:autoSpaceDN w:val="0"/>
        <w:bidi w:val="0"/>
        <w:adjustRightInd w:val="0"/>
        <w:snapToGrid w:val="0"/>
        <w:spacing w:line="520" w:lineRule="exact"/>
        <w:ind w:firstLine="5120" w:firstLineChars="1600"/>
        <w:textAlignment w:val="auto"/>
        <w:rPr>
          <w:rFonts w:hint="eastAsia" w:ascii="仿宋" w:hAnsi="仿宋" w:eastAsia="仿宋" w:cs="仿宋"/>
          <w:color w:val="auto"/>
          <w:sz w:val="32"/>
          <w:szCs w:val="32"/>
          <w:lang w:val="zh-CN"/>
        </w:rPr>
      </w:pPr>
    </w:p>
    <w:p w14:paraId="1CD28C8A">
      <w:pPr>
        <w:keepNext w:val="0"/>
        <w:keepLines w:val="0"/>
        <w:pageBreakBefore w:val="0"/>
        <w:widowControl w:val="0"/>
        <w:kinsoku/>
        <w:wordWrap/>
        <w:overflowPunct/>
        <w:topLinePunct w:val="0"/>
        <w:autoSpaceDE w:val="0"/>
        <w:autoSpaceDN w:val="0"/>
        <w:bidi w:val="0"/>
        <w:adjustRightInd w:val="0"/>
        <w:snapToGrid w:val="0"/>
        <w:spacing w:line="520" w:lineRule="exact"/>
        <w:ind w:firstLine="2880" w:firstLineChars="9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zh-CN"/>
        </w:rPr>
        <w:t>供应商（单位章）：</w:t>
      </w:r>
      <w:r>
        <w:rPr>
          <w:rFonts w:hint="eastAsia" w:ascii="仿宋" w:hAnsi="仿宋" w:eastAsia="仿宋" w:cs="仿宋"/>
          <w:color w:val="auto"/>
          <w:sz w:val="32"/>
          <w:szCs w:val="32"/>
        </w:rPr>
        <w:t xml:space="preserve"> </w:t>
      </w:r>
    </w:p>
    <w:p w14:paraId="5C7AE380">
      <w:pPr>
        <w:keepNext w:val="0"/>
        <w:keepLines w:val="0"/>
        <w:pageBreakBefore w:val="0"/>
        <w:widowControl w:val="0"/>
        <w:kinsoku/>
        <w:wordWrap/>
        <w:overflowPunct/>
        <w:topLinePunct w:val="0"/>
        <w:autoSpaceDE w:val="0"/>
        <w:autoSpaceDN w:val="0"/>
        <w:bidi w:val="0"/>
        <w:adjustRightInd w:val="0"/>
        <w:snapToGrid w:val="0"/>
        <w:spacing w:line="520" w:lineRule="exact"/>
        <w:ind w:firstLine="160" w:firstLineChars="50"/>
        <w:textAlignment w:val="auto"/>
        <w:rPr>
          <w:rFonts w:hint="eastAsia" w:ascii="仿宋" w:hAnsi="仿宋" w:eastAsia="仿宋" w:cs="仿宋"/>
          <w:color w:val="auto"/>
          <w:sz w:val="32"/>
          <w:szCs w:val="32"/>
        </w:rPr>
      </w:pPr>
    </w:p>
    <w:p w14:paraId="0FEFDB28">
      <w:pPr>
        <w:keepNext w:val="0"/>
        <w:keepLines w:val="0"/>
        <w:pageBreakBefore w:val="0"/>
        <w:widowControl w:val="0"/>
        <w:kinsoku/>
        <w:wordWrap/>
        <w:overflowPunct/>
        <w:topLinePunct w:val="0"/>
        <w:autoSpaceDE w:val="0"/>
        <w:autoSpaceDN w:val="0"/>
        <w:bidi w:val="0"/>
        <w:adjustRightInd w:val="0"/>
        <w:snapToGrid w:val="0"/>
        <w:spacing w:line="520" w:lineRule="exact"/>
        <w:ind w:firstLine="2880" w:firstLineChars="9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法定代表人</w:t>
      </w:r>
      <w:r>
        <w:rPr>
          <w:rFonts w:hint="eastAsia" w:ascii="仿宋" w:hAnsi="仿宋" w:eastAsia="仿宋" w:cs="仿宋"/>
          <w:color w:val="auto"/>
          <w:sz w:val="32"/>
          <w:szCs w:val="32"/>
        </w:rPr>
        <w:t>或</w:t>
      </w:r>
      <w:r>
        <w:rPr>
          <w:rFonts w:hint="eastAsia" w:ascii="仿宋" w:hAnsi="仿宋" w:eastAsia="仿宋" w:cs="仿宋"/>
          <w:color w:val="auto"/>
          <w:sz w:val="32"/>
          <w:szCs w:val="32"/>
          <w:lang w:val="zh-CN"/>
        </w:rPr>
        <w:t>授权代表（签字或盖章）：</w:t>
      </w:r>
    </w:p>
    <w:p w14:paraId="0D2206A7">
      <w:pPr>
        <w:keepNext w:val="0"/>
        <w:keepLines w:val="0"/>
        <w:pageBreakBefore w:val="0"/>
        <w:widowControl w:val="0"/>
        <w:kinsoku/>
        <w:wordWrap/>
        <w:overflowPunct/>
        <w:topLinePunct w:val="0"/>
        <w:autoSpaceDE w:val="0"/>
        <w:autoSpaceDN w:val="0"/>
        <w:bidi w:val="0"/>
        <w:adjustRightInd w:val="0"/>
        <w:snapToGrid w:val="0"/>
        <w:spacing w:line="520" w:lineRule="exact"/>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 xml:space="preserve">                           </w:t>
      </w:r>
    </w:p>
    <w:p w14:paraId="7B732824">
      <w:pPr>
        <w:keepNext w:val="0"/>
        <w:keepLines w:val="0"/>
        <w:pageBreakBefore w:val="0"/>
        <w:widowControl w:val="0"/>
        <w:kinsoku/>
        <w:wordWrap/>
        <w:overflowPunct/>
        <w:topLinePunct w:val="0"/>
        <w:autoSpaceDE w:val="0"/>
        <w:autoSpaceDN w:val="0"/>
        <w:bidi w:val="0"/>
        <w:adjustRightInd w:val="0"/>
        <w:snapToGrid w:val="0"/>
        <w:spacing w:line="520" w:lineRule="exact"/>
        <w:ind w:firstLine="320" w:firstLineChars="1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 xml:space="preserve">                </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 xml:space="preserve">年 </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月</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日</w:t>
      </w:r>
    </w:p>
    <w:p w14:paraId="11BDDD21">
      <w:pPr>
        <w:keepNext w:val="0"/>
        <w:keepLines w:val="0"/>
        <w:pageBreakBefore w:val="0"/>
        <w:widowControl w:val="0"/>
        <w:kinsoku/>
        <w:wordWrap/>
        <w:overflowPunct/>
        <w:topLinePunct w:val="0"/>
        <w:bidi w:val="0"/>
        <w:spacing w:line="540" w:lineRule="exact"/>
        <w:textAlignment w:val="auto"/>
        <w:outlineLvl w:val="9"/>
        <w:rPr>
          <w:rFonts w:hint="eastAsia" w:ascii="仿宋" w:hAnsi="仿宋" w:eastAsia="仿宋" w:cs="仿宋"/>
          <w:color w:val="auto"/>
          <w:sz w:val="32"/>
          <w:szCs w:val="32"/>
        </w:rPr>
      </w:pPr>
    </w:p>
    <w:p w14:paraId="1A09E4A8">
      <w:pPr>
        <w:pStyle w:val="3"/>
        <w:ind w:firstLine="103"/>
        <w:rPr>
          <w:rFonts w:ascii="Times New Roman"/>
          <w:color w:val="auto"/>
          <w:sz w:val="32"/>
          <w:szCs w:val="32"/>
        </w:rPr>
      </w:pPr>
      <w:bookmarkStart w:id="29" w:name="_Toc19475"/>
      <w:bookmarkStart w:id="30" w:name="_Toc504488778"/>
      <w:r>
        <w:rPr>
          <w:rFonts w:hint="eastAsia" w:ascii="Times New Roman"/>
          <w:color w:val="auto"/>
        </w:rPr>
        <w:br w:type="page"/>
      </w:r>
      <w:r>
        <w:rPr>
          <w:rFonts w:hint="eastAsia" w:ascii="Times New Roman"/>
          <w:color w:val="auto"/>
          <w:sz w:val="32"/>
          <w:szCs w:val="32"/>
          <w:lang w:eastAsia="zh-CN"/>
        </w:rPr>
        <w:t>（</w:t>
      </w:r>
      <w:r>
        <w:rPr>
          <w:rFonts w:hint="eastAsia" w:ascii="Times New Roman"/>
          <w:color w:val="auto"/>
          <w:sz w:val="32"/>
          <w:szCs w:val="32"/>
          <w:lang w:val="en-US" w:eastAsia="zh-CN"/>
        </w:rPr>
        <w:t>二</w:t>
      </w:r>
      <w:r>
        <w:rPr>
          <w:rFonts w:hint="eastAsia" w:ascii="Times New Roman"/>
          <w:color w:val="auto"/>
          <w:sz w:val="32"/>
          <w:szCs w:val="32"/>
          <w:lang w:eastAsia="zh-CN"/>
        </w:rPr>
        <w:t>）</w:t>
      </w:r>
      <w:r>
        <w:rPr>
          <w:rFonts w:hint="eastAsia" w:ascii="Times New Roman"/>
          <w:color w:val="auto"/>
          <w:sz w:val="32"/>
          <w:szCs w:val="32"/>
        </w:rPr>
        <w:t>近年完成的类似项目情况表</w:t>
      </w:r>
      <w:bookmarkEnd w:id="29"/>
      <w:bookmarkEnd w:id="30"/>
    </w:p>
    <w:tbl>
      <w:tblPr>
        <w:tblStyle w:val="6"/>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9"/>
        <w:gridCol w:w="6253"/>
      </w:tblGrid>
      <w:tr w14:paraId="35832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269" w:type="dxa"/>
            <w:noWrap w:val="0"/>
            <w:vAlign w:val="center"/>
          </w:tcPr>
          <w:p w14:paraId="1EE3045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项目名称</w:t>
            </w:r>
          </w:p>
        </w:tc>
        <w:tc>
          <w:tcPr>
            <w:tcW w:w="6253" w:type="dxa"/>
            <w:noWrap w:val="0"/>
            <w:vAlign w:val="top"/>
          </w:tcPr>
          <w:p w14:paraId="30BD0B35">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1A9D0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2269" w:type="dxa"/>
            <w:noWrap w:val="0"/>
            <w:vAlign w:val="center"/>
          </w:tcPr>
          <w:p w14:paraId="5F5F62D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买方名称</w:t>
            </w:r>
          </w:p>
        </w:tc>
        <w:tc>
          <w:tcPr>
            <w:tcW w:w="6253" w:type="dxa"/>
            <w:noWrap w:val="0"/>
            <w:vAlign w:val="top"/>
          </w:tcPr>
          <w:p w14:paraId="377E3D41">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3575A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2269" w:type="dxa"/>
            <w:noWrap w:val="0"/>
            <w:vAlign w:val="center"/>
          </w:tcPr>
          <w:p w14:paraId="3778DE8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买方联系人及电话</w:t>
            </w:r>
          </w:p>
        </w:tc>
        <w:tc>
          <w:tcPr>
            <w:tcW w:w="6253" w:type="dxa"/>
            <w:noWrap w:val="0"/>
            <w:vAlign w:val="top"/>
          </w:tcPr>
          <w:p w14:paraId="42A2B526">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1F9C7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2269" w:type="dxa"/>
            <w:noWrap w:val="0"/>
            <w:vAlign w:val="center"/>
          </w:tcPr>
          <w:p w14:paraId="1F0D5B7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合同价格</w:t>
            </w:r>
          </w:p>
        </w:tc>
        <w:tc>
          <w:tcPr>
            <w:tcW w:w="6253" w:type="dxa"/>
            <w:noWrap w:val="0"/>
            <w:vAlign w:val="top"/>
          </w:tcPr>
          <w:p w14:paraId="4BF82528">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3C774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269" w:type="dxa"/>
            <w:noWrap w:val="0"/>
            <w:vAlign w:val="center"/>
          </w:tcPr>
          <w:p w14:paraId="519B872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项目概况及</w:t>
            </w:r>
            <w:r>
              <w:rPr>
                <w:rFonts w:hint="eastAsia" w:ascii="Times New Roman" w:hAnsi="Times New Roman"/>
                <w:color w:val="auto"/>
                <w:sz w:val="24"/>
                <w:szCs w:val="24"/>
                <w:lang w:eastAsia="zh-CN"/>
              </w:rPr>
              <w:t>供应商</w:t>
            </w:r>
            <w:r>
              <w:rPr>
                <w:rFonts w:hint="eastAsia" w:ascii="Times New Roman" w:hAnsi="Times New Roman"/>
                <w:color w:val="auto"/>
                <w:sz w:val="24"/>
                <w:szCs w:val="24"/>
              </w:rPr>
              <w:t>履约情况</w:t>
            </w:r>
          </w:p>
        </w:tc>
        <w:tc>
          <w:tcPr>
            <w:tcW w:w="6253" w:type="dxa"/>
            <w:noWrap w:val="0"/>
            <w:vAlign w:val="top"/>
          </w:tcPr>
          <w:p w14:paraId="7249D771">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062A4209">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623B864D">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6727BA9D">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1D7ABA6D">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2BD243B5">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24DCDDDC">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6276E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269" w:type="dxa"/>
            <w:noWrap w:val="0"/>
            <w:vAlign w:val="center"/>
          </w:tcPr>
          <w:p w14:paraId="02549A0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备注</w:t>
            </w:r>
          </w:p>
        </w:tc>
        <w:tc>
          <w:tcPr>
            <w:tcW w:w="6253" w:type="dxa"/>
            <w:noWrap w:val="0"/>
            <w:vAlign w:val="top"/>
          </w:tcPr>
          <w:p w14:paraId="4580F8A6">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bl>
    <w:p w14:paraId="25988950">
      <w:pPr>
        <w:spacing w:line="440" w:lineRule="exact"/>
        <w:rPr>
          <w:rFonts w:hint="default" w:ascii="Times New Roman" w:hAnsi="Times New Roman" w:eastAsia="宋体"/>
          <w:color w:val="auto"/>
          <w:sz w:val="24"/>
          <w:szCs w:val="24"/>
          <w:lang w:val="en-US" w:eastAsia="zh-CN"/>
        </w:rPr>
      </w:pPr>
      <w:r>
        <w:rPr>
          <w:rFonts w:hint="eastAsia" w:ascii="Times New Roman" w:hAnsi="Times New Roman"/>
          <w:color w:val="auto"/>
          <w:sz w:val="24"/>
          <w:szCs w:val="24"/>
        </w:rPr>
        <w:t>注：附业绩合同复印件</w:t>
      </w:r>
      <w:r>
        <w:rPr>
          <w:rFonts w:hint="eastAsia" w:ascii="Times New Roman" w:hAnsi="Times New Roman"/>
          <w:color w:val="auto"/>
          <w:sz w:val="24"/>
          <w:szCs w:val="24"/>
          <w:lang w:eastAsia="zh-CN"/>
        </w:rPr>
        <w:t>，</w:t>
      </w:r>
      <w:r>
        <w:rPr>
          <w:rFonts w:hint="eastAsia" w:ascii="Times New Roman" w:hAnsi="Times New Roman"/>
          <w:color w:val="auto"/>
          <w:sz w:val="24"/>
          <w:szCs w:val="24"/>
          <w:lang w:val="en-US" w:eastAsia="zh-CN"/>
        </w:rPr>
        <w:t>时间以合同签订时间为准。</w:t>
      </w:r>
    </w:p>
    <w:p w14:paraId="276A01E2">
      <w:pPr>
        <w:spacing w:line="440" w:lineRule="exact"/>
        <w:ind w:firstLine="480" w:firstLineChars="200"/>
        <w:rPr>
          <w:color w:val="auto"/>
          <w:sz w:val="24"/>
          <w:szCs w:val="24"/>
        </w:rPr>
      </w:pPr>
    </w:p>
    <w:p w14:paraId="6CC8E8A1">
      <w:pPr>
        <w:spacing w:line="440" w:lineRule="exact"/>
        <w:rPr>
          <w:rFonts w:ascii="Times New Roman" w:hAnsi="Times New Roman"/>
          <w:color w:val="auto"/>
        </w:rPr>
      </w:pPr>
    </w:p>
    <w:p w14:paraId="3FD0BB8C">
      <w:pPr>
        <w:spacing w:line="440" w:lineRule="exact"/>
        <w:rPr>
          <w:rFonts w:ascii="Times New Roman" w:hAnsi="Times New Roman"/>
          <w:color w:val="auto"/>
        </w:rPr>
      </w:pPr>
    </w:p>
    <w:p w14:paraId="2A3C21A3">
      <w:pPr>
        <w:topLinePunct/>
        <w:spacing w:line="440" w:lineRule="exact"/>
        <w:rPr>
          <w:rFonts w:ascii="Times New Roman" w:hAnsi="Times New Roman"/>
          <w:color w:val="auto"/>
        </w:rPr>
      </w:pPr>
      <w:r>
        <w:rPr>
          <w:rFonts w:ascii="Times New Roman" w:hAnsi="Times New Roman"/>
          <w:color w:val="auto"/>
        </w:rPr>
        <w:br w:type="page"/>
      </w:r>
    </w:p>
    <w:p w14:paraId="7FCC6FAC">
      <w:pPr>
        <w:spacing w:line="440" w:lineRule="exact"/>
        <w:rPr>
          <w:rFonts w:ascii="Times New Roman"/>
          <w:b/>
          <w:bCs/>
          <w:color w:val="auto"/>
          <w:sz w:val="32"/>
          <w:szCs w:val="32"/>
        </w:rPr>
      </w:pPr>
      <w:bookmarkStart w:id="31" w:name="_Toc14234"/>
      <w:bookmarkStart w:id="32" w:name="_Toc504488780"/>
      <w:r>
        <w:rPr>
          <w:rFonts w:hint="eastAsia" w:ascii="Times New Roman"/>
          <w:b/>
          <w:bCs/>
          <w:color w:val="auto"/>
          <w:sz w:val="32"/>
          <w:szCs w:val="32"/>
        </w:rPr>
        <w:t>（</w:t>
      </w:r>
      <w:r>
        <w:rPr>
          <w:rFonts w:hint="eastAsia" w:ascii="Times New Roman"/>
          <w:b/>
          <w:bCs/>
          <w:color w:val="auto"/>
          <w:sz w:val="32"/>
          <w:szCs w:val="32"/>
          <w:lang w:val="en-US" w:eastAsia="zh-CN"/>
        </w:rPr>
        <w:t>三</w:t>
      </w:r>
      <w:r>
        <w:rPr>
          <w:rFonts w:hint="eastAsia" w:ascii="Times New Roman"/>
          <w:b/>
          <w:bCs/>
          <w:color w:val="auto"/>
          <w:sz w:val="32"/>
          <w:szCs w:val="32"/>
        </w:rPr>
        <w:t>）近</w:t>
      </w:r>
      <w:r>
        <w:rPr>
          <w:rFonts w:hint="eastAsia" w:ascii="Times New Roman"/>
          <w:b/>
          <w:bCs/>
          <w:color w:val="auto"/>
          <w:sz w:val="32"/>
          <w:szCs w:val="32"/>
          <w:lang w:val="en-US" w:eastAsia="zh-CN"/>
        </w:rPr>
        <w:t>三</w:t>
      </w:r>
      <w:r>
        <w:rPr>
          <w:rFonts w:hint="eastAsia" w:ascii="Times New Roman"/>
          <w:b/>
          <w:bCs/>
          <w:color w:val="auto"/>
          <w:sz w:val="32"/>
          <w:szCs w:val="32"/>
        </w:rPr>
        <w:t>年发生的诉讼及仲裁情况</w:t>
      </w:r>
      <w:bookmarkEnd w:id="31"/>
      <w:bookmarkEnd w:id="32"/>
    </w:p>
    <w:p w14:paraId="18E51CBC">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5988890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w:t>
      </w:r>
    </w:p>
    <w:p w14:paraId="0E89DA5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应根据</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须知第</w:t>
      </w:r>
      <w:r>
        <w:rPr>
          <w:rFonts w:hint="eastAsia" w:ascii="仿宋" w:hAnsi="仿宋" w:eastAsia="仿宋" w:cs="仿宋"/>
          <w:color w:val="auto"/>
          <w:sz w:val="32"/>
          <w:szCs w:val="32"/>
          <w:lang w:val="en-US" w:eastAsia="zh-CN"/>
        </w:rPr>
        <w:t>三条第五款第五</w:t>
      </w:r>
      <w:r>
        <w:rPr>
          <w:rFonts w:hint="eastAsia" w:ascii="仿宋" w:hAnsi="仿宋" w:eastAsia="仿宋" w:cs="仿宋"/>
          <w:color w:val="auto"/>
          <w:sz w:val="32"/>
          <w:szCs w:val="32"/>
        </w:rPr>
        <w:t>项的要求附相关证明材料；</w:t>
      </w:r>
    </w:p>
    <w:p w14:paraId="7D065CE7">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如没有发生诉讼和仲裁的情况，需提供相关承诺，格式自拟。（</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不得虚假承诺，否则后果自负）</w:t>
      </w:r>
      <w:bookmarkStart w:id="33" w:name="_GoBack"/>
      <w:bookmarkEnd w:id="33"/>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BC9ED51"/>
    <w:multiLevelType w:val="singleLevel"/>
    <w:tmpl w:val="FBC9ED51"/>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AF41BAD"/>
    <w:rsid w:val="30A6553E"/>
    <w:rsid w:val="6AF41B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qFormat/>
    <w:uiPriority w:val="0"/>
    <w:pPr>
      <w:keepNext/>
      <w:keepLines/>
      <w:spacing w:before="260" w:after="260" w:line="412" w:lineRule="auto"/>
      <w:outlineLvl w:val="1"/>
    </w:pPr>
    <w:rPr>
      <w:rFonts w:ascii="Arial" w:hAnsi="Arial" w:eastAsia="黑体" w:cs="Times New Roman"/>
      <w:b/>
      <w:sz w:val="32"/>
      <w:szCs w:val="20"/>
    </w:rPr>
  </w:style>
  <w:style w:type="paragraph" w:styleId="3">
    <w:name w:val="heading 3"/>
    <w:basedOn w:val="1"/>
    <w:next w:val="1"/>
    <w:qFormat/>
    <w:uiPriority w:val="0"/>
    <w:pPr>
      <w:keepNext/>
      <w:keepLines/>
      <w:spacing w:before="260" w:after="260" w:line="412" w:lineRule="auto"/>
      <w:ind w:firstLine="49" w:firstLineChars="49"/>
      <w:outlineLvl w:val="2"/>
    </w:pPr>
    <w:rPr>
      <w:rFonts w:ascii="黑体" w:hAnsi="Times New Roman" w:eastAsia="黑体" w:cs="Times New Roman"/>
      <w:szCs w:val="20"/>
    </w:rPr>
  </w:style>
  <w:style w:type="character" w:default="1" w:styleId="8">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4">
    <w:name w:val="Normal Indent"/>
    <w:basedOn w:val="1"/>
    <w:qFormat/>
    <w:uiPriority w:val="0"/>
    <w:pPr>
      <w:spacing w:beforeLines="10" w:afterLines="10" w:line="360" w:lineRule="auto"/>
      <w:ind w:firstLine="420" w:firstLineChars="200"/>
    </w:pPr>
    <w:rPr>
      <w:rFonts w:ascii="Times New Roman" w:hAnsi="Times New Roman" w:eastAsia="宋体" w:cs="Times New Roman"/>
      <w:sz w:val="24"/>
      <w:szCs w:val="24"/>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14</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2025-03-11T05:55:00Z</dcterms:created>
  <dc:creator>管勇</dc:creator>
  <cp:lastModifiedBy>管勇</cp:lastModifiedBy>
  <dcterms:modified xsi:type="dcterms:W3CDTF">2025-03-11T05:55:45Z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E6CEDCC406164A38A5B0969081D6475D_11</vt:lpwstr>
  </property>
  <property fmtid="{D5CDD505-2E9C-101B-9397-08002B2CF9AE}" pid="4" name="KSOTemplateDocerSaveRecord">
    <vt:lpwstr>eyJoZGlkIjoiYjBkNGExNDk1MDZlMTc4MTE0NzY4Mzk5YmYxNzVjY2UiLCJ1c2VySWQiOiI0Nzg2MzQwNjYifQ==</vt:lpwstr>
  </property>
</Properties>
</file>