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83E59">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XB20250325-02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bookmarkStart w:id="32" w:name="_GoBack"/>
      <w:r>
        <w:rPr>
          <w:rFonts w:hint="eastAsia" w:ascii="黑体" w:hAnsi="黑体" w:eastAsia="黑体" w:cs="黑体"/>
          <w:b/>
          <w:bCs/>
          <w:color w:val="auto"/>
          <w:sz w:val="44"/>
          <w:szCs w:val="44"/>
          <w:lang w:val="en-US" w:eastAsia="zh-CN"/>
        </w:rPr>
        <w:t>2025年3月</w:t>
      </w:r>
      <w:r>
        <w:rPr>
          <w:rFonts w:hint="eastAsia" w:ascii="黑体" w:hAnsi="黑体" w:eastAsia="黑体" w:cs="黑体"/>
          <w:b w:val="0"/>
          <w:bCs w:val="0"/>
          <w:sz w:val="44"/>
          <w:szCs w:val="44"/>
          <w:lang w:val="en-US" w:eastAsia="zh-CN"/>
        </w:rPr>
        <w:t>渣处理车间能量色散X荧光光谱仪及配套设备</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bookmarkEnd w:id="32"/>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0" w:name="_Toc504488767"/>
      <w:bookmarkStart w:id="1"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2" w:name="_Toc504488768"/>
      <w:bookmarkStart w:id="3" w:name="_Toc16531"/>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4" w:name="OLE_LINK1"/>
      <w:r>
        <w:rPr>
          <w:rFonts w:hint="eastAsia" w:ascii="仿宋" w:hAnsi="仿宋" w:eastAsia="仿宋" w:cs="仿宋"/>
          <w:color w:val="auto"/>
          <w:sz w:val="32"/>
          <w:szCs w:val="32"/>
          <w:lang w:val="en-US" w:eastAsia="zh-CN"/>
        </w:rPr>
        <w:t>第一条第十一款</w:t>
      </w:r>
      <w:bookmarkEnd w:id="4"/>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 w:name="_Toc504488769"/>
      <w:bookmarkStart w:id="6"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5"/>
      <w:bookmarkEnd w:id="6"/>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7" w:name="_Toc352691662"/>
      <w:bookmarkStart w:id="8" w:name="_Toc27897"/>
      <w:bookmarkStart w:id="9"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7"/>
      <w:bookmarkEnd w:id="8"/>
      <w:bookmarkEnd w:id="9"/>
      <w:r>
        <w:rPr>
          <w:rFonts w:hint="eastAsia" w:ascii="仿宋" w:hAnsi="仿宋" w:eastAsia="仿宋" w:cs="仿宋"/>
          <w:color w:val="auto"/>
          <w:sz w:val="32"/>
          <w:szCs w:val="32"/>
        </w:rPr>
        <w:t>龄</w:t>
      </w:r>
      <w:bookmarkStart w:id="10" w:name="_Toc247527829"/>
      <w:bookmarkStart w:id="11" w:name="_Toc15573"/>
      <w:bookmarkStart w:id="12" w:name="_Toc152045789"/>
      <w:bookmarkStart w:id="13" w:name="_Toc361508754"/>
      <w:bookmarkStart w:id="14" w:name="_Toc247514248"/>
      <w:bookmarkStart w:id="15" w:name="_Toc152042578"/>
      <w:bookmarkStart w:id="16" w:name="_Toc300835211"/>
      <w:bookmarkStart w:id="17" w:name="_Toc369531699"/>
      <w:bookmarkStart w:id="18" w:name="_Toc384308377"/>
      <w:bookmarkStart w:id="19" w:name="_Toc352691663"/>
      <w:bookmarkStart w:id="20" w:name="_Toc144974858"/>
      <w:r>
        <w:rPr>
          <w:rFonts w:hint="eastAsia" w:ascii="仿宋" w:hAnsi="仿宋" w:eastAsia="仿宋" w:cs="仿宋"/>
          <w:color w:val="auto"/>
          <w:sz w:val="32"/>
          <w:szCs w:val="32"/>
        </w:rPr>
        <w:t>：</w:t>
      </w:r>
      <w:bookmarkEnd w:id="10"/>
      <w:bookmarkEnd w:id="11"/>
      <w:bookmarkEnd w:id="12"/>
      <w:bookmarkEnd w:id="13"/>
      <w:bookmarkEnd w:id="14"/>
      <w:bookmarkEnd w:id="15"/>
      <w:bookmarkEnd w:id="16"/>
      <w:bookmarkEnd w:id="17"/>
      <w:bookmarkEnd w:id="18"/>
      <w:bookmarkEnd w:id="19"/>
      <w:bookmarkEnd w:id="20"/>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21" w:name="_Toc504488770"/>
      <w:bookmarkStart w:id="22" w:name="_Toc2777"/>
      <w:r>
        <w:rPr>
          <w:rFonts w:hint="eastAsia" w:ascii="黑体" w:hAnsi="黑体" w:eastAsia="黑体" w:cs="黑体"/>
          <w:color w:val="auto"/>
          <w:sz w:val="36"/>
          <w:szCs w:val="36"/>
        </w:rPr>
        <w:t>二、授权委托书</w:t>
      </w:r>
      <w:bookmarkEnd w:id="21"/>
      <w:bookmarkEnd w:id="22"/>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23" w:name="_Toc504488772"/>
      <w:bookmarkStart w:id="24"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3"/>
      <w:bookmarkEnd w:id="24"/>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5"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5"/>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0"/>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6" w:name="_Toc504488775"/>
      <w:bookmarkStart w:id="27" w:name="_Toc1755"/>
      <w:r>
        <w:rPr>
          <w:rFonts w:hint="eastAsia" w:ascii="黑体" w:hAnsi="黑体" w:eastAsia="黑体" w:cs="黑体"/>
          <w:b/>
          <w:bCs/>
          <w:color w:val="auto"/>
          <w:kern w:val="2"/>
          <w:sz w:val="36"/>
          <w:szCs w:val="36"/>
          <w:lang w:val="en-US" w:eastAsia="zh-CN" w:bidi="ar-SA"/>
        </w:rPr>
        <w:t>五、分项报价表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440"/>
        <w:gridCol w:w="2148"/>
        <w:gridCol w:w="1173"/>
        <w:gridCol w:w="1421"/>
        <w:gridCol w:w="1421"/>
      </w:tblGrid>
      <w:tr w14:paraId="2C1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40"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148"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73"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w:t>
            </w:r>
            <w:r>
              <w:rPr>
                <w:rFonts w:hint="eastAsia" w:ascii="宋体" w:hAnsi="宋体" w:eastAsia="宋体" w:cs="宋体"/>
                <w:color w:val="auto"/>
                <w:sz w:val="24"/>
                <w:szCs w:val="24"/>
                <w:highlight w:val="none"/>
                <w:lang w:eastAsia="zh-CN"/>
              </w:rPr>
              <w:t>）</w:t>
            </w:r>
          </w:p>
        </w:tc>
        <w:tc>
          <w:tcPr>
            <w:tcW w:w="1421"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421"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045C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40"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能量色散X荧光光谱仪</w:t>
            </w:r>
          </w:p>
        </w:tc>
        <w:tc>
          <w:tcPr>
            <w:tcW w:w="2148"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EDX4500H 江苏天瑞</w:t>
            </w:r>
          </w:p>
        </w:tc>
        <w:tc>
          <w:tcPr>
            <w:tcW w:w="1173"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21"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1F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00952238">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40" w:type="dxa"/>
            <w:vAlign w:val="center"/>
          </w:tcPr>
          <w:p w14:paraId="288C6E89">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振动磨</w:t>
            </w:r>
          </w:p>
        </w:tc>
        <w:tc>
          <w:tcPr>
            <w:tcW w:w="2148" w:type="dxa"/>
            <w:vAlign w:val="center"/>
          </w:tcPr>
          <w:p w14:paraId="47A36EB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ZDM-100ml 天津科器</w:t>
            </w:r>
          </w:p>
        </w:tc>
        <w:tc>
          <w:tcPr>
            <w:tcW w:w="1173" w:type="dxa"/>
            <w:vAlign w:val="center"/>
          </w:tcPr>
          <w:p w14:paraId="47BC45D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21" w:type="dxa"/>
            <w:vAlign w:val="center"/>
          </w:tcPr>
          <w:p w14:paraId="5E2B2B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2EAFBBD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E30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17FB7E0C">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440" w:type="dxa"/>
            <w:vAlign w:val="center"/>
          </w:tcPr>
          <w:p w14:paraId="4284896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压片机</w:t>
            </w:r>
          </w:p>
        </w:tc>
        <w:tc>
          <w:tcPr>
            <w:tcW w:w="2148" w:type="dxa"/>
            <w:vAlign w:val="center"/>
          </w:tcPr>
          <w:p w14:paraId="308E0B11">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ZYP-400KN 天津科器</w:t>
            </w:r>
          </w:p>
        </w:tc>
        <w:tc>
          <w:tcPr>
            <w:tcW w:w="1173" w:type="dxa"/>
            <w:vAlign w:val="center"/>
          </w:tcPr>
          <w:p w14:paraId="2103C54F">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421" w:type="dxa"/>
            <w:vAlign w:val="center"/>
          </w:tcPr>
          <w:p w14:paraId="69C349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20BF2A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A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440"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148"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73"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421"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421"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A9E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22" w:type="dxa"/>
            <w:gridSpan w:val="6"/>
            <w:vAlign w:val="center"/>
          </w:tcPr>
          <w:p w14:paraId="54DFBF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备注：按要求报价，其他品牌报价无效</w:t>
            </w:r>
            <w:r>
              <w:rPr>
                <w:rFonts w:hint="eastAsia"/>
                <w:lang w:eastAsia="zh-CN"/>
              </w:rPr>
              <w:t>：</w:t>
            </w:r>
            <w:r>
              <w:rPr>
                <w:rFonts w:hint="eastAsia"/>
                <w:lang w:val="en-US" w:eastAsia="zh-CN"/>
              </w:rPr>
              <w:t>以上3项必须报全，否则报价无效</w:t>
            </w:r>
            <w:r>
              <w:rPr>
                <w:rFonts w:hint="eastAsia"/>
              </w:rPr>
              <w:t>。报价含光谱仪配套材料、安装调试、培训人员以及承担本仪器的第三方检测费用和办理，报价时必须附所报产品清单及性能参数。</w:t>
            </w:r>
          </w:p>
        </w:tc>
      </w:tr>
    </w:tbl>
    <w:p w14:paraId="5B0BB40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6"/>
      <w:bookmarkEnd w:id="27"/>
    </w:p>
    <w:p w14:paraId="19CC04B3">
      <w:pPr>
        <w:pStyle w:val="4"/>
        <w:spacing w:before="20" w:after="0"/>
        <w:ind w:firstLine="103"/>
        <w:rPr>
          <w:rFonts w:ascii="Times New Roman"/>
          <w:color w:val="auto"/>
          <w:sz w:val="32"/>
          <w:szCs w:val="32"/>
        </w:rPr>
      </w:pPr>
      <w:bookmarkStart w:id="28" w:name="_Toc504488776"/>
      <w:bookmarkStart w:id="29" w:name="_Toc13906"/>
      <w:r>
        <w:rPr>
          <w:rFonts w:hint="eastAsia" w:ascii="Times New Roman"/>
          <w:color w:val="auto"/>
          <w:sz w:val="32"/>
          <w:szCs w:val="32"/>
        </w:rPr>
        <w:t>（一）基本情况表</w:t>
      </w:r>
      <w:bookmarkEnd w:id="28"/>
      <w:bookmarkEnd w:id="2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30" w:name="_Toc19475"/>
      <w:bookmarkStart w:id="3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30"/>
      <w:bookmarkEnd w:id="3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5C1818-FBD6-44CA-8157-548513790E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B36A0AB-A82E-425D-AA08-815EFB69BDA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51379D8"/>
    <w:rsid w:val="05BE40FB"/>
    <w:rsid w:val="076A5F83"/>
    <w:rsid w:val="102F1EF5"/>
    <w:rsid w:val="14F90946"/>
    <w:rsid w:val="14FD19B0"/>
    <w:rsid w:val="15350822"/>
    <w:rsid w:val="19BF0744"/>
    <w:rsid w:val="19BF485E"/>
    <w:rsid w:val="19EF056A"/>
    <w:rsid w:val="1B177D78"/>
    <w:rsid w:val="1DB27CC5"/>
    <w:rsid w:val="1E34479D"/>
    <w:rsid w:val="21834158"/>
    <w:rsid w:val="22F5715A"/>
    <w:rsid w:val="241430A6"/>
    <w:rsid w:val="2452597D"/>
    <w:rsid w:val="29126215"/>
    <w:rsid w:val="297D7484"/>
    <w:rsid w:val="2A2E0C3A"/>
    <w:rsid w:val="2DE05E9B"/>
    <w:rsid w:val="31832E12"/>
    <w:rsid w:val="33260700"/>
    <w:rsid w:val="333C7F24"/>
    <w:rsid w:val="333D3C9C"/>
    <w:rsid w:val="339B5162"/>
    <w:rsid w:val="358E6037"/>
    <w:rsid w:val="3A561988"/>
    <w:rsid w:val="3BFF184D"/>
    <w:rsid w:val="3CB63F34"/>
    <w:rsid w:val="405A4224"/>
    <w:rsid w:val="427A5715"/>
    <w:rsid w:val="433C5D1E"/>
    <w:rsid w:val="44920CB0"/>
    <w:rsid w:val="45726E52"/>
    <w:rsid w:val="460F14C8"/>
    <w:rsid w:val="46637C62"/>
    <w:rsid w:val="4B896DF6"/>
    <w:rsid w:val="4CB27A82"/>
    <w:rsid w:val="4D66647C"/>
    <w:rsid w:val="4F18763F"/>
    <w:rsid w:val="500261D8"/>
    <w:rsid w:val="509B2FD7"/>
    <w:rsid w:val="523676EA"/>
    <w:rsid w:val="524F1A19"/>
    <w:rsid w:val="55EF7BB3"/>
    <w:rsid w:val="56737851"/>
    <w:rsid w:val="5680683F"/>
    <w:rsid w:val="56F815DC"/>
    <w:rsid w:val="57711FE2"/>
    <w:rsid w:val="59907EED"/>
    <w:rsid w:val="5B97061C"/>
    <w:rsid w:val="5C2B04AE"/>
    <w:rsid w:val="5F213A10"/>
    <w:rsid w:val="5F8C5DB5"/>
    <w:rsid w:val="61137C66"/>
    <w:rsid w:val="61483E9A"/>
    <w:rsid w:val="66452F0C"/>
    <w:rsid w:val="69E314DA"/>
    <w:rsid w:val="69F446AA"/>
    <w:rsid w:val="6A445335"/>
    <w:rsid w:val="6BD87931"/>
    <w:rsid w:val="6CCD1611"/>
    <w:rsid w:val="6DB30807"/>
    <w:rsid w:val="6F4D07E7"/>
    <w:rsid w:val="736305DA"/>
    <w:rsid w:val="76987E92"/>
    <w:rsid w:val="7F06435D"/>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7281</Words>
  <Characters>7514</Characters>
  <Lines>0</Lines>
  <Paragraphs>0</Paragraphs>
  <TotalTime>8</TotalTime>
  <ScaleCrop>false</ScaleCrop>
  <LinksUpToDate>false</LinksUpToDate>
  <CharactersWithSpaces>7919</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2025-03-26T09:20:45Z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6DCD1B49D57A49459135E3E26D4DE5C9_13</vt:lpwstr>
  </property>
  <property fmtid="{D5CDD505-2E9C-101B-9397-08002B2CF9AE}" pid="4" name="KSOTemplateDocerSaveRecord">
    <vt:lpwstr>eyJoZGlkIjoiYjBkNGExNDk1MDZlMTc4MTE0NzY4Mzk5YmYxNzVjY2UiLCJ1c2VySWQiOiI0Nzg2MzQwNjYifQ==</vt:lpwstr>
  </property>
</Properties>
</file>