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XB20250410-01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2025年4月  制液车间布袋除尘器、硫酸车间脉冲式布袋收尘器采购项目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法定代表人：崔旭东</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 xml:space="preserve">2025年4月份  </w:t>
      </w:r>
      <w:r>
        <w:rPr>
          <w:rFonts w:hint="eastAsia" w:ascii="黑体" w:hAnsi="黑体" w:eastAsia="黑体" w:cs="黑体"/>
          <w:b/>
          <w:bCs/>
          <w:sz w:val="36"/>
          <w:szCs w:val="36"/>
          <w:lang w:val="en-US" w:eastAsia="zh-CN"/>
        </w:rPr>
        <w:t>制液车间布袋除尘器、硫酸车间脉冲式布袋收尘器</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制液车间布袋除尘器、硫酸车间脉冲式布袋收尘器各</w:t>
      </w:r>
      <w:r>
        <w:rPr>
          <w:rFonts w:hint="eastAsia" w:ascii="仿宋" w:hAnsi="仿宋" w:eastAsia="仿宋" w:cs="仿宋"/>
          <w:i w:val="0"/>
          <w:iCs w:val="0"/>
          <w:caps w:val="0"/>
          <w:color w:val="000000"/>
          <w:spacing w:val="0"/>
          <w:sz w:val="32"/>
          <w:szCs w:val="32"/>
          <w:lang w:val="en-US" w:eastAsia="zh-CN"/>
        </w:rPr>
        <w:t>一台</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20230"/>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4565"/>
      <w:bookmarkStart w:id="6" w:name="_Toc11471"/>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color w:val="auto"/>
          <w:sz w:val="32"/>
          <w:szCs w:val="32"/>
          <w:lang w:val="en-US" w:eastAsia="zh-CN"/>
        </w:rPr>
        <w:t>4月份</w:t>
      </w:r>
      <w:r>
        <w:rPr>
          <w:rFonts w:hint="eastAsia" w:ascii="仿宋" w:hAnsi="仿宋" w:eastAsia="仿宋" w:cs="仿宋"/>
          <w:b/>
          <w:bCs/>
          <w:sz w:val="30"/>
          <w:szCs w:val="30"/>
          <w:lang w:val="en-US" w:eastAsia="zh-CN"/>
        </w:rPr>
        <w:t>制液车间布袋除尘器、硫酸车间脉冲式布袋收尘器</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4 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564"/>
        <w:gridCol w:w="2576"/>
        <w:gridCol w:w="1110"/>
        <w:gridCol w:w="1116"/>
        <w:gridCol w:w="137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564"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576"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1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p>
        </w:tc>
        <w:tc>
          <w:tcPr>
            <w:tcW w:w="111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37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1" w:type="dxa"/>
            <w:vAlign w:val="center"/>
          </w:tcPr>
          <w:p w14:paraId="15779113">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564"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布袋除尘器（带电控箱）</w:t>
            </w:r>
          </w:p>
        </w:tc>
        <w:tc>
          <w:tcPr>
            <w:tcW w:w="2576" w:type="dxa"/>
            <w:vAlign w:val="center"/>
          </w:tcPr>
          <w:p w14:paraId="61908D69">
            <w:pPr>
              <w:keepNext w:val="0"/>
              <w:keepLines w:val="0"/>
              <w:widowControl/>
              <w:suppressLineNumbers w:val="0"/>
              <w:jc w:val="left"/>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室内使用，100m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，花板孔网φ133，滤袋φ130*2500mm，材质：涤纶针刺毡，使用温度：≤100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，介质：锰粉，电机、风机能效等级均达到国家最新标准1级。</w:t>
            </w:r>
          </w:p>
        </w:tc>
        <w:tc>
          <w:tcPr>
            <w:tcW w:w="1110" w:type="dxa"/>
            <w:vAlign w:val="center"/>
          </w:tcPr>
          <w:p w14:paraId="789714AE">
            <w:pPr>
              <w:keepNext w:val="0"/>
              <w:keepLines w:val="0"/>
              <w:widowControl/>
              <w:suppressLineNumbers w:val="0"/>
              <w:jc w:val="center"/>
              <w:textAlignment w:val="center"/>
              <w:rPr>
                <w:rFonts w:hint="default"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16" w:type="dxa"/>
            <w:vAlign w:val="center"/>
          </w:tcPr>
          <w:p w14:paraId="3A3D0ED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81" w:type="dxa"/>
            <w:vAlign w:val="center"/>
          </w:tcPr>
          <w:p w14:paraId="7BE9E94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564" w:type="dxa"/>
            <w:vAlign w:val="center"/>
          </w:tcPr>
          <w:p w14:paraId="1F67637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脉冲袋式收尘器（带电控箱）</w:t>
            </w:r>
          </w:p>
        </w:tc>
        <w:tc>
          <w:tcPr>
            <w:tcW w:w="2576" w:type="dxa"/>
            <w:vAlign w:val="center"/>
          </w:tcPr>
          <w:p w14:paraId="0EC8D90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过滤面积150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介质锌精矿，滤袋尺寸130*2500 滤袋材质：覆膜丙纶针刺毡， 电机、风机能效等级均达到国家最新标准1级。 </w:t>
            </w:r>
          </w:p>
        </w:tc>
        <w:tc>
          <w:tcPr>
            <w:tcW w:w="1110" w:type="dxa"/>
            <w:vAlign w:val="center"/>
          </w:tcPr>
          <w:p w14:paraId="53D47F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16" w:type="dxa"/>
            <w:vAlign w:val="center"/>
          </w:tcPr>
          <w:p w14:paraId="555B43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375"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6"/>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73597498">
      <w:pPr>
        <w:keepNext w:val="0"/>
        <w:keepLines w:val="0"/>
        <w:pageBreakBefore w:val="0"/>
        <w:widowControl w:val="0"/>
        <w:kinsoku/>
        <w:wordWrap/>
        <w:overflowPunct w:val="0"/>
        <w:topLinePunct w:val="0"/>
        <w:autoSpaceDE/>
        <w:autoSpaceDN/>
        <w:bidi w:val="0"/>
        <w:adjustRightInd w:val="0"/>
        <w:snapToGrid/>
        <w:spacing w:line="500" w:lineRule="exact"/>
        <w:ind w:firstLine="300" w:firstLineChars="1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响应文件附</w:t>
      </w:r>
      <w:r>
        <w:rPr>
          <w:rFonts w:hint="eastAsia" w:ascii="仿宋" w:hAnsi="仿宋" w:eastAsia="仿宋" w:cs="仿宋"/>
          <w:i w:val="0"/>
          <w:iCs w:val="0"/>
          <w:color w:val="000000"/>
          <w:kern w:val="0"/>
          <w:sz w:val="30"/>
          <w:szCs w:val="30"/>
          <w:u w:val="none"/>
          <w:lang w:val="en-US" w:eastAsia="zh-CN" w:bidi="ar"/>
        </w:rPr>
        <w:t>布袋除尘器、收尘器</w:t>
      </w:r>
      <w:r>
        <w:rPr>
          <w:rFonts w:hint="eastAsia" w:ascii="仿宋" w:hAnsi="仿宋" w:eastAsia="仿宋" w:cs="仿宋"/>
          <w:color w:val="auto"/>
          <w:sz w:val="30"/>
          <w:szCs w:val="30"/>
          <w:lang w:val="en-US" w:eastAsia="zh-CN"/>
        </w:rPr>
        <w:t>技术要求</w:t>
      </w:r>
    </w:p>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14196"/>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152042318"/>
      <w:bookmarkStart w:id="13" w:name="_Toc247513966"/>
      <w:bookmarkStart w:id="14" w:name="_Toc25772"/>
      <w:bookmarkStart w:id="15" w:name="_Toc144974510"/>
      <w:bookmarkStart w:id="16" w:name="_Toc361508598"/>
      <w:bookmarkStart w:id="17" w:name="_Toc300834963"/>
      <w:bookmarkStart w:id="18" w:name="_Toc247527567"/>
      <w:bookmarkStart w:id="19" w:name="_Toc152045542"/>
      <w:bookmarkStart w:id="20" w:name="_Toc369531529"/>
      <w:bookmarkStart w:id="21" w:name="_Toc352691486"/>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15242"/>
      <w:bookmarkStart w:id="25" w:name="_Toc369531530"/>
      <w:bookmarkStart w:id="26" w:name="_Toc247527568"/>
      <w:bookmarkStart w:id="27" w:name="_Toc144974511"/>
      <w:bookmarkStart w:id="28" w:name="_Toc152042319"/>
      <w:bookmarkStart w:id="29" w:name="_Toc384308224"/>
      <w:bookmarkStart w:id="30" w:name="_Toc352691487"/>
      <w:bookmarkStart w:id="31" w:name="_Toc300834964"/>
      <w:bookmarkStart w:id="32" w:name="_Toc152045543"/>
      <w:bookmarkStart w:id="33" w:name="_Toc361508599"/>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9531533"/>
      <w:bookmarkStart w:id="37" w:name="_Toc361508602"/>
      <w:bookmarkStart w:id="38" w:name="_Toc384308227"/>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2322"/>
      <w:bookmarkStart w:id="40" w:name="_Toc369531534"/>
      <w:bookmarkStart w:id="41" w:name="_Toc352691491"/>
      <w:bookmarkStart w:id="42" w:name="_Toc361508603"/>
      <w:bookmarkStart w:id="43" w:name="_Toc14751"/>
      <w:bookmarkStart w:id="44" w:name="_Toc152045546"/>
      <w:bookmarkStart w:id="45" w:name="_Toc247527571"/>
      <w:bookmarkStart w:id="46" w:name="_Toc384308228"/>
      <w:bookmarkStart w:id="47" w:name="_Toc300834967"/>
      <w:bookmarkStart w:id="48" w:name="_Toc247513970"/>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247513971"/>
      <w:bookmarkStart w:id="51" w:name="_Toc247527572"/>
      <w:bookmarkStart w:id="52" w:name="_Toc369531535"/>
      <w:bookmarkStart w:id="53" w:name="_Toc361508604"/>
      <w:bookmarkStart w:id="54" w:name="_Toc152042323"/>
      <w:bookmarkStart w:id="55" w:name="_Toc17952"/>
      <w:bookmarkStart w:id="56" w:name="_Toc384308229"/>
      <w:bookmarkStart w:id="57" w:name="_Toc152045547"/>
      <w:bookmarkStart w:id="58" w:name="_Toc352691492"/>
      <w:bookmarkStart w:id="59" w:name="_Toc144974515"/>
      <w:bookmarkStart w:id="60" w:name="_Toc300834968"/>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8216"/>
      <w:bookmarkStart w:id="63" w:name="_Toc21871"/>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4月 14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4 月  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47514027"/>
      <w:bookmarkStart w:id="66" w:name="_Toc361508651"/>
      <w:bookmarkStart w:id="67" w:name="_Toc300835013"/>
      <w:bookmarkStart w:id="68" w:name="_Toc384308277"/>
      <w:bookmarkStart w:id="69" w:name="_Toc369531582"/>
      <w:bookmarkStart w:id="70" w:name="_Toc152045603"/>
      <w:bookmarkStart w:id="71" w:name="_Toc352691538"/>
      <w:bookmarkStart w:id="72" w:name="_Toc152042380"/>
      <w:bookmarkStart w:id="73" w:name="_Toc144974570"/>
      <w:bookmarkStart w:id="74" w:name="_Toc247527628"/>
      <w:bookmarkStart w:id="75" w:name="_Toc290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33795835"/>
      <w:bookmarkStart w:id="78" w:name="_Toc16955"/>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795836"/>
      <w:bookmarkStart w:id="83" w:name="_Toc336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33795807"/>
      <w:bookmarkStart w:id="85" w:name="_Toc8518"/>
      <w:bookmarkStart w:id="86" w:name="_Toc9481"/>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33795808"/>
      <w:bookmarkStart w:id="88" w:name="_Toc30852"/>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10372"/>
      <w:bookmarkStart w:id="93" w:name="_Toc33795809"/>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30095"/>
      <w:bookmarkStart w:id="97" w:name="_Toc384308243"/>
      <w:bookmarkStart w:id="98" w:name="_Toc152042337"/>
      <w:bookmarkStart w:id="99" w:name="_Toc152045561"/>
      <w:bookmarkStart w:id="100" w:name="_Toc369531549"/>
      <w:bookmarkStart w:id="101" w:name="_Toc247513985"/>
      <w:bookmarkStart w:id="102" w:name="_Toc300834982"/>
      <w:bookmarkStart w:id="103" w:name="_Toc352691505"/>
      <w:bookmarkStart w:id="104" w:name="_Toc144974529"/>
      <w:bookmarkStart w:id="105" w:name="_Toc361508618"/>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33795811"/>
      <w:bookmarkStart w:id="112" w:name="_Toc19470"/>
      <w:bookmarkStart w:id="113" w:name="_Toc219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10813"/>
      <w:bookmarkStart w:id="115" w:name="_Toc33795812"/>
      <w:bookmarkStart w:id="116" w:name="_Toc6928"/>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52691506"/>
      <w:bookmarkStart w:id="120" w:name="_Toc361508619"/>
      <w:bookmarkStart w:id="121" w:name="_Toc300834983"/>
      <w:bookmarkStart w:id="122" w:name="_Toc384308244"/>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3795813"/>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3671"/>
      <w:bookmarkStart w:id="130" w:name="_Toc14362"/>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bookmarkStart w:id="207" w:name="_GoBack"/>
      <w:bookmarkEnd w:id="207"/>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369531553"/>
      <w:bookmarkStart w:id="134" w:name="_Toc152045564"/>
      <w:bookmarkStart w:id="135" w:name="_Toc361508622"/>
      <w:bookmarkStart w:id="136" w:name="_Toc247513988"/>
      <w:bookmarkStart w:id="137" w:name="_Toc4656"/>
      <w:bookmarkStart w:id="138" w:name="_Toc144974532"/>
      <w:bookmarkStart w:id="139" w:name="_Toc300834986"/>
      <w:bookmarkStart w:id="140" w:name="_Toc152042340"/>
      <w:bookmarkStart w:id="141" w:name="_Toc352691509"/>
      <w:bookmarkStart w:id="142" w:name="_Toc384308247"/>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61508623"/>
      <w:bookmarkStart w:id="145" w:name="_Toc300834987"/>
      <w:bookmarkStart w:id="146" w:name="_Toc352691510"/>
      <w:bookmarkStart w:id="147" w:name="_Toc152042341"/>
      <w:bookmarkStart w:id="148" w:name="_Toc152045565"/>
      <w:bookmarkStart w:id="149" w:name="_Toc369531554"/>
      <w:bookmarkStart w:id="150" w:name="_Toc18247"/>
      <w:bookmarkStart w:id="151" w:name="_Toc144974533"/>
      <w:bookmarkStart w:id="152" w:name="_Toc247527590"/>
      <w:bookmarkStart w:id="153" w:name="_Toc384308248"/>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27593"/>
      <w:bookmarkStart w:id="158" w:name="_Toc144974536"/>
      <w:bookmarkStart w:id="159" w:name="_Toc300834991"/>
      <w:bookmarkStart w:id="160" w:name="_Toc152042344"/>
      <w:bookmarkStart w:id="161" w:name="_Toc247513992"/>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1508628"/>
      <w:bookmarkStart w:id="168" w:name="_Toc384308253"/>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24957"/>
      <w:bookmarkStart w:id="173" w:name="_Toc33795820"/>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A8105C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2EC84A64">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64D575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E01EE29">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2025年04月10日</w:t>
      </w:r>
    </w:p>
    <w:p w14:paraId="383B2F82">
      <w:pPr>
        <w:pStyle w:val="2"/>
        <w:ind w:firstLine="723" w:firstLineChars="200"/>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XB20250410-01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2025年4月</w:t>
      </w:r>
      <w:r>
        <w:rPr>
          <w:rFonts w:hint="eastAsia" w:ascii="Times New Roman" w:hAnsi="Times New Roman" w:eastAsia="黑体"/>
          <w:color w:val="auto"/>
          <w:sz w:val="44"/>
          <w:szCs w:val="44"/>
          <w:highlight w:val="none"/>
          <w:lang w:val="en-US" w:eastAsia="zh-CN"/>
        </w:rPr>
        <w:t>制液车间布袋除尘器、硫酸车间脉冲式布袋收尘器</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28734"/>
      <w:bookmarkStart w:id="181" w:name="_Toc504488769"/>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152045789"/>
      <w:bookmarkStart w:id="186" w:name="_Toc352691663"/>
      <w:bookmarkStart w:id="187" w:name="_Toc247527829"/>
      <w:bookmarkStart w:id="188" w:name="_Toc247514248"/>
      <w:bookmarkStart w:id="189" w:name="_Toc144974858"/>
      <w:bookmarkStart w:id="190" w:name="_Toc369531699"/>
      <w:bookmarkStart w:id="191" w:name="_Toc152042578"/>
      <w:bookmarkStart w:id="192" w:name="_Toc15573"/>
      <w:bookmarkStart w:id="193" w:name="_Toc361508754"/>
      <w:bookmarkStart w:id="194" w:name="_Toc300835211"/>
      <w:bookmarkStart w:id="195" w:name="_Toc384308377"/>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759BDA8D">
      <w:pPr>
        <w:numPr>
          <w:ilvl w:val="0"/>
          <w:numId w:val="0"/>
        </w:numPr>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1、报价表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234"/>
        <w:gridCol w:w="2330"/>
        <w:gridCol w:w="1185"/>
        <w:gridCol w:w="1035"/>
        <w:gridCol w:w="1155"/>
        <w:gridCol w:w="792"/>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34"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330"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118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台/套</w:t>
            </w:r>
            <w:r>
              <w:rPr>
                <w:rFonts w:hint="eastAsia" w:ascii="宋体" w:hAnsi="宋体" w:eastAsia="宋体" w:cs="宋体"/>
                <w:color w:val="auto"/>
                <w:sz w:val="24"/>
                <w:szCs w:val="24"/>
                <w:highlight w:val="none"/>
                <w:lang w:eastAsia="zh-CN"/>
              </w:rPr>
              <w:t>）</w:t>
            </w:r>
          </w:p>
        </w:tc>
        <w:tc>
          <w:tcPr>
            <w:tcW w:w="1035"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1155"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792"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7E453126">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仿宋" w:hAnsi="仿宋" w:eastAsia="仿宋" w:cs="仿宋"/>
                <w:i w:val="0"/>
                <w:iCs w:val="0"/>
                <w:color w:val="000000"/>
                <w:kern w:val="0"/>
                <w:sz w:val="24"/>
                <w:szCs w:val="24"/>
                <w:u w:val="none"/>
                <w:lang w:val="en-US" w:eastAsia="zh-CN" w:bidi="ar"/>
              </w:rPr>
              <w:t>1</w:t>
            </w:r>
          </w:p>
        </w:tc>
        <w:tc>
          <w:tcPr>
            <w:tcW w:w="1234" w:type="dxa"/>
            <w:vAlign w:val="center"/>
          </w:tcPr>
          <w:p w14:paraId="5ABE804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布袋除尘器（带电控箱）</w:t>
            </w:r>
          </w:p>
        </w:tc>
        <w:tc>
          <w:tcPr>
            <w:tcW w:w="2330" w:type="dxa"/>
            <w:vAlign w:val="center"/>
          </w:tcPr>
          <w:p w14:paraId="2D7B0B86">
            <w:pPr>
              <w:keepNext w:val="0"/>
              <w:keepLines w:val="0"/>
              <w:widowControl/>
              <w:suppressLineNumbers w:val="0"/>
              <w:jc w:val="left"/>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室内使用，100m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，花板孔网φ133，滤袋φ130*2500mm，材质：涤纶针刺毡，使用温度：≤100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，介质：锰粉，电机、风机能效等级均达到国家最新标准1级。</w:t>
            </w:r>
          </w:p>
        </w:tc>
        <w:tc>
          <w:tcPr>
            <w:tcW w:w="1185" w:type="dxa"/>
            <w:vAlign w:val="center"/>
          </w:tcPr>
          <w:p w14:paraId="0EE2B8D0">
            <w:pPr>
              <w:keepNext w:val="0"/>
              <w:keepLines w:val="0"/>
              <w:widowControl/>
              <w:suppressLineNumbers w:val="0"/>
              <w:jc w:val="center"/>
              <w:textAlignment w:val="center"/>
              <w:rPr>
                <w:rFonts w:hint="eastAsia" w:ascii="仿宋" w:hAnsi="仿宋" w:eastAsia="仿宋" w:cs="仿宋"/>
                <w:color w:val="auto"/>
                <w:sz w:val="32"/>
                <w:szCs w:val="32"/>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1035" w:type="dxa"/>
            <w:vAlign w:val="center"/>
          </w:tcPr>
          <w:p w14:paraId="2024B4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16F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669C28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234" w:type="dxa"/>
            <w:vAlign w:val="center"/>
          </w:tcPr>
          <w:p w14:paraId="3043C5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脉冲袋式收尘器（带电控箱）</w:t>
            </w:r>
          </w:p>
        </w:tc>
        <w:tc>
          <w:tcPr>
            <w:tcW w:w="2330" w:type="dxa"/>
            <w:vAlign w:val="center"/>
          </w:tcPr>
          <w:p w14:paraId="47D3DE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过滤面积150</w:t>
            </w:r>
            <w:r>
              <w:rPr>
                <w:rFonts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介质锌精矿，滤袋尺寸130*2500 滤袋材质：覆膜丙纶针刺毡， 电机、风机能效等级均达到国家最新标准1级。 </w:t>
            </w:r>
          </w:p>
        </w:tc>
        <w:tc>
          <w:tcPr>
            <w:tcW w:w="1185" w:type="dxa"/>
            <w:vAlign w:val="center"/>
          </w:tcPr>
          <w:p w14:paraId="7CB7D4B6">
            <w:pPr>
              <w:keepNext w:val="0"/>
              <w:keepLines w:val="0"/>
              <w:widowControl/>
              <w:suppressLineNumbers w:val="0"/>
              <w:jc w:val="center"/>
              <w:textAlignment w:val="center"/>
              <w:rPr>
                <w:rFonts w:hint="eastAsia" w:ascii="仿宋" w:hAnsi="仿宋" w:eastAsia="仿宋" w:cs="仿宋"/>
                <w:color w:val="auto"/>
                <w:sz w:val="32"/>
                <w:szCs w:val="32"/>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35" w:type="dxa"/>
            <w:vAlign w:val="center"/>
          </w:tcPr>
          <w:p w14:paraId="36D32F7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63E2362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2B36B0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7"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合计</w:t>
            </w:r>
          </w:p>
        </w:tc>
        <w:tc>
          <w:tcPr>
            <w:tcW w:w="1234"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2330"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18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仿宋" w:hAnsi="仿宋" w:eastAsia="仿宋" w:cs="仿宋"/>
                <w:color w:val="auto"/>
                <w:sz w:val="32"/>
                <w:szCs w:val="32"/>
                <w:vertAlign w:val="baseline"/>
                <w:lang w:eastAsia="zh-CN"/>
              </w:rPr>
            </w:pPr>
          </w:p>
        </w:tc>
        <w:tc>
          <w:tcPr>
            <w:tcW w:w="103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55"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792"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18" w:type="dxa"/>
            <w:gridSpan w:val="7"/>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备注：报价时必须附所报产品</w:t>
            </w:r>
            <w:r>
              <w:rPr>
                <w:rFonts w:hint="eastAsia"/>
                <w:lang w:val="en-US" w:eastAsia="zh-CN"/>
              </w:rPr>
              <w:t>制造厂家、品牌、配置</w:t>
            </w:r>
            <w:r>
              <w:rPr>
                <w:rFonts w:hint="eastAsia"/>
              </w:rPr>
              <w:t>清单</w:t>
            </w:r>
            <w:r>
              <w:rPr>
                <w:rFonts w:hint="eastAsia"/>
                <w:lang w:eastAsia="zh-CN"/>
              </w:rPr>
              <w:t>、</w:t>
            </w:r>
            <w:r>
              <w:rPr>
                <w:rFonts w:hint="eastAsia"/>
              </w:rPr>
              <w:t>性能参数</w:t>
            </w:r>
            <w:r>
              <w:rPr>
                <w:rFonts w:hint="eastAsia"/>
                <w:lang w:val="en-US" w:eastAsia="zh-CN"/>
              </w:rPr>
              <w:t>及图纸，否则报价无效</w:t>
            </w:r>
            <w:r>
              <w:rPr>
                <w:rFonts w:hint="eastAsia"/>
              </w:rPr>
              <w:t>。</w:t>
            </w:r>
          </w:p>
        </w:tc>
      </w:tr>
    </w:tbl>
    <w:p w14:paraId="0C3B332C">
      <w:pPr>
        <w:pStyle w:val="3"/>
        <w:numPr>
          <w:ilvl w:val="0"/>
          <w:numId w:val="2"/>
        </w:numPr>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技术要求</w:t>
      </w:r>
    </w:p>
    <w:p w14:paraId="232C2B03">
      <w:pPr>
        <w:numPr>
          <w:ilvl w:val="0"/>
          <w:numId w:val="0"/>
        </w:numPr>
        <w:rPr>
          <w:rFonts w:hint="eastAsia"/>
          <w:b/>
          <w:bCs/>
          <w:lang w:val="en-US" w:eastAsia="zh-CN"/>
        </w:rPr>
      </w:pPr>
      <w:r>
        <w:rPr>
          <w:rFonts w:hint="eastAsia"/>
          <w:b/>
          <w:bCs/>
          <w:lang w:val="en-US" w:eastAsia="zh-CN"/>
        </w:rPr>
        <w:t>（1）</w:t>
      </w:r>
      <w:r>
        <w:rPr>
          <w:rFonts w:hint="eastAsia" w:ascii="宋体" w:hAnsi="宋体" w:eastAsia="宋体" w:cs="宋体"/>
          <w:b/>
          <w:bCs/>
          <w:i w:val="0"/>
          <w:iCs w:val="0"/>
          <w:color w:val="000000"/>
          <w:kern w:val="0"/>
          <w:sz w:val="24"/>
          <w:szCs w:val="24"/>
          <w:u w:val="none"/>
          <w:lang w:val="en-US" w:eastAsia="zh-CN" w:bidi="ar"/>
        </w:rPr>
        <w:t>布袋除尘器（带电控箱）</w:t>
      </w:r>
    </w:p>
    <w:tbl>
      <w:tblPr>
        <w:tblStyle w:val="9"/>
        <w:tblW w:w="880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6"/>
        <w:gridCol w:w="3988"/>
        <w:gridCol w:w="1348"/>
        <w:gridCol w:w="2963"/>
      </w:tblGrid>
      <w:tr w14:paraId="2752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F4DF2EB">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5D2116C6">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介质</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04638D6">
            <w:pPr>
              <w:pStyle w:val="8"/>
              <w:keepNext w:val="0"/>
              <w:keepLines w:val="0"/>
              <w:widowControl/>
              <w:suppressLineNumbers w:val="0"/>
              <w:spacing w:line="405" w:lineRule="atLeast"/>
              <w:jc w:val="left"/>
              <w:rPr>
                <w:rStyle w:val="24"/>
                <w:rFonts w:hint="eastAsia"/>
                <w:color w:val="auto"/>
                <w:lang w:val="en-US" w:eastAsia="zh-CN" w:bidi="ar"/>
              </w:rPr>
            </w:pPr>
            <w:r>
              <w:rPr>
                <w:rStyle w:val="24"/>
                <w:rFonts w:hint="eastAsia"/>
                <w:color w:val="auto"/>
                <w:lang w:val="en-US" w:eastAsia="zh-CN" w:bidi="ar"/>
              </w:rPr>
              <w:t>锰粉</w:t>
            </w:r>
          </w:p>
          <w:p w14:paraId="17866223">
            <w:pPr>
              <w:pStyle w:val="8"/>
              <w:keepNext w:val="0"/>
              <w:keepLines w:val="0"/>
              <w:widowControl/>
              <w:suppressLineNumbers w:val="0"/>
              <w:spacing w:line="405" w:lineRule="atLeast"/>
              <w:jc w:val="left"/>
              <w:rPr>
                <w:rFonts w:hint="eastAsia" w:eastAsia="仿宋"/>
                <w:lang w:eastAsia="zh-CN"/>
              </w:rPr>
            </w:pPr>
            <w:r>
              <w:rPr>
                <w:rFonts w:hint="eastAsia" w:ascii="仿宋" w:hAnsi="仿宋" w:eastAsia="仿宋" w:cs="仿宋"/>
                <w:i w:val="0"/>
                <w:iCs w:val="0"/>
                <w:caps w:val="0"/>
                <w:color w:val="000000"/>
                <w:spacing w:val="0"/>
                <w:sz w:val="24"/>
                <w:szCs w:val="24"/>
              </w:rPr>
              <w:t>温度：</w:t>
            </w:r>
            <w:r>
              <w:rPr>
                <w:rFonts w:hint="eastAsia" w:ascii="仿宋" w:hAnsi="仿宋" w:eastAsia="仿宋" w:cs="仿宋"/>
                <w:i w:val="0"/>
                <w:iCs w:val="0"/>
                <w:caps w:val="0"/>
                <w:color w:val="000000"/>
                <w:spacing w:val="0"/>
                <w:sz w:val="24"/>
                <w:szCs w:val="24"/>
                <w:lang w:val="en-US" w:eastAsia="zh-CN"/>
              </w:rPr>
              <w:t>≤100℃</w:t>
            </w:r>
          </w:p>
          <w:p w14:paraId="3916F359">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 </w:t>
            </w:r>
          </w:p>
        </w:tc>
      </w:tr>
      <w:tr w14:paraId="7B6A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9ADF90F">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2D017981">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作业形式</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0D4DCDE2">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lang w:val="en-US" w:eastAsia="zh-CN"/>
              </w:rPr>
              <w:t>断</w:t>
            </w:r>
            <w:r>
              <w:rPr>
                <w:rFonts w:hint="eastAsia" w:ascii="仿宋" w:hAnsi="仿宋" w:eastAsia="仿宋" w:cs="仿宋"/>
                <w:i w:val="0"/>
                <w:iCs w:val="0"/>
                <w:caps w:val="0"/>
                <w:color w:val="000000"/>
                <w:spacing w:val="0"/>
                <w:sz w:val="24"/>
                <w:szCs w:val="24"/>
              </w:rPr>
              <w:t>续作业</w:t>
            </w:r>
          </w:p>
        </w:tc>
      </w:tr>
      <w:tr w14:paraId="0A14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8745" w:type="dxa"/>
            <w:gridSpan w:val="4"/>
            <w:tcBorders>
              <w:top w:val="nil"/>
              <w:left w:val="nil"/>
              <w:bottom w:val="nil"/>
              <w:right w:val="nil"/>
            </w:tcBorders>
            <w:shd w:val="clear" w:color="auto" w:fill="auto"/>
            <w:tcMar>
              <w:top w:w="0" w:type="dxa"/>
              <w:left w:w="30" w:type="dxa"/>
              <w:bottom w:w="0" w:type="dxa"/>
              <w:right w:w="30" w:type="dxa"/>
            </w:tcMar>
            <w:vAlign w:val="center"/>
          </w:tcPr>
          <w:p w14:paraId="3374741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设备配置</w:t>
            </w:r>
          </w:p>
        </w:tc>
      </w:tr>
      <w:tr w14:paraId="5379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1FBA9D6">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E9CEFDC">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过滤面积（理论）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574F377">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2</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A2C69F3">
            <w:pPr>
              <w:pStyle w:val="8"/>
              <w:keepNext w:val="0"/>
              <w:keepLines w:val="0"/>
              <w:widowControl/>
              <w:suppressLineNumbers w:val="0"/>
              <w:spacing w:line="405" w:lineRule="atLeast"/>
              <w:jc w:val="center"/>
              <w:rPr>
                <w:rFonts w:hint="default"/>
                <w:lang w:val="en-US"/>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00</w:t>
            </w:r>
          </w:p>
        </w:tc>
      </w:tr>
      <w:tr w14:paraId="546C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FC521DF">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511D2D12">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除尘器出口含尘浓度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0934CBEB">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B5FE68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≤20 mg/Nm</w:t>
            </w:r>
            <w:r>
              <w:rPr>
                <w:rFonts w:hint="eastAsia" w:ascii="仿宋" w:hAnsi="仿宋" w:eastAsia="仿宋" w:cs="仿宋"/>
                <w:i w:val="0"/>
                <w:iCs w:val="0"/>
                <w:caps w:val="0"/>
                <w:color w:val="000000"/>
                <w:spacing w:val="0"/>
                <w:sz w:val="24"/>
                <w:szCs w:val="24"/>
                <w:vertAlign w:val="superscript"/>
              </w:rPr>
              <w:t>3</w:t>
            </w:r>
          </w:p>
        </w:tc>
      </w:tr>
      <w:tr w14:paraId="587A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33D2D83">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28A1D05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本体漏风系数</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5EADBCC">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DFD78F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&lt; 3 ％</w:t>
            </w:r>
          </w:p>
        </w:tc>
      </w:tr>
      <w:tr w14:paraId="233DB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D5D163A">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C44C58C">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风机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EEDDD30">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1A2DE57F">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注明风量、风压、电机功率。风机及电机要求一级能效</w:t>
            </w:r>
          </w:p>
        </w:tc>
      </w:tr>
      <w:tr w14:paraId="2801D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3D533B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5</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3F2CE009">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22FB72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条</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7D1564C">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6E97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1836FA0">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6</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22B816CB">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16E148C">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F3DDAE1">
            <w:pPr>
              <w:pStyle w:val="8"/>
              <w:keepNext w:val="0"/>
              <w:keepLines w:val="0"/>
              <w:widowControl/>
              <w:suppressLineNumbers w:val="0"/>
              <w:spacing w:line="405" w:lineRule="atLeast"/>
            </w:pPr>
            <w:r>
              <w:rPr>
                <w:rFonts w:hint="eastAsia" w:ascii="仿宋" w:hAnsi="仿宋" w:eastAsia="仿宋" w:cs="仿宋"/>
                <w:i w:val="0"/>
                <w:iCs w:val="0"/>
                <w:caps w:val="0"/>
                <w:color w:val="000000"/>
                <w:spacing w:val="0"/>
                <w:sz w:val="24"/>
                <w:szCs w:val="24"/>
              </w:rPr>
              <w:t>涤纶针刺毡</w:t>
            </w:r>
          </w:p>
        </w:tc>
      </w:tr>
      <w:tr w14:paraId="53C6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CB9E497">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7</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0D93F45">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滤袋规格</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4E22FC7">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98BA895">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130*2500mm</w:t>
            </w:r>
          </w:p>
        </w:tc>
      </w:tr>
      <w:tr w14:paraId="7E45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6E67FD6">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8</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3613510A">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滤袋允许连续使用温度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EFAB205">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56DB48E5">
            <w:pPr>
              <w:pStyle w:val="8"/>
              <w:keepNext w:val="0"/>
              <w:keepLines w:val="0"/>
              <w:widowControl/>
              <w:suppressLineNumbers w:val="0"/>
              <w:spacing w:line="405" w:lineRule="atLeast"/>
              <w:jc w:val="center"/>
              <w:rPr>
                <w:rFonts w:hint="default" w:eastAsiaTheme="minorEastAsia"/>
                <w:lang w:val="en-US" w:eastAsia="zh-CN"/>
              </w:rPr>
            </w:pPr>
            <w:r>
              <w:rPr>
                <w:rFonts w:hint="eastAsia" w:ascii="仿宋" w:hAnsi="仿宋" w:eastAsia="仿宋" w:cs="仿宋"/>
                <w:b/>
                <w:bCs/>
                <w:i w:val="0"/>
                <w:iCs w:val="0"/>
                <w:caps w:val="0"/>
                <w:color w:val="000000"/>
                <w:spacing w:val="0"/>
                <w:sz w:val="24"/>
                <w:szCs w:val="24"/>
                <w:lang w:val="en-US" w:eastAsia="zh-CN"/>
              </w:rPr>
              <w:t>报价方填写</w:t>
            </w:r>
          </w:p>
        </w:tc>
      </w:tr>
      <w:tr w14:paraId="6E22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5C88A1A">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9</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6A18290">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花板孔网</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9DC8DED">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11CF1342">
            <w:pPr>
              <w:pStyle w:val="8"/>
              <w:keepNext w:val="0"/>
              <w:keepLines w:val="0"/>
              <w:widowControl/>
              <w:suppressLineNumbers w:val="0"/>
              <w:spacing w:line="405" w:lineRule="atLeast"/>
              <w:jc w:val="center"/>
            </w:pPr>
            <w:r>
              <w:rPr>
                <w:rFonts w:hint="eastAsia" w:ascii="仿宋" w:hAnsi="仿宋" w:eastAsia="仿宋" w:cs="仿宋"/>
                <w:b/>
                <w:bCs/>
                <w:i w:val="0"/>
                <w:iCs w:val="0"/>
                <w:caps w:val="0"/>
                <w:color w:val="000000"/>
                <w:spacing w:val="0"/>
                <w:sz w:val="24"/>
                <w:szCs w:val="24"/>
                <w:lang w:val="en-US" w:eastAsia="zh-CN"/>
              </w:rPr>
              <w:t>报价方填写</w:t>
            </w:r>
          </w:p>
        </w:tc>
      </w:tr>
      <w:tr w14:paraId="4DD7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783335F">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0</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7431ABBD">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滤笼材质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1A0C166">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9229BD7">
            <w:pPr>
              <w:pStyle w:val="8"/>
              <w:keepNext w:val="0"/>
              <w:keepLines w:val="0"/>
              <w:widowControl/>
              <w:suppressLineNumbers w:val="0"/>
              <w:spacing w:line="405" w:lineRule="atLeast"/>
              <w:ind w:left="0" w:firstLine="960"/>
              <w:jc w:val="both"/>
            </w:pPr>
            <w:r>
              <w:rPr>
                <w:rFonts w:hint="eastAsia" w:ascii="仿宋" w:hAnsi="仿宋" w:eastAsia="仿宋" w:cs="仿宋"/>
                <w:i w:val="0"/>
                <w:iCs w:val="0"/>
                <w:caps w:val="0"/>
                <w:color w:val="000000"/>
                <w:spacing w:val="0"/>
                <w:sz w:val="24"/>
                <w:szCs w:val="24"/>
              </w:rPr>
              <w:t>冷拔钢丝</w:t>
            </w:r>
          </w:p>
        </w:tc>
      </w:tr>
      <w:tr w14:paraId="0AB5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E352448">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14D23E79">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除尘器本体板材厚度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C8B2C54">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01FCFA0D">
            <w:pPr>
              <w:pStyle w:val="8"/>
              <w:keepNext w:val="0"/>
              <w:keepLines w:val="0"/>
              <w:widowControl/>
              <w:suppressLineNumbers w:val="0"/>
              <w:spacing w:line="405" w:lineRule="atLeast"/>
              <w:jc w:val="center"/>
            </w:pPr>
            <w:r>
              <w:rPr>
                <w:rFonts w:hint="eastAsia" w:ascii="宋体" w:hAnsi="宋体" w:eastAsia="宋体" w:cs="宋体"/>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4mm</w:t>
            </w:r>
          </w:p>
        </w:tc>
      </w:tr>
      <w:tr w14:paraId="5C1F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187722D">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C715D68">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脉冲阀型式及数量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7630F14A">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B3158AD">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4E22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E873AD4">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A0A5383">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喷吹气源压力</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7FFCE4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MPa</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3867C93">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1CC5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7B9A958">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ECBA331">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耗气量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AD6395F">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3</w:t>
            </w:r>
            <w:r>
              <w:rPr>
                <w:rFonts w:hint="eastAsia" w:ascii="仿宋" w:hAnsi="仿宋" w:eastAsia="仿宋" w:cs="仿宋"/>
                <w:i w:val="0"/>
                <w:iCs w:val="0"/>
                <w:caps w:val="0"/>
                <w:color w:val="000000"/>
                <w:spacing w:val="0"/>
                <w:sz w:val="24"/>
                <w:szCs w:val="24"/>
              </w:rPr>
              <w:t>/min</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26E52A2">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bl>
    <w:p w14:paraId="75653FBE">
      <w:pPr>
        <w:pStyle w:val="3"/>
        <w:numPr>
          <w:ilvl w:val="0"/>
          <w:numId w:val="3"/>
        </w:numPr>
        <w:spacing w:after="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脉冲袋式收尘器（带电控箱）</w:t>
      </w:r>
    </w:p>
    <w:tbl>
      <w:tblPr>
        <w:tblStyle w:val="9"/>
        <w:tblW w:w="880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06"/>
        <w:gridCol w:w="3988"/>
        <w:gridCol w:w="1348"/>
        <w:gridCol w:w="2963"/>
      </w:tblGrid>
      <w:tr w14:paraId="07013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C6AAE43">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269E8B9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介质</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56327CD6">
            <w:pPr>
              <w:pStyle w:val="8"/>
              <w:keepNext w:val="0"/>
              <w:keepLines w:val="0"/>
              <w:widowControl/>
              <w:suppressLineNumbers w:val="0"/>
              <w:spacing w:line="405" w:lineRule="atLeast"/>
              <w:jc w:val="left"/>
              <w:rPr>
                <w:rStyle w:val="24"/>
                <w:rFonts w:hint="eastAsia"/>
                <w:color w:val="auto"/>
                <w:lang w:val="en-US" w:eastAsia="zh-CN" w:bidi="ar"/>
              </w:rPr>
            </w:pPr>
            <w:r>
              <w:rPr>
                <w:rStyle w:val="24"/>
                <w:rFonts w:hint="eastAsia"/>
                <w:color w:val="auto"/>
                <w:lang w:val="en-US" w:eastAsia="zh-CN" w:bidi="ar"/>
              </w:rPr>
              <w:t>锌精矿</w:t>
            </w:r>
          </w:p>
          <w:p w14:paraId="241AFB7E">
            <w:pPr>
              <w:pStyle w:val="8"/>
              <w:keepNext w:val="0"/>
              <w:keepLines w:val="0"/>
              <w:widowControl/>
              <w:suppressLineNumbers w:val="0"/>
              <w:spacing w:line="405" w:lineRule="atLeast"/>
              <w:jc w:val="left"/>
              <w:rPr>
                <w:rFonts w:hint="eastAsia" w:eastAsia="仿宋"/>
                <w:lang w:eastAsia="zh-CN"/>
              </w:rPr>
            </w:pPr>
            <w:r>
              <w:rPr>
                <w:rFonts w:hint="eastAsia" w:ascii="仿宋" w:hAnsi="仿宋" w:eastAsia="仿宋" w:cs="仿宋"/>
                <w:i w:val="0"/>
                <w:iCs w:val="0"/>
                <w:caps w:val="0"/>
                <w:color w:val="000000"/>
                <w:spacing w:val="0"/>
                <w:sz w:val="24"/>
                <w:szCs w:val="24"/>
              </w:rPr>
              <w:t>温度：</w:t>
            </w:r>
            <w:r>
              <w:rPr>
                <w:rFonts w:hint="eastAsia" w:ascii="仿宋" w:hAnsi="仿宋" w:eastAsia="仿宋" w:cs="仿宋"/>
                <w:i w:val="0"/>
                <w:iCs w:val="0"/>
                <w:caps w:val="0"/>
                <w:color w:val="000000"/>
                <w:spacing w:val="0"/>
                <w:sz w:val="24"/>
                <w:szCs w:val="24"/>
                <w:lang w:val="en-US" w:eastAsia="zh-CN"/>
              </w:rPr>
              <w:t>常温</w:t>
            </w:r>
          </w:p>
          <w:p w14:paraId="2BB0227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 </w:t>
            </w:r>
          </w:p>
        </w:tc>
      </w:tr>
      <w:tr w14:paraId="5C0D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5"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156BE622">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5306" w:type="dxa"/>
            <w:gridSpan w:val="2"/>
            <w:tcBorders>
              <w:top w:val="nil"/>
              <w:left w:val="nil"/>
              <w:bottom w:val="nil"/>
              <w:right w:val="nil"/>
            </w:tcBorders>
            <w:shd w:val="clear" w:color="auto" w:fill="auto"/>
            <w:tcMar>
              <w:top w:w="0" w:type="dxa"/>
              <w:left w:w="30" w:type="dxa"/>
              <w:bottom w:w="0" w:type="dxa"/>
              <w:right w:w="30" w:type="dxa"/>
            </w:tcMar>
            <w:vAlign w:val="center"/>
          </w:tcPr>
          <w:p w14:paraId="22B950B0">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作业形式</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D8DCDD8">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lang w:val="en-US" w:eastAsia="zh-CN"/>
              </w:rPr>
              <w:t>断</w:t>
            </w:r>
            <w:r>
              <w:rPr>
                <w:rFonts w:hint="eastAsia" w:ascii="仿宋" w:hAnsi="仿宋" w:eastAsia="仿宋" w:cs="仿宋"/>
                <w:i w:val="0"/>
                <w:iCs w:val="0"/>
                <w:caps w:val="0"/>
                <w:color w:val="000000"/>
                <w:spacing w:val="0"/>
                <w:sz w:val="24"/>
                <w:szCs w:val="24"/>
              </w:rPr>
              <w:t>续作业</w:t>
            </w:r>
          </w:p>
        </w:tc>
      </w:tr>
      <w:tr w14:paraId="25C9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8745" w:type="dxa"/>
            <w:gridSpan w:val="4"/>
            <w:tcBorders>
              <w:top w:val="nil"/>
              <w:left w:val="nil"/>
              <w:bottom w:val="nil"/>
              <w:right w:val="nil"/>
            </w:tcBorders>
            <w:shd w:val="clear" w:color="auto" w:fill="auto"/>
            <w:tcMar>
              <w:top w:w="0" w:type="dxa"/>
              <w:left w:w="30" w:type="dxa"/>
              <w:bottom w:w="0" w:type="dxa"/>
              <w:right w:w="30" w:type="dxa"/>
            </w:tcMar>
            <w:vAlign w:val="center"/>
          </w:tcPr>
          <w:p w14:paraId="6C13D31E">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设备配置</w:t>
            </w:r>
          </w:p>
        </w:tc>
      </w:tr>
      <w:tr w14:paraId="403A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C34FED1">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768E6327">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过滤面积（理论）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724A0631">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2</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456DF9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5</w:t>
            </w:r>
            <w:r>
              <w:rPr>
                <w:rFonts w:hint="eastAsia" w:ascii="仿宋" w:hAnsi="仿宋" w:eastAsia="仿宋" w:cs="仿宋"/>
                <w:i w:val="0"/>
                <w:iCs w:val="0"/>
                <w:caps w:val="0"/>
                <w:color w:val="000000"/>
                <w:spacing w:val="0"/>
                <w:sz w:val="24"/>
                <w:szCs w:val="24"/>
              </w:rPr>
              <w:t>0</w:t>
            </w:r>
          </w:p>
        </w:tc>
      </w:tr>
      <w:tr w14:paraId="7816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641F4548">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0ECEB8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除尘器出口含尘浓度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0C721A0">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050D44E">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≤20 mg/Nm</w:t>
            </w:r>
            <w:r>
              <w:rPr>
                <w:rFonts w:hint="eastAsia" w:ascii="仿宋" w:hAnsi="仿宋" w:eastAsia="仿宋" w:cs="仿宋"/>
                <w:i w:val="0"/>
                <w:iCs w:val="0"/>
                <w:caps w:val="0"/>
                <w:color w:val="000000"/>
                <w:spacing w:val="0"/>
                <w:sz w:val="24"/>
                <w:szCs w:val="24"/>
                <w:vertAlign w:val="superscript"/>
              </w:rPr>
              <w:t>3</w:t>
            </w:r>
          </w:p>
        </w:tc>
      </w:tr>
      <w:tr w14:paraId="1E0D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E93CF5C">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B1A0C73">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本体漏风系数</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7A5E447">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F6C6C14">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&lt; 3 ％</w:t>
            </w:r>
          </w:p>
        </w:tc>
      </w:tr>
      <w:tr w14:paraId="79BC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54B84FBA">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1218639A">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风机</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24CEA685">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BF08C2E">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注明风量、风压、电机功率。风机及电机要求一级能效</w:t>
            </w:r>
          </w:p>
        </w:tc>
      </w:tr>
      <w:tr w14:paraId="04248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4C6063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5</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1221B0E">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F28489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条</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454BFAD7">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4D70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282D8C8A">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6</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16FD078">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68A30524">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319D166A">
            <w:pPr>
              <w:pStyle w:val="8"/>
              <w:keepNext w:val="0"/>
              <w:keepLines w:val="0"/>
              <w:widowControl/>
              <w:suppressLineNumbers w:val="0"/>
              <w:spacing w:line="405" w:lineRule="atLeast"/>
            </w:pPr>
            <w:r>
              <w:rPr>
                <w:rFonts w:hint="eastAsia" w:ascii="仿宋" w:hAnsi="仿宋" w:eastAsia="仿宋" w:cs="仿宋"/>
                <w:i w:val="0"/>
                <w:iCs w:val="0"/>
                <w:caps w:val="0"/>
                <w:color w:val="000000"/>
                <w:spacing w:val="0"/>
                <w:sz w:val="24"/>
                <w:szCs w:val="24"/>
              </w:rPr>
              <w:t>覆膜丙纶针刺毡</w:t>
            </w:r>
          </w:p>
        </w:tc>
      </w:tr>
      <w:tr w14:paraId="7EEE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DCF94A1">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7</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EAC86E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滤袋规格</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77E21481">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82EEC4D">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130*2500mm</w:t>
            </w:r>
          </w:p>
        </w:tc>
      </w:tr>
      <w:tr w14:paraId="0C81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789D1381">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8</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1C6A5AB5">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滤袋允许连续使用温度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0A25320">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18DCAD00">
            <w:pPr>
              <w:pStyle w:val="8"/>
              <w:keepNext w:val="0"/>
              <w:keepLines w:val="0"/>
              <w:widowControl/>
              <w:suppressLineNumbers w:val="0"/>
              <w:spacing w:line="405" w:lineRule="atLeast"/>
              <w:jc w:val="center"/>
              <w:rPr>
                <w:rFonts w:hint="default" w:eastAsiaTheme="minorEastAsia"/>
                <w:lang w:val="en-US" w:eastAsia="zh-CN"/>
              </w:rPr>
            </w:pPr>
            <w:r>
              <w:rPr>
                <w:rFonts w:hint="eastAsia" w:ascii="仿宋" w:hAnsi="仿宋" w:eastAsia="仿宋" w:cs="仿宋"/>
                <w:b/>
                <w:bCs/>
                <w:i w:val="0"/>
                <w:iCs w:val="0"/>
                <w:caps w:val="0"/>
                <w:color w:val="000000"/>
                <w:spacing w:val="0"/>
                <w:sz w:val="24"/>
                <w:szCs w:val="24"/>
                <w:lang w:val="en-US" w:eastAsia="zh-CN"/>
              </w:rPr>
              <w:t>报价方填写</w:t>
            </w:r>
          </w:p>
        </w:tc>
      </w:tr>
      <w:tr w14:paraId="1F091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07E1DAD2">
            <w:pPr>
              <w:pStyle w:val="8"/>
              <w:keepNext w:val="0"/>
              <w:keepLines w:val="0"/>
              <w:widowControl/>
              <w:suppressLineNumbers w:val="0"/>
              <w:spacing w:line="405" w:lineRule="atLeast"/>
              <w:jc w:val="center"/>
              <w:rPr>
                <w:rFonts w:hint="eastAsia" w:eastAsiaTheme="minorEastAsia"/>
                <w:lang w:eastAsia="zh-CN"/>
              </w:rPr>
            </w:pPr>
            <w:r>
              <w:rPr>
                <w:rFonts w:hint="eastAsia" w:ascii="仿宋" w:hAnsi="仿宋" w:eastAsia="仿宋" w:cs="仿宋"/>
                <w:i w:val="0"/>
                <w:iCs w:val="0"/>
                <w:caps w:val="0"/>
                <w:color w:val="000000"/>
                <w:spacing w:val="0"/>
                <w:sz w:val="24"/>
                <w:szCs w:val="24"/>
                <w:lang w:val="en-US" w:eastAsia="zh-CN"/>
              </w:rPr>
              <w:t>9</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5EF96DB">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花板孔网</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34BBAC38">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B06CC85">
            <w:pPr>
              <w:pStyle w:val="8"/>
              <w:keepNext w:val="0"/>
              <w:keepLines w:val="0"/>
              <w:widowControl/>
              <w:suppressLineNumbers w:val="0"/>
              <w:spacing w:line="405" w:lineRule="atLeast"/>
              <w:jc w:val="center"/>
            </w:pPr>
            <w:r>
              <w:rPr>
                <w:rFonts w:hint="eastAsia" w:ascii="仿宋" w:hAnsi="仿宋" w:eastAsia="仿宋" w:cs="仿宋"/>
                <w:b/>
                <w:bCs/>
                <w:i w:val="0"/>
                <w:iCs w:val="0"/>
                <w:caps w:val="0"/>
                <w:color w:val="000000"/>
                <w:spacing w:val="0"/>
                <w:sz w:val="24"/>
                <w:szCs w:val="24"/>
                <w:lang w:val="en-US" w:eastAsia="zh-CN"/>
              </w:rPr>
              <w:t>报价方填写</w:t>
            </w:r>
          </w:p>
        </w:tc>
      </w:tr>
      <w:tr w14:paraId="4CD6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404DD487">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0</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6D503835">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滤笼材质</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07E522A">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1B612F8">
            <w:pPr>
              <w:pStyle w:val="8"/>
              <w:keepNext w:val="0"/>
              <w:keepLines w:val="0"/>
              <w:widowControl/>
              <w:suppressLineNumbers w:val="0"/>
              <w:spacing w:line="405" w:lineRule="atLeast"/>
              <w:ind w:left="0" w:firstLine="960"/>
              <w:jc w:val="both"/>
            </w:pPr>
            <w:r>
              <w:rPr>
                <w:rFonts w:hint="eastAsia" w:ascii="仿宋" w:hAnsi="仿宋" w:eastAsia="仿宋" w:cs="仿宋"/>
                <w:i w:val="0"/>
                <w:iCs w:val="0"/>
                <w:caps w:val="0"/>
                <w:color w:val="000000"/>
                <w:spacing w:val="0"/>
                <w:sz w:val="24"/>
                <w:szCs w:val="24"/>
              </w:rPr>
              <w:t>冷拔钢丝</w:t>
            </w:r>
          </w:p>
        </w:tc>
      </w:tr>
      <w:tr w14:paraId="66D0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D77B091">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1</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442A51CE">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除尘器本体板材厚度</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56564055">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2A3ADFC2">
            <w:pPr>
              <w:pStyle w:val="8"/>
              <w:keepNext w:val="0"/>
              <w:keepLines w:val="0"/>
              <w:widowControl/>
              <w:suppressLineNumbers w:val="0"/>
              <w:spacing w:line="405" w:lineRule="atLeast"/>
              <w:jc w:val="center"/>
            </w:pPr>
            <w:r>
              <w:rPr>
                <w:rFonts w:hint="eastAsia" w:ascii="宋体" w:hAnsi="宋体" w:eastAsia="宋体" w:cs="宋体"/>
                <w:i w:val="0"/>
                <w:iCs w:val="0"/>
                <w:caps w:val="0"/>
                <w:color w:val="000000"/>
                <w:spacing w:val="0"/>
                <w:sz w:val="24"/>
                <w:szCs w:val="24"/>
              </w:rPr>
              <w:t>≧</w:t>
            </w:r>
            <w:r>
              <w:rPr>
                <w:rFonts w:hint="eastAsia" w:ascii="仿宋" w:hAnsi="仿宋" w:eastAsia="仿宋" w:cs="仿宋"/>
                <w:i w:val="0"/>
                <w:iCs w:val="0"/>
                <w:caps w:val="0"/>
                <w:color w:val="000000"/>
                <w:spacing w:val="0"/>
                <w:sz w:val="24"/>
                <w:szCs w:val="24"/>
              </w:rPr>
              <w:t>4mm</w:t>
            </w:r>
          </w:p>
        </w:tc>
      </w:tr>
      <w:tr w14:paraId="6EEC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4042399B">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2</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2E0CB290">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脉冲阀型式及数量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1BC1AFD6">
            <w:pPr>
              <w:keepNext w:val="0"/>
              <w:keepLines w:val="0"/>
              <w:widowControl/>
              <w:suppressLineNumbers w:val="0"/>
              <w:jc w:val="left"/>
              <w:rPr>
                <w:rFonts w:hint="eastAsia" w:ascii="微软雅黑" w:hAnsi="微软雅黑" w:eastAsia="微软雅黑" w:cs="微软雅黑"/>
                <w:i w:val="0"/>
                <w:iCs w:val="0"/>
                <w:caps w:val="0"/>
                <w:color w:val="000000"/>
                <w:spacing w:val="0"/>
                <w:sz w:val="27"/>
                <w:szCs w:val="27"/>
              </w:rPr>
            </w:pP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6AA9408C">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1085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35883CDB">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3</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7E33B99F">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喷吹气源压力</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2BAEDC5B">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MPa</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47BDA9F">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r w14:paraId="364D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blCellSpacing w:w="15" w:type="dxa"/>
        </w:trPr>
        <w:tc>
          <w:tcPr>
            <w:tcW w:w="461" w:type="dxa"/>
            <w:tcBorders>
              <w:top w:val="nil"/>
              <w:left w:val="nil"/>
              <w:bottom w:val="nil"/>
              <w:right w:val="nil"/>
            </w:tcBorders>
            <w:shd w:val="clear" w:color="auto" w:fill="auto"/>
            <w:tcMar>
              <w:top w:w="0" w:type="dxa"/>
              <w:left w:w="30" w:type="dxa"/>
              <w:bottom w:w="0" w:type="dxa"/>
              <w:right w:w="30" w:type="dxa"/>
            </w:tcMar>
            <w:vAlign w:val="center"/>
          </w:tcPr>
          <w:p w14:paraId="41379032">
            <w:pPr>
              <w:pStyle w:val="8"/>
              <w:keepNext w:val="0"/>
              <w:keepLines w:val="0"/>
              <w:widowControl/>
              <w:suppressLineNumbers w:val="0"/>
              <w:spacing w:line="405" w:lineRule="atLeast"/>
              <w:jc w:val="center"/>
              <w:rPr>
                <w:rFonts w:hint="eastAsia" w:eastAsia="仿宋"/>
                <w:lang w:eastAsia="zh-CN"/>
              </w:rPr>
            </w:pPr>
            <w:r>
              <w:rPr>
                <w:rFonts w:hint="eastAsia" w:ascii="仿宋" w:hAnsi="仿宋" w:eastAsia="仿宋" w:cs="仿宋"/>
                <w:i w:val="0"/>
                <w:iCs w:val="0"/>
                <w:caps w:val="0"/>
                <w:color w:val="000000"/>
                <w:spacing w:val="0"/>
                <w:sz w:val="24"/>
                <w:szCs w:val="24"/>
              </w:rPr>
              <w:t>1</w:t>
            </w:r>
            <w:r>
              <w:rPr>
                <w:rFonts w:hint="eastAsia" w:ascii="仿宋" w:hAnsi="仿宋" w:eastAsia="仿宋" w:cs="仿宋"/>
                <w:i w:val="0"/>
                <w:iCs w:val="0"/>
                <w:caps w:val="0"/>
                <w:color w:val="000000"/>
                <w:spacing w:val="0"/>
                <w:sz w:val="24"/>
                <w:szCs w:val="24"/>
                <w:lang w:val="en-US" w:eastAsia="zh-CN"/>
              </w:rPr>
              <w:t>4</w:t>
            </w:r>
          </w:p>
        </w:tc>
        <w:tc>
          <w:tcPr>
            <w:tcW w:w="3958" w:type="dxa"/>
            <w:tcBorders>
              <w:top w:val="nil"/>
              <w:left w:val="nil"/>
              <w:bottom w:val="nil"/>
              <w:right w:val="nil"/>
            </w:tcBorders>
            <w:shd w:val="clear" w:color="auto" w:fill="auto"/>
            <w:tcMar>
              <w:top w:w="0" w:type="dxa"/>
              <w:left w:w="30" w:type="dxa"/>
              <w:bottom w:w="0" w:type="dxa"/>
              <w:right w:w="30" w:type="dxa"/>
            </w:tcMar>
            <w:vAlign w:val="center"/>
          </w:tcPr>
          <w:p w14:paraId="070E029D">
            <w:pPr>
              <w:pStyle w:val="8"/>
              <w:keepNext w:val="0"/>
              <w:keepLines w:val="0"/>
              <w:widowControl/>
              <w:suppressLineNumbers w:val="0"/>
              <w:spacing w:line="405" w:lineRule="atLeast"/>
              <w:ind w:left="150"/>
            </w:pPr>
            <w:r>
              <w:rPr>
                <w:rFonts w:hint="eastAsia" w:ascii="仿宋" w:hAnsi="仿宋" w:eastAsia="仿宋" w:cs="仿宋"/>
                <w:i w:val="0"/>
                <w:iCs w:val="0"/>
                <w:caps w:val="0"/>
                <w:color w:val="000000"/>
                <w:spacing w:val="0"/>
                <w:sz w:val="24"/>
                <w:szCs w:val="24"/>
              </w:rPr>
              <w:t>耗气量</w:t>
            </w:r>
          </w:p>
        </w:tc>
        <w:tc>
          <w:tcPr>
            <w:tcW w:w="1318" w:type="dxa"/>
            <w:tcBorders>
              <w:top w:val="nil"/>
              <w:left w:val="nil"/>
              <w:bottom w:val="nil"/>
              <w:right w:val="nil"/>
            </w:tcBorders>
            <w:shd w:val="clear" w:color="auto" w:fill="auto"/>
            <w:tcMar>
              <w:top w:w="0" w:type="dxa"/>
              <w:left w:w="30" w:type="dxa"/>
              <w:bottom w:w="0" w:type="dxa"/>
              <w:right w:w="30" w:type="dxa"/>
            </w:tcMar>
            <w:vAlign w:val="center"/>
          </w:tcPr>
          <w:p w14:paraId="05FBF6E2">
            <w:pPr>
              <w:pStyle w:val="8"/>
              <w:keepNext w:val="0"/>
              <w:keepLines w:val="0"/>
              <w:widowControl/>
              <w:suppressLineNumbers w:val="0"/>
              <w:spacing w:line="405" w:lineRule="atLeast"/>
              <w:jc w:val="center"/>
            </w:pPr>
            <w:r>
              <w:rPr>
                <w:rFonts w:hint="eastAsia" w:ascii="仿宋" w:hAnsi="仿宋" w:eastAsia="仿宋" w:cs="仿宋"/>
                <w:i w:val="0"/>
                <w:iCs w:val="0"/>
                <w:caps w:val="0"/>
                <w:color w:val="000000"/>
                <w:spacing w:val="0"/>
                <w:sz w:val="24"/>
                <w:szCs w:val="24"/>
              </w:rPr>
              <w:t>m</w:t>
            </w:r>
            <w:r>
              <w:rPr>
                <w:rFonts w:hint="eastAsia" w:ascii="仿宋" w:hAnsi="仿宋" w:eastAsia="仿宋" w:cs="仿宋"/>
                <w:i w:val="0"/>
                <w:iCs w:val="0"/>
                <w:caps w:val="0"/>
                <w:color w:val="000000"/>
                <w:spacing w:val="0"/>
                <w:sz w:val="24"/>
                <w:szCs w:val="24"/>
                <w:vertAlign w:val="superscript"/>
              </w:rPr>
              <w:t>3</w:t>
            </w:r>
            <w:r>
              <w:rPr>
                <w:rFonts w:hint="eastAsia" w:ascii="仿宋" w:hAnsi="仿宋" w:eastAsia="仿宋" w:cs="仿宋"/>
                <w:i w:val="0"/>
                <w:iCs w:val="0"/>
                <w:caps w:val="0"/>
                <w:color w:val="000000"/>
                <w:spacing w:val="0"/>
                <w:sz w:val="24"/>
                <w:szCs w:val="24"/>
              </w:rPr>
              <w:t>/min</w:t>
            </w:r>
          </w:p>
        </w:tc>
        <w:tc>
          <w:tcPr>
            <w:tcW w:w="2918" w:type="dxa"/>
            <w:tcBorders>
              <w:top w:val="nil"/>
              <w:left w:val="nil"/>
              <w:bottom w:val="nil"/>
              <w:right w:val="nil"/>
            </w:tcBorders>
            <w:shd w:val="clear" w:color="auto" w:fill="auto"/>
            <w:tcMar>
              <w:top w:w="0" w:type="dxa"/>
              <w:left w:w="30" w:type="dxa"/>
              <w:bottom w:w="0" w:type="dxa"/>
              <w:right w:w="30" w:type="dxa"/>
            </w:tcMar>
            <w:vAlign w:val="center"/>
          </w:tcPr>
          <w:p w14:paraId="716D4178">
            <w:pPr>
              <w:pStyle w:val="8"/>
              <w:keepNext w:val="0"/>
              <w:keepLines w:val="0"/>
              <w:widowControl/>
              <w:suppressLineNumbers w:val="0"/>
              <w:spacing w:line="405" w:lineRule="atLeast"/>
              <w:jc w:val="center"/>
            </w:pPr>
            <w:r>
              <w:rPr>
                <w:rStyle w:val="12"/>
                <w:rFonts w:hint="eastAsia" w:ascii="仿宋" w:hAnsi="仿宋" w:eastAsia="仿宋" w:cs="仿宋"/>
                <w:i w:val="0"/>
                <w:iCs w:val="0"/>
                <w:caps w:val="0"/>
                <w:color w:val="000000"/>
                <w:spacing w:val="0"/>
                <w:sz w:val="24"/>
                <w:szCs w:val="24"/>
                <w:lang w:val="en-US" w:eastAsia="zh-CN"/>
              </w:rPr>
              <w:t>报</w:t>
            </w:r>
            <w:r>
              <w:rPr>
                <w:rStyle w:val="12"/>
                <w:rFonts w:hint="eastAsia" w:ascii="仿宋" w:hAnsi="仿宋" w:eastAsia="仿宋" w:cs="仿宋"/>
                <w:i w:val="0"/>
                <w:iCs w:val="0"/>
                <w:caps w:val="0"/>
                <w:color w:val="000000"/>
                <w:spacing w:val="0"/>
                <w:sz w:val="24"/>
                <w:szCs w:val="24"/>
              </w:rPr>
              <w:t>价方填写</w:t>
            </w:r>
          </w:p>
        </w:tc>
      </w:tr>
    </w:tbl>
    <w:p w14:paraId="51F39CDE">
      <w:pPr>
        <w:numPr>
          <w:ilvl w:val="0"/>
          <w:numId w:val="0"/>
        </w:numPr>
        <w:rPr>
          <w:rFonts w:hint="eastAsia"/>
          <w:lang w:val="en-US" w:eastAsia="zh-CN"/>
        </w:rPr>
      </w:pPr>
    </w:p>
    <w:p w14:paraId="0A0AB0E0">
      <w:pPr>
        <w:pStyle w:val="3"/>
        <w:spacing w:after="0"/>
        <w:jc w:val="both"/>
        <w:rPr>
          <w:rFonts w:hint="eastAsia" w:ascii="Times New Roman" w:hAnsi="Times New Roman"/>
          <w:color w:val="auto"/>
          <w:kern w:val="0"/>
          <w:lang w:val="en-US" w:eastAsia="zh-CN"/>
        </w:rPr>
      </w:pPr>
      <w:r>
        <w:rPr>
          <w:rFonts w:hint="eastAsia" w:ascii="Times New Roman" w:hAnsi="Times New Roman"/>
          <w:color w:val="auto"/>
          <w:kern w:val="0"/>
          <w:lang w:val="en-US" w:eastAsia="zh-CN"/>
        </w:rPr>
        <w:t>3、执行标准：</w:t>
      </w:r>
    </w:p>
    <w:p w14:paraId="41F784F4">
      <w:pPr>
        <w:pStyle w:val="8"/>
        <w:keepNext w:val="0"/>
        <w:keepLines w:val="0"/>
        <w:widowControl/>
        <w:suppressLineNumbers w:val="0"/>
        <w:spacing w:line="405" w:lineRule="atLeast"/>
        <w:ind w:left="0" w:firstLine="480"/>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《脉冲喷吹类袋式除尘器》                    JB/T8532-97</w:t>
      </w:r>
    </w:p>
    <w:p w14:paraId="33ACF8F2">
      <w:pPr>
        <w:pStyle w:val="8"/>
        <w:keepNext w:val="0"/>
        <w:keepLines w:val="0"/>
        <w:widowControl/>
        <w:suppressLineNumbers w:val="0"/>
        <w:spacing w:line="405" w:lineRule="atLeast"/>
        <w:ind w:left="0" w:firstLine="480"/>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i w:val="0"/>
          <w:iCs w:val="0"/>
          <w:caps w:val="0"/>
          <w:color w:val="000000"/>
          <w:spacing w:val="0"/>
          <w:sz w:val="24"/>
          <w:szCs w:val="24"/>
        </w:rPr>
        <w:t>《袋式除尘器用滤料及滤袋技术条件》           GB12625</w:t>
      </w:r>
    </w:p>
    <w:p w14:paraId="293FA324">
      <w:pPr>
        <w:pStyle w:val="3"/>
        <w:spacing w:after="0"/>
        <w:ind w:firstLine="482" w:firstLineChars="20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《袋式除尘器性能测试方法》                   GB12138</w:t>
      </w:r>
    </w:p>
    <w:p w14:paraId="2D604A83">
      <w:pPr>
        <w:pStyle w:val="3"/>
        <w:spacing w:after="0"/>
        <w:ind w:firstLine="482" w:firstLineChars="200"/>
        <w:jc w:val="both"/>
        <w:rPr>
          <w:rFonts w:hint="eastAsia" w:ascii="仿宋" w:hAnsi="仿宋" w:eastAsia="仿宋" w:cs="仿宋"/>
          <w:i w:val="0"/>
          <w:iCs w:val="0"/>
          <w:caps w:val="0"/>
          <w:color w:val="000000"/>
          <w:spacing w:val="0"/>
          <w:sz w:val="24"/>
          <w:szCs w:val="24"/>
        </w:rPr>
      </w:pPr>
    </w:p>
    <w:p w14:paraId="31D60FA3">
      <w:pPr>
        <w:pStyle w:val="3"/>
        <w:spacing w:after="0"/>
        <w:ind w:firstLine="482" w:firstLineChars="200"/>
        <w:jc w:val="both"/>
        <w:rPr>
          <w:rFonts w:hint="eastAsia" w:ascii="仿宋" w:hAnsi="仿宋" w:eastAsia="仿宋" w:cs="仿宋"/>
          <w:i w:val="0"/>
          <w:iCs w:val="0"/>
          <w:caps w:val="0"/>
          <w:color w:val="000000"/>
          <w:spacing w:val="0"/>
          <w:sz w:val="24"/>
          <w:szCs w:val="24"/>
        </w:rPr>
      </w:pPr>
    </w:p>
    <w:p w14:paraId="5B0BB40C">
      <w:pPr>
        <w:pStyle w:val="3"/>
        <w:spacing w:after="0"/>
        <w:ind w:firstLine="643" w:firstLineChars="20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5843E3-123C-4C87-916C-E464A165BC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4FBE6C3-BBEC-4D96-8D45-4332A2B1DA07}"/>
  </w:font>
  <w:font w:name="方正小标宋简体">
    <w:panose1 w:val="02000000000000000000"/>
    <w:charset w:val="86"/>
    <w:family w:val="auto"/>
    <w:pitch w:val="default"/>
    <w:sig w:usb0="00000001" w:usb1="08000000" w:usb2="00000000" w:usb3="00000000" w:csb0="00040000" w:csb1="00000000"/>
    <w:embedRegular r:id="rId3" w:fontKey="{0A763D47-E819-434D-8915-7845F16DA3AB}"/>
  </w:font>
  <w:font w:name="微软雅黑">
    <w:panose1 w:val="020B0503020204020204"/>
    <w:charset w:val="86"/>
    <w:family w:val="auto"/>
    <w:pitch w:val="default"/>
    <w:sig w:usb0="80000287" w:usb1="2ACF3C50" w:usb2="00000016" w:usb3="00000000" w:csb0="0004001F" w:csb1="00000000"/>
    <w:embedRegular r:id="rId4" w:fontKey="{EF7919D3-1CAA-4AB9-B951-766BCF608BD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38279"/>
    <w:multiLevelType w:val="singleLevel"/>
    <w:tmpl w:val="AD238279"/>
    <w:lvl w:ilvl="0" w:tentative="0">
      <w:start w:val="2"/>
      <w:numFmt w:val="decimal"/>
      <w:suff w:val="nothing"/>
      <w:lvlText w:val="%1、"/>
      <w:lvlJc w:val="left"/>
    </w:lvl>
  </w:abstractNum>
  <w:abstractNum w:abstractNumId="1">
    <w:nsid w:val="E5899E3A"/>
    <w:multiLevelType w:val="singleLevel"/>
    <w:tmpl w:val="E5899E3A"/>
    <w:lvl w:ilvl="0" w:tentative="0">
      <w:start w:val="2"/>
      <w:numFmt w:val="decimal"/>
      <w:suff w:val="nothing"/>
      <w:lvlText w:val="（%1）"/>
      <w:lvlJc w:val="left"/>
    </w:lvl>
  </w:abstractNum>
  <w:abstractNum w:abstractNumId="2">
    <w:nsid w:val="7CD3687B"/>
    <w:multiLevelType w:val="singleLevel"/>
    <w:tmpl w:val="7CD3687B"/>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51379D8"/>
    <w:rsid w:val="05BE40FB"/>
    <w:rsid w:val="06141C07"/>
    <w:rsid w:val="076A5F83"/>
    <w:rsid w:val="07720B9B"/>
    <w:rsid w:val="0AA3355A"/>
    <w:rsid w:val="102F1EF5"/>
    <w:rsid w:val="114161E7"/>
    <w:rsid w:val="130628D8"/>
    <w:rsid w:val="14F90946"/>
    <w:rsid w:val="14FD19B0"/>
    <w:rsid w:val="15350822"/>
    <w:rsid w:val="17725CE9"/>
    <w:rsid w:val="19B65298"/>
    <w:rsid w:val="19BF0744"/>
    <w:rsid w:val="19BF485E"/>
    <w:rsid w:val="19EF056A"/>
    <w:rsid w:val="1B177D78"/>
    <w:rsid w:val="1DA8115B"/>
    <w:rsid w:val="1DB27CC5"/>
    <w:rsid w:val="1E34479D"/>
    <w:rsid w:val="207E073E"/>
    <w:rsid w:val="21834158"/>
    <w:rsid w:val="22F5715A"/>
    <w:rsid w:val="241430A6"/>
    <w:rsid w:val="2452597D"/>
    <w:rsid w:val="297D7484"/>
    <w:rsid w:val="2A2E0C3A"/>
    <w:rsid w:val="2DE05E9B"/>
    <w:rsid w:val="2E033918"/>
    <w:rsid w:val="31832E12"/>
    <w:rsid w:val="33260700"/>
    <w:rsid w:val="333C7F24"/>
    <w:rsid w:val="333D3C9C"/>
    <w:rsid w:val="339B5162"/>
    <w:rsid w:val="34DF16EF"/>
    <w:rsid w:val="358E6037"/>
    <w:rsid w:val="37991DE9"/>
    <w:rsid w:val="38C369F1"/>
    <w:rsid w:val="39974106"/>
    <w:rsid w:val="3A3A65D2"/>
    <w:rsid w:val="3A561988"/>
    <w:rsid w:val="3BFF184D"/>
    <w:rsid w:val="3CB63F34"/>
    <w:rsid w:val="3CFB6595"/>
    <w:rsid w:val="3CFD6BB7"/>
    <w:rsid w:val="3E3C01FF"/>
    <w:rsid w:val="405A4224"/>
    <w:rsid w:val="427A5715"/>
    <w:rsid w:val="433C5D1E"/>
    <w:rsid w:val="44107006"/>
    <w:rsid w:val="44920CB0"/>
    <w:rsid w:val="45726E52"/>
    <w:rsid w:val="460F14C8"/>
    <w:rsid w:val="46637C62"/>
    <w:rsid w:val="4B896DF6"/>
    <w:rsid w:val="4CB27A82"/>
    <w:rsid w:val="4D66647C"/>
    <w:rsid w:val="4E6B74B7"/>
    <w:rsid w:val="4F18763F"/>
    <w:rsid w:val="500261D8"/>
    <w:rsid w:val="50610B72"/>
    <w:rsid w:val="509B2FD7"/>
    <w:rsid w:val="523676EA"/>
    <w:rsid w:val="524F1A19"/>
    <w:rsid w:val="55EF7BB3"/>
    <w:rsid w:val="55F20E2B"/>
    <w:rsid w:val="56737851"/>
    <w:rsid w:val="5680683F"/>
    <w:rsid w:val="56F815DC"/>
    <w:rsid w:val="57711FE2"/>
    <w:rsid w:val="59907EED"/>
    <w:rsid w:val="5A715E56"/>
    <w:rsid w:val="5B97061C"/>
    <w:rsid w:val="5C2B04AE"/>
    <w:rsid w:val="5D042FB1"/>
    <w:rsid w:val="5DCA09A3"/>
    <w:rsid w:val="5E8D407E"/>
    <w:rsid w:val="5F213A10"/>
    <w:rsid w:val="5F8C5DB5"/>
    <w:rsid w:val="61137C66"/>
    <w:rsid w:val="61483E9A"/>
    <w:rsid w:val="66452F0C"/>
    <w:rsid w:val="671D4BFD"/>
    <w:rsid w:val="69E314DA"/>
    <w:rsid w:val="69F446AA"/>
    <w:rsid w:val="6A445335"/>
    <w:rsid w:val="6BD87931"/>
    <w:rsid w:val="6C2347F8"/>
    <w:rsid w:val="6CCD1611"/>
    <w:rsid w:val="6CE26D5D"/>
    <w:rsid w:val="6DB30807"/>
    <w:rsid w:val="6F4D07E7"/>
    <w:rsid w:val="70626755"/>
    <w:rsid w:val="707458D8"/>
    <w:rsid w:val="72E3289C"/>
    <w:rsid w:val="736305DA"/>
    <w:rsid w:val="74F87447"/>
    <w:rsid w:val="76987E92"/>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6186</Words>
  <Characters>6391</Characters>
  <Lines>0</Lines>
  <Paragraphs>0</Paragraphs>
  <TotalTime>3</TotalTime>
  <ScaleCrop>false</ScaleCrop>
  <LinksUpToDate>false</LinksUpToDate>
  <CharactersWithSpaces>6675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2025-04-10T01:04:08Z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