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AD27B2">
      <w:pPr>
        <w:spacing w:line="400" w:lineRule="exact"/>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sz w:val="28"/>
          <w:szCs w:val="28"/>
          <w:highlight w:val="none"/>
        </w:rPr>
        <w:t>项目编号：</w:t>
      </w:r>
      <w:r>
        <w:rPr>
          <w:rFonts w:hint="eastAsia" w:asciiTheme="minorEastAsia" w:hAnsiTheme="minorEastAsia" w:eastAsiaTheme="minorEastAsia" w:cstheme="minorEastAsia"/>
          <w:color w:val="auto"/>
          <w:sz w:val="28"/>
          <w:szCs w:val="28"/>
          <w:highlight w:val="none"/>
          <w:lang w:val="en-US" w:eastAsia="zh-CN"/>
        </w:rPr>
        <w:t>XB20250</w:t>
      </w:r>
      <w:r>
        <w:rPr>
          <w:rFonts w:hint="eastAsia" w:asciiTheme="minorEastAsia" w:hAnsiTheme="minorEastAsia" w:cstheme="minorEastAsia"/>
          <w:color w:val="auto"/>
          <w:sz w:val="28"/>
          <w:szCs w:val="28"/>
          <w:highlight w:val="none"/>
          <w:lang w:val="en-US" w:eastAsia="zh-CN"/>
        </w:rPr>
        <w:t>415-01</w:t>
      </w:r>
    </w:p>
    <w:p w14:paraId="4ADECE7F">
      <w:pPr>
        <w:spacing w:line="400" w:lineRule="exact"/>
        <w:rPr>
          <w:rFonts w:hint="eastAsia" w:asciiTheme="minorEastAsia" w:hAnsiTheme="minorEastAsia" w:eastAsiaTheme="minorEastAsia" w:cstheme="minorEastAsia"/>
          <w:color w:val="auto"/>
        </w:rPr>
      </w:pPr>
    </w:p>
    <w:p w14:paraId="4D2517F0">
      <w:pPr>
        <w:spacing w:line="400" w:lineRule="exact"/>
        <w:rPr>
          <w:rFonts w:hint="eastAsia" w:asciiTheme="minorEastAsia" w:hAnsiTheme="minorEastAsia" w:eastAsiaTheme="minorEastAsia" w:cstheme="minorEastAsia"/>
          <w:color w:val="auto"/>
        </w:rPr>
      </w:pPr>
    </w:p>
    <w:p w14:paraId="599F52ED">
      <w:pPr>
        <w:outlineLvl w:val="9"/>
        <w:rPr>
          <w:rFonts w:hint="eastAsia" w:asciiTheme="minorEastAsia" w:hAnsiTheme="minorEastAsia" w:eastAsiaTheme="minorEastAsia" w:cstheme="minorEastAsia"/>
          <w:color w:val="auto"/>
        </w:rPr>
      </w:pPr>
    </w:p>
    <w:p w14:paraId="62929957">
      <w:pPr>
        <w:spacing w:line="400" w:lineRule="exact"/>
        <w:rPr>
          <w:rFonts w:hint="eastAsia" w:asciiTheme="minorEastAsia" w:hAnsiTheme="minorEastAsia" w:eastAsiaTheme="minorEastAsia" w:cstheme="minorEastAsia"/>
          <w:color w:val="auto"/>
        </w:rPr>
      </w:pPr>
    </w:p>
    <w:p w14:paraId="18E3BC85">
      <w:pPr>
        <w:spacing w:line="400" w:lineRule="exact"/>
        <w:rPr>
          <w:rFonts w:hint="eastAsia" w:asciiTheme="minorEastAsia" w:hAnsiTheme="minorEastAsia" w:eastAsiaTheme="minorEastAsia" w:cstheme="minorEastAsia"/>
          <w:color w:val="auto"/>
        </w:rPr>
      </w:pPr>
    </w:p>
    <w:p w14:paraId="787FD80E">
      <w:pPr>
        <w:spacing w:line="360" w:lineRule="auto"/>
        <w:jc w:val="center"/>
        <w:rPr>
          <w:rFonts w:hint="eastAsia" w:asciiTheme="minorEastAsia" w:hAnsiTheme="minorEastAsia" w:eastAsiaTheme="minorEastAsia" w:cstheme="minorEastAsia"/>
          <w:color w:val="auto"/>
          <w:sz w:val="44"/>
          <w:szCs w:val="44"/>
          <w:highlight w:val="none"/>
          <w:lang w:eastAsia="zh-CN"/>
        </w:rPr>
      </w:pPr>
      <w:r>
        <w:rPr>
          <w:rFonts w:hint="eastAsia" w:asciiTheme="minorEastAsia" w:hAnsiTheme="minorEastAsia" w:eastAsiaTheme="minorEastAsia" w:cstheme="minorEastAsia"/>
          <w:color w:val="auto"/>
          <w:sz w:val="44"/>
          <w:szCs w:val="44"/>
          <w:highlight w:val="none"/>
          <w:lang w:eastAsia="zh-CN"/>
        </w:rPr>
        <w:t>陕西锌业有限公司</w:t>
      </w:r>
    </w:p>
    <w:p w14:paraId="1D3E0742">
      <w:pPr>
        <w:spacing w:line="360" w:lineRule="auto"/>
        <w:jc w:val="center"/>
        <w:rPr>
          <w:rFonts w:hint="eastAsia" w:asciiTheme="minorEastAsia" w:hAnsiTheme="minorEastAsia" w:eastAsiaTheme="minorEastAsia" w:cstheme="minorEastAsia"/>
          <w:color w:val="auto"/>
          <w:sz w:val="44"/>
          <w:szCs w:val="44"/>
          <w:highlight w:val="yellow"/>
          <w:lang w:val="en-US" w:eastAsia="zh-CN"/>
        </w:rPr>
      </w:pPr>
      <w:r>
        <w:rPr>
          <w:rFonts w:hint="eastAsia" w:asciiTheme="minorEastAsia" w:hAnsiTheme="minorEastAsia" w:eastAsiaTheme="minorEastAsia" w:cstheme="minorEastAsia"/>
          <w:color w:val="auto"/>
          <w:sz w:val="44"/>
          <w:szCs w:val="44"/>
          <w:highlight w:val="none"/>
          <w:lang w:val="en-US" w:eastAsia="zh-CN"/>
        </w:rPr>
        <w:t>2025年</w:t>
      </w:r>
      <w:r>
        <w:rPr>
          <w:rFonts w:hint="eastAsia" w:asciiTheme="minorEastAsia" w:hAnsiTheme="minorEastAsia" w:cstheme="minorEastAsia"/>
          <w:color w:val="auto"/>
          <w:sz w:val="44"/>
          <w:szCs w:val="44"/>
          <w:highlight w:val="none"/>
          <w:lang w:val="en-US" w:eastAsia="zh-CN"/>
        </w:rPr>
        <w:t>4</w:t>
      </w:r>
      <w:r>
        <w:rPr>
          <w:rFonts w:hint="eastAsia" w:asciiTheme="minorEastAsia" w:hAnsiTheme="minorEastAsia" w:eastAsiaTheme="minorEastAsia" w:cstheme="minorEastAsia"/>
          <w:color w:val="auto"/>
          <w:sz w:val="44"/>
          <w:szCs w:val="44"/>
          <w:highlight w:val="none"/>
          <w:lang w:val="en-US" w:eastAsia="zh-CN"/>
        </w:rPr>
        <w:t>月份</w:t>
      </w:r>
      <w:r>
        <w:rPr>
          <w:rFonts w:hint="eastAsia" w:asciiTheme="minorEastAsia" w:hAnsiTheme="minorEastAsia" w:cstheme="minorEastAsia"/>
          <w:color w:val="auto"/>
          <w:sz w:val="44"/>
          <w:szCs w:val="44"/>
          <w:highlight w:val="none"/>
          <w:lang w:val="en-US" w:eastAsia="zh-CN"/>
        </w:rPr>
        <w:t>化学试剂等</w:t>
      </w:r>
      <w:r>
        <w:rPr>
          <w:rFonts w:hint="eastAsia" w:asciiTheme="minorEastAsia" w:hAnsiTheme="minorEastAsia" w:eastAsiaTheme="minorEastAsia" w:cstheme="minorEastAsia"/>
          <w:color w:val="auto"/>
          <w:sz w:val="44"/>
          <w:szCs w:val="44"/>
          <w:highlight w:val="none"/>
          <w:lang w:val="en-US" w:eastAsia="zh-CN"/>
        </w:rPr>
        <w:t>采购项目</w:t>
      </w:r>
    </w:p>
    <w:p w14:paraId="5AB6D87A">
      <w:pPr>
        <w:rPr>
          <w:rFonts w:hint="eastAsia" w:asciiTheme="minorEastAsia" w:hAnsiTheme="minorEastAsia" w:eastAsiaTheme="minorEastAsia" w:cstheme="minorEastAsia"/>
          <w:color w:val="auto"/>
          <w:sz w:val="28"/>
        </w:rPr>
      </w:pPr>
    </w:p>
    <w:p w14:paraId="2B0D9D0D">
      <w:pPr>
        <w:jc w:val="center"/>
        <w:rPr>
          <w:rFonts w:hint="eastAsia" w:asciiTheme="minorEastAsia" w:hAnsiTheme="minorEastAsia" w:eastAsiaTheme="minorEastAsia" w:cstheme="minorEastAsia"/>
          <w:color w:val="auto"/>
          <w:sz w:val="44"/>
          <w:lang w:eastAsia="zh-CN"/>
        </w:rPr>
      </w:pPr>
      <w:r>
        <w:rPr>
          <w:rFonts w:hint="eastAsia" w:asciiTheme="minorEastAsia" w:hAnsiTheme="minorEastAsia" w:eastAsiaTheme="minorEastAsia" w:cstheme="minorEastAsia"/>
          <w:color w:val="auto"/>
          <w:sz w:val="44"/>
          <w:lang w:eastAsia="zh-CN"/>
        </w:rPr>
        <w:t>询比采购文件</w:t>
      </w:r>
    </w:p>
    <w:p w14:paraId="6F577B57">
      <w:pPr>
        <w:spacing w:line="400" w:lineRule="exact"/>
        <w:rPr>
          <w:rFonts w:hint="eastAsia" w:asciiTheme="minorEastAsia" w:hAnsiTheme="minorEastAsia" w:eastAsiaTheme="minorEastAsia" w:cstheme="minorEastAsia"/>
          <w:color w:val="auto"/>
        </w:rPr>
      </w:pPr>
    </w:p>
    <w:p w14:paraId="66CA1908">
      <w:pPr>
        <w:spacing w:line="400" w:lineRule="exact"/>
        <w:rPr>
          <w:rFonts w:hint="eastAsia" w:asciiTheme="minorEastAsia" w:hAnsiTheme="minorEastAsia" w:eastAsiaTheme="minorEastAsia" w:cstheme="minorEastAsia"/>
          <w:color w:val="auto"/>
        </w:rPr>
      </w:pPr>
    </w:p>
    <w:p w14:paraId="196B7E2B">
      <w:pPr>
        <w:spacing w:line="400" w:lineRule="exact"/>
        <w:rPr>
          <w:rFonts w:hint="eastAsia" w:asciiTheme="minorEastAsia" w:hAnsiTheme="minorEastAsia" w:eastAsiaTheme="minorEastAsia" w:cstheme="minorEastAsia"/>
          <w:color w:val="auto"/>
        </w:rPr>
      </w:pPr>
    </w:p>
    <w:p w14:paraId="72976C86">
      <w:pPr>
        <w:spacing w:line="400" w:lineRule="exact"/>
        <w:rPr>
          <w:rFonts w:hint="eastAsia" w:asciiTheme="minorEastAsia" w:hAnsiTheme="minorEastAsia" w:eastAsiaTheme="minorEastAsia" w:cstheme="minorEastAsia"/>
          <w:color w:val="auto"/>
        </w:rPr>
      </w:pPr>
    </w:p>
    <w:p w14:paraId="59348911">
      <w:pPr>
        <w:spacing w:line="400" w:lineRule="exact"/>
        <w:rPr>
          <w:rFonts w:hint="eastAsia" w:asciiTheme="minorEastAsia" w:hAnsiTheme="minorEastAsia" w:eastAsiaTheme="minorEastAsia" w:cstheme="minorEastAsia"/>
          <w:color w:val="auto"/>
        </w:rPr>
      </w:pPr>
    </w:p>
    <w:p w14:paraId="6E038932">
      <w:pPr>
        <w:spacing w:line="400" w:lineRule="exact"/>
        <w:rPr>
          <w:rFonts w:hint="eastAsia" w:asciiTheme="minorEastAsia" w:hAnsiTheme="minorEastAsia" w:eastAsiaTheme="minorEastAsia" w:cstheme="minorEastAsia"/>
          <w:color w:val="auto"/>
        </w:rPr>
      </w:pPr>
    </w:p>
    <w:p w14:paraId="358BBAB8">
      <w:pPr>
        <w:spacing w:line="400" w:lineRule="exact"/>
        <w:rPr>
          <w:rFonts w:hint="eastAsia" w:asciiTheme="minorEastAsia" w:hAnsiTheme="minorEastAsia" w:eastAsiaTheme="minorEastAsia" w:cstheme="minorEastAsia"/>
          <w:color w:val="auto"/>
        </w:rPr>
      </w:pPr>
    </w:p>
    <w:p w14:paraId="74B8301B">
      <w:pPr>
        <w:spacing w:line="400" w:lineRule="exact"/>
        <w:rPr>
          <w:rFonts w:hint="eastAsia" w:asciiTheme="minorEastAsia" w:hAnsiTheme="minorEastAsia" w:eastAsiaTheme="minorEastAsia" w:cstheme="minorEastAsia"/>
          <w:color w:val="auto"/>
        </w:rPr>
      </w:pPr>
    </w:p>
    <w:p w14:paraId="6C9C6EF2">
      <w:pPr>
        <w:pStyle w:val="5"/>
        <w:spacing w:before="24" w:after="24"/>
        <w:ind w:firstLine="480"/>
        <w:rPr>
          <w:rFonts w:hint="eastAsia" w:asciiTheme="minorEastAsia" w:hAnsiTheme="minorEastAsia" w:eastAsiaTheme="minorEastAsia" w:cstheme="minorEastAsia"/>
          <w:color w:val="auto"/>
        </w:rPr>
      </w:pPr>
    </w:p>
    <w:p w14:paraId="7F06EF6C">
      <w:pPr>
        <w:pStyle w:val="5"/>
        <w:spacing w:before="24" w:after="24"/>
        <w:ind w:firstLine="480"/>
        <w:rPr>
          <w:rFonts w:hint="eastAsia" w:asciiTheme="minorEastAsia" w:hAnsiTheme="minorEastAsia" w:eastAsiaTheme="minorEastAsia" w:cstheme="minorEastAsia"/>
          <w:color w:val="auto"/>
        </w:rPr>
      </w:pPr>
    </w:p>
    <w:p w14:paraId="47DC389A">
      <w:pPr>
        <w:pStyle w:val="5"/>
        <w:spacing w:before="24" w:after="24"/>
        <w:ind w:left="0" w:leftChars="0" w:firstLine="0" w:firstLineChars="0"/>
        <w:rPr>
          <w:rFonts w:hint="eastAsia" w:asciiTheme="minorEastAsia" w:hAnsiTheme="minorEastAsia" w:eastAsiaTheme="minorEastAsia" w:cstheme="minorEastAsia"/>
          <w:color w:val="auto"/>
        </w:rPr>
      </w:pPr>
    </w:p>
    <w:p w14:paraId="16B35130">
      <w:pPr>
        <w:pStyle w:val="5"/>
        <w:spacing w:before="24" w:after="24"/>
        <w:ind w:left="0" w:leftChars="0" w:firstLine="0" w:firstLineChars="0"/>
        <w:rPr>
          <w:rFonts w:hint="eastAsia" w:asciiTheme="minorEastAsia" w:hAnsiTheme="minorEastAsia" w:eastAsiaTheme="minorEastAsia" w:cstheme="minorEastAsia"/>
          <w:color w:val="auto"/>
        </w:rPr>
      </w:pPr>
    </w:p>
    <w:p w14:paraId="459B4391">
      <w:pPr>
        <w:spacing w:line="360" w:lineRule="auto"/>
        <w:ind w:firstLine="1800" w:firstLineChars="500"/>
        <w:rPr>
          <w:rFonts w:hint="eastAsia" w:asciiTheme="minorEastAsia" w:hAnsiTheme="minorEastAsia" w:eastAsiaTheme="minorEastAsia" w:cstheme="minorEastAsia"/>
          <w:color w:val="auto"/>
          <w:sz w:val="36"/>
          <w:szCs w:val="36"/>
        </w:rPr>
      </w:pPr>
      <w:r>
        <w:rPr>
          <w:rFonts w:hint="eastAsia" w:asciiTheme="minorEastAsia" w:hAnsiTheme="minorEastAsia" w:eastAsiaTheme="minorEastAsia" w:cstheme="minorEastAsia"/>
          <w:color w:val="auto"/>
          <w:sz w:val="36"/>
          <w:szCs w:val="36"/>
          <w:lang w:eastAsia="zh-CN"/>
        </w:rPr>
        <w:t>采购人</w:t>
      </w:r>
      <w:r>
        <w:rPr>
          <w:rFonts w:hint="eastAsia" w:asciiTheme="minorEastAsia" w:hAnsiTheme="minorEastAsia" w:eastAsiaTheme="minorEastAsia" w:cstheme="minorEastAsia"/>
          <w:color w:val="auto"/>
          <w:sz w:val="36"/>
          <w:szCs w:val="36"/>
        </w:rPr>
        <w:t>：陕西锌业有限公司</w:t>
      </w:r>
    </w:p>
    <w:p w14:paraId="510ED36B">
      <w:pPr>
        <w:spacing w:line="360" w:lineRule="auto"/>
        <w:ind w:firstLine="1800" w:firstLineChars="500"/>
        <w:rPr>
          <w:rFonts w:hint="eastAsia" w:asciiTheme="minorEastAsia" w:hAnsiTheme="minorEastAsia" w:eastAsiaTheme="minorEastAsia" w:cstheme="minorEastAsia"/>
          <w:color w:val="auto"/>
          <w:sz w:val="36"/>
          <w:szCs w:val="36"/>
          <w:lang w:val="en-US" w:eastAsia="zh-CN"/>
        </w:rPr>
      </w:pPr>
      <w:r>
        <w:rPr>
          <w:rFonts w:hint="eastAsia" w:asciiTheme="minorEastAsia" w:hAnsiTheme="minorEastAsia" w:eastAsiaTheme="minorEastAsia" w:cstheme="minorEastAsia"/>
          <w:color w:val="auto"/>
          <w:sz w:val="36"/>
          <w:szCs w:val="36"/>
          <w:lang w:val="en-US" w:eastAsia="zh-CN"/>
        </w:rPr>
        <w:t>法定代表人：崔旭东</w:t>
      </w:r>
    </w:p>
    <w:p w14:paraId="180C2918">
      <w:pPr>
        <w:spacing w:line="360" w:lineRule="auto"/>
        <w:ind w:firstLine="5760" w:firstLineChars="1800"/>
        <w:jc w:val="both"/>
        <w:rPr>
          <w:rFonts w:hint="eastAsia" w:asciiTheme="minorEastAsia" w:hAnsiTheme="minorEastAsia" w:eastAsiaTheme="minorEastAsia" w:cstheme="minorEastAsia"/>
          <w:color w:val="auto"/>
          <w:sz w:val="32"/>
          <w:szCs w:val="32"/>
        </w:rPr>
      </w:pPr>
    </w:p>
    <w:p w14:paraId="6606B6B3">
      <w:pPr>
        <w:spacing w:line="360" w:lineRule="auto"/>
        <w:ind w:firstLine="5760" w:firstLineChars="1800"/>
        <w:jc w:val="both"/>
        <w:rPr>
          <w:rFonts w:hint="eastAsia" w:asciiTheme="minorEastAsia" w:hAnsiTheme="minorEastAsia" w:eastAsiaTheme="minorEastAsia" w:cstheme="minorEastAsia"/>
          <w:color w:val="auto"/>
          <w:sz w:val="32"/>
          <w:szCs w:val="32"/>
        </w:rPr>
      </w:pPr>
    </w:p>
    <w:p w14:paraId="2D2646B8">
      <w:pPr>
        <w:spacing w:line="360" w:lineRule="auto"/>
        <w:ind w:firstLine="2880" w:firstLineChars="900"/>
        <w:jc w:val="both"/>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二〇二</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年</w:t>
      </w:r>
      <w:r>
        <w:rPr>
          <w:rFonts w:hint="eastAsia" w:asciiTheme="minorEastAsia" w:hAnsiTheme="minorEastAsia" w:cstheme="minorEastAsia"/>
          <w:color w:val="auto"/>
          <w:sz w:val="32"/>
          <w:szCs w:val="32"/>
          <w:lang w:eastAsia="zh-CN"/>
        </w:rPr>
        <w:t>四</w:t>
      </w:r>
      <w:r>
        <w:rPr>
          <w:rFonts w:hint="eastAsia" w:asciiTheme="minorEastAsia" w:hAnsiTheme="minorEastAsia" w:eastAsiaTheme="minorEastAsia" w:cstheme="minorEastAsia"/>
          <w:color w:val="auto"/>
          <w:sz w:val="32"/>
          <w:szCs w:val="32"/>
          <w:lang w:val="en-US" w:eastAsia="zh-CN"/>
        </w:rPr>
        <w:t>月</w:t>
      </w:r>
      <w:r>
        <w:rPr>
          <w:rFonts w:hint="eastAsia" w:asciiTheme="minorEastAsia" w:hAnsiTheme="minorEastAsia" w:cstheme="minorEastAsia"/>
          <w:color w:val="auto"/>
          <w:sz w:val="32"/>
          <w:szCs w:val="32"/>
          <w:lang w:val="en-US" w:eastAsia="zh-CN"/>
        </w:rPr>
        <w:t>十五</w:t>
      </w:r>
      <w:r>
        <w:rPr>
          <w:rFonts w:hint="eastAsia" w:asciiTheme="minorEastAsia" w:hAnsiTheme="minorEastAsia" w:eastAsiaTheme="minorEastAsia" w:cstheme="minorEastAsia"/>
          <w:color w:val="auto"/>
          <w:sz w:val="32"/>
          <w:szCs w:val="32"/>
          <w:lang w:val="en-US" w:eastAsia="zh-CN"/>
        </w:rPr>
        <w:t>日</w:t>
      </w:r>
    </w:p>
    <w:p w14:paraId="395124E6">
      <w:pPr>
        <w:jc w:val="center"/>
        <w:rPr>
          <w:rFonts w:hint="eastAsia" w:asciiTheme="minorEastAsia" w:hAnsiTheme="minorEastAsia" w:eastAsiaTheme="minorEastAsia" w:cstheme="minorEastAsia"/>
          <w:color w:val="auto"/>
          <w:sz w:val="32"/>
          <w:szCs w:val="32"/>
          <w:lang w:val="en-US" w:eastAsia="zh-CN"/>
        </w:rPr>
        <w:sectPr>
          <w:headerReference r:id="rId3" w:type="default"/>
          <w:footerReference r:id="rId4" w:type="default"/>
          <w:footerReference r:id="rId5" w:type="even"/>
          <w:pgSz w:w="11905" w:h="16838"/>
          <w:pgMar w:top="1134" w:right="1134" w:bottom="1134" w:left="1417" w:header="720" w:footer="720" w:gutter="0"/>
          <w:pgNumType w:fmt="decimal"/>
          <w:cols w:space="720" w:num="1"/>
          <w:docGrid w:linePitch="285" w:charSpace="0"/>
        </w:sectPr>
      </w:pPr>
    </w:p>
    <w:p w14:paraId="27572BF7">
      <w:pPr>
        <w:pStyle w:val="8"/>
        <w:keepNext w:val="0"/>
        <w:keepLines w:val="0"/>
        <w:widowControl/>
        <w:suppressLineNumbers w:val="0"/>
        <w:spacing w:before="0" w:beforeAutospacing="0" w:after="0" w:afterAutospacing="0" w:line="405" w:lineRule="atLeast"/>
        <w:ind w:left="0" w:firstLine="0"/>
        <w:jc w:val="center"/>
        <w:rPr>
          <w:rStyle w:val="12"/>
          <w:rFonts w:hint="eastAsia" w:ascii="方正小标宋简体" w:hAnsi="方正小标宋简体" w:eastAsia="方正小标宋简体" w:cs="方正小标宋简体"/>
          <w:b/>
          <w:bCs w:val="0"/>
          <w:i w:val="0"/>
          <w:iCs w:val="0"/>
          <w:caps w:val="0"/>
          <w:color w:val="000000"/>
          <w:spacing w:val="0"/>
          <w:sz w:val="36"/>
          <w:szCs w:val="36"/>
        </w:rPr>
      </w:pPr>
      <w:r>
        <w:rPr>
          <w:rStyle w:val="12"/>
          <w:rFonts w:hint="eastAsia" w:ascii="方正小标宋简体" w:hAnsi="方正小标宋简体" w:eastAsia="方正小标宋简体" w:cs="方正小标宋简体"/>
          <w:b/>
          <w:bCs w:val="0"/>
          <w:i w:val="0"/>
          <w:iCs w:val="0"/>
          <w:caps w:val="0"/>
          <w:color w:val="000000"/>
          <w:spacing w:val="0"/>
          <w:sz w:val="36"/>
          <w:szCs w:val="36"/>
        </w:rPr>
        <w:t>陕西锌业有限公司</w:t>
      </w:r>
    </w:p>
    <w:p w14:paraId="3919324E">
      <w:pPr>
        <w:pStyle w:val="8"/>
        <w:keepNext w:val="0"/>
        <w:keepLines w:val="0"/>
        <w:widowControl/>
        <w:suppressLineNumbers w:val="0"/>
        <w:spacing w:before="0" w:beforeAutospacing="0" w:after="0" w:afterAutospacing="0" w:line="405" w:lineRule="atLeast"/>
        <w:ind w:left="0" w:firstLine="0"/>
        <w:jc w:val="center"/>
        <w:rPr>
          <w:rFonts w:hint="default" w:ascii="方正小标宋简体" w:hAnsi="方正小标宋简体" w:eastAsia="方正小标宋简体" w:cs="方正小标宋简体"/>
          <w:b/>
          <w:bCs w:val="0"/>
          <w:i w:val="0"/>
          <w:iCs w:val="0"/>
          <w:caps w:val="0"/>
          <w:color w:val="000000"/>
          <w:spacing w:val="0"/>
          <w:sz w:val="36"/>
          <w:szCs w:val="36"/>
          <w:lang w:val="en-US" w:eastAsia="zh-CN"/>
        </w:rPr>
      </w:pP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2025年4月份</w:t>
      </w:r>
      <w:r>
        <w:rPr>
          <w:rStyle w:val="12"/>
          <w:rFonts w:hint="eastAsia" w:ascii="方正小标宋简体" w:hAnsi="方正小标宋简体" w:eastAsia="方正小标宋简体" w:cs="方正小标宋简体"/>
          <w:b w:val="0"/>
          <w:bCs/>
          <w:i w:val="0"/>
          <w:iCs w:val="0"/>
          <w:caps w:val="0"/>
          <w:color w:val="000000"/>
          <w:spacing w:val="0"/>
          <w:sz w:val="36"/>
          <w:szCs w:val="36"/>
          <w:lang w:val="en-US" w:eastAsia="zh-CN"/>
        </w:rPr>
        <w:t>化学试剂等</w:t>
      </w: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采购项目</w:t>
      </w:r>
      <w:r>
        <w:rPr>
          <w:rStyle w:val="12"/>
          <w:rFonts w:hint="eastAsia" w:ascii="方正小标宋简体" w:hAnsi="方正小标宋简体" w:eastAsia="方正小标宋简体" w:cs="方正小标宋简体"/>
          <w:b/>
          <w:bCs w:val="0"/>
          <w:i w:val="0"/>
          <w:iCs w:val="0"/>
          <w:caps w:val="0"/>
          <w:color w:val="000000"/>
          <w:spacing w:val="0"/>
          <w:sz w:val="36"/>
          <w:szCs w:val="36"/>
        </w:rPr>
        <w:t>询比采购</w:t>
      </w: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邀请函</w:t>
      </w:r>
    </w:p>
    <w:p w14:paraId="4F5EF4E5">
      <w:pPr>
        <w:keepNext w:val="0"/>
        <w:keepLines w:val="0"/>
        <w:pageBreakBefore w:val="0"/>
        <w:kinsoku/>
        <w:wordWrap/>
        <w:overflowPunct/>
        <w:topLinePunct w:val="0"/>
        <w:autoSpaceDE/>
        <w:autoSpaceDN/>
        <w:bidi w:val="0"/>
        <w:adjustRightInd/>
        <w:snapToGrid/>
        <w:spacing w:line="48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 </w:t>
      </w:r>
    </w:p>
    <w:p w14:paraId="5F4B8C77">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陕西锌业有限公司</w:t>
      </w:r>
      <w:r>
        <w:rPr>
          <w:rFonts w:hint="eastAsia" w:ascii="仿宋" w:hAnsi="仿宋" w:eastAsia="仿宋" w:cs="仿宋"/>
          <w:i w:val="0"/>
          <w:iCs w:val="0"/>
          <w:caps w:val="0"/>
          <w:color w:val="000000"/>
          <w:spacing w:val="0"/>
          <w:sz w:val="32"/>
          <w:szCs w:val="32"/>
          <w:lang w:val="en-US" w:eastAsia="zh-CN"/>
        </w:rPr>
        <w:t>因生产造需要，</w:t>
      </w:r>
      <w:r>
        <w:rPr>
          <w:rFonts w:hint="eastAsia" w:ascii="仿宋" w:hAnsi="仿宋" w:eastAsia="仿宋" w:cs="仿宋"/>
          <w:i w:val="0"/>
          <w:iCs w:val="0"/>
          <w:caps w:val="0"/>
          <w:color w:val="000000"/>
          <w:spacing w:val="0"/>
          <w:sz w:val="32"/>
          <w:szCs w:val="32"/>
        </w:rPr>
        <w:t>拟</w:t>
      </w:r>
      <w:r>
        <w:rPr>
          <w:rFonts w:hint="eastAsia" w:ascii="仿宋" w:hAnsi="仿宋" w:eastAsia="仿宋" w:cs="仿宋"/>
          <w:i w:val="0"/>
          <w:iCs w:val="0"/>
          <w:caps w:val="0"/>
          <w:color w:val="000000"/>
          <w:spacing w:val="0"/>
          <w:sz w:val="32"/>
          <w:szCs w:val="32"/>
          <w:lang w:val="en-US" w:eastAsia="zh-CN"/>
        </w:rPr>
        <w:t>采购化学试剂等一批</w:t>
      </w:r>
      <w:r>
        <w:rPr>
          <w:rFonts w:hint="eastAsia" w:ascii="仿宋" w:hAnsi="仿宋" w:eastAsia="仿宋" w:cs="仿宋"/>
          <w:i w:val="0"/>
          <w:iCs w:val="0"/>
          <w:caps w:val="0"/>
          <w:color w:val="000000"/>
          <w:spacing w:val="0"/>
          <w:sz w:val="32"/>
          <w:szCs w:val="32"/>
          <w:lang w:eastAsia="zh-CN"/>
        </w:rPr>
        <w:t>，</w:t>
      </w:r>
      <w:r>
        <w:rPr>
          <w:rFonts w:hint="eastAsia" w:ascii="仿宋" w:hAnsi="仿宋" w:eastAsia="仿宋" w:cs="仿宋"/>
          <w:i w:val="0"/>
          <w:iCs w:val="0"/>
          <w:caps w:val="0"/>
          <w:color w:val="000000"/>
          <w:spacing w:val="0"/>
          <w:sz w:val="32"/>
          <w:szCs w:val="32"/>
          <w:lang w:val="en-US" w:eastAsia="zh-CN"/>
        </w:rPr>
        <w:t>按照公司有关规定，拟通过</w:t>
      </w:r>
      <w:r>
        <w:rPr>
          <w:rFonts w:hint="eastAsia" w:ascii="仿宋" w:hAnsi="仿宋" w:eastAsia="仿宋" w:cs="仿宋"/>
          <w:i w:val="0"/>
          <w:iCs w:val="0"/>
          <w:caps w:val="0"/>
          <w:color w:val="000000"/>
          <w:spacing w:val="0"/>
          <w:sz w:val="32"/>
          <w:szCs w:val="32"/>
        </w:rPr>
        <w:t>询比</w:t>
      </w:r>
      <w:r>
        <w:rPr>
          <w:rFonts w:hint="eastAsia" w:ascii="仿宋" w:hAnsi="仿宋" w:eastAsia="仿宋" w:cs="仿宋"/>
          <w:i w:val="0"/>
          <w:iCs w:val="0"/>
          <w:caps w:val="0"/>
          <w:color w:val="000000"/>
          <w:spacing w:val="0"/>
          <w:sz w:val="32"/>
          <w:szCs w:val="32"/>
          <w:lang w:val="en-US" w:eastAsia="zh-CN"/>
        </w:rPr>
        <w:t>方式确定供应商，欢迎</w:t>
      </w:r>
      <w:r>
        <w:rPr>
          <w:rFonts w:hint="eastAsia" w:ascii="仿宋" w:hAnsi="仿宋" w:eastAsia="仿宋" w:cs="仿宋"/>
          <w:i w:val="0"/>
          <w:iCs w:val="0"/>
          <w:caps w:val="0"/>
          <w:color w:val="000000"/>
          <w:spacing w:val="0"/>
          <w:sz w:val="32"/>
          <w:szCs w:val="32"/>
        </w:rPr>
        <w:t>具备相应资质</w:t>
      </w:r>
      <w:r>
        <w:rPr>
          <w:rFonts w:hint="eastAsia" w:ascii="仿宋" w:hAnsi="仿宋" w:eastAsia="仿宋" w:cs="仿宋"/>
          <w:i w:val="0"/>
          <w:iCs w:val="0"/>
          <w:caps w:val="0"/>
          <w:color w:val="000000"/>
          <w:spacing w:val="0"/>
          <w:sz w:val="32"/>
          <w:szCs w:val="32"/>
          <w:lang w:val="en-US" w:eastAsia="zh-CN"/>
        </w:rPr>
        <w:t>及能力</w:t>
      </w:r>
      <w:r>
        <w:rPr>
          <w:rFonts w:hint="eastAsia" w:ascii="仿宋" w:hAnsi="仿宋" w:eastAsia="仿宋" w:cs="仿宋"/>
          <w:i w:val="0"/>
          <w:iCs w:val="0"/>
          <w:caps w:val="0"/>
          <w:color w:val="000000"/>
          <w:spacing w:val="0"/>
          <w:sz w:val="32"/>
          <w:szCs w:val="32"/>
        </w:rPr>
        <w:t>的单位</w:t>
      </w:r>
      <w:r>
        <w:rPr>
          <w:rFonts w:hint="eastAsia" w:ascii="仿宋" w:hAnsi="仿宋" w:eastAsia="仿宋" w:cs="仿宋"/>
          <w:i w:val="0"/>
          <w:iCs w:val="0"/>
          <w:caps w:val="0"/>
          <w:color w:val="000000"/>
          <w:spacing w:val="0"/>
          <w:sz w:val="32"/>
          <w:szCs w:val="32"/>
          <w:lang w:val="en-US" w:eastAsia="zh-CN"/>
        </w:rPr>
        <w:t>参与该项目询比采购</w:t>
      </w:r>
      <w:r>
        <w:rPr>
          <w:rFonts w:hint="eastAsia" w:ascii="仿宋" w:hAnsi="仿宋" w:eastAsia="仿宋" w:cs="仿宋"/>
          <w:i w:val="0"/>
          <w:iCs w:val="0"/>
          <w:caps w:val="0"/>
          <w:color w:val="000000"/>
          <w:spacing w:val="0"/>
          <w:sz w:val="32"/>
          <w:szCs w:val="32"/>
        </w:rPr>
        <w:t>，具体内容如下：</w:t>
      </w:r>
    </w:p>
    <w:p w14:paraId="26E5A4B5">
      <w:pPr>
        <w:pStyle w:val="3"/>
        <w:pageBreakBefore w:val="0"/>
        <w:widowControl w:val="0"/>
        <w:numPr>
          <w:ilvl w:val="0"/>
          <w:numId w:val="0"/>
        </w:numPr>
        <w:kinsoku/>
        <w:wordWrap/>
        <w:overflowPunct/>
        <w:topLinePunct w:val="0"/>
        <w:autoSpaceDE/>
        <w:autoSpaceDN/>
        <w:bidi w:val="0"/>
        <w:snapToGrid/>
        <w:spacing w:before="0" w:after="0" w:line="500" w:lineRule="exact"/>
        <w:ind w:firstLine="643" w:firstLineChars="200"/>
        <w:jc w:val="both"/>
        <w:rPr>
          <w:rFonts w:hint="default" w:ascii="仿宋" w:hAnsi="仿宋" w:eastAsia="仿宋" w:cs="仿宋"/>
          <w:b/>
          <w:bCs/>
          <w:color w:val="auto"/>
          <w:sz w:val="32"/>
          <w:szCs w:val="32"/>
          <w:lang w:val="en-US"/>
        </w:rPr>
      </w:pPr>
      <w:bookmarkStart w:id="0" w:name="_Toc33795775"/>
      <w:bookmarkStart w:id="1" w:name="_Toc20230"/>
      <w:bookmarkStart w:id="2" w:name="_Toc4593"/>
      <w:bookmarkStart w:id="3" w:name="_Toc14440"/>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lang w:eastAsia="zh-CN"/>
        </w:rPr>
        <w:t>采购项目</w:t>
      </w:r>
      <w:bookmarkEnd w:id="0"/>
      <w:bookmarkEnd w:id="1"/>
      <w:bookmarkEnd w:id="2"/>
      <w:bookmarkEnd w:id="3"/>
      <w:r>
        <w:rPr>
          <w:rFonts w:hint="eastAsia" w:ascii="仿宋" w:hAnsi="仿宋" w:eastAsia="仿宋" w:cs="仿宋"/>
          <w:b/>
          <w:bCs/>
          <w:color w:val="auto"/>
          <w:sz w:val="32"/>
          <w:szCs w:val="32"/>
          <w:lang w:val="en-US" w:eastAsia="zh-CN"/>
        </w:rPr>
        <w:t>基本要求</w:t>
      </w:r>
    </w:p>
    <w:p w14:paraId="47DE1591">
      <w:pPr>
        <w:pStyle w:val="3"/>
        <w:pageBreakBefore w:val="0"/>
        <w:widowControl w:val="0"/>
        <w:numPr>
          <w:ilvl w:val="0"/>
          <w:numId w:val="0"/>
        </w:numPr>
        <w:kinsoku/>
        <w:wordWrap/>
        <w:overflowPunct/>
        <w:topLinePunct w:val="0"/>
        <w:autoSpaceDE/>
        <w:autoSpaceDN/>
        <w:bidi w:val="0"/>
        <w:snapToGrid/>
        <w:spacing w:before="0" w:after="0" w:line="500" w:lineRule="exact"/>
        <w:ind w:firstLine="320" w:firstLineChars="100"/>
        <w:jc w:val="both"/>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（一）采购人：陕西锌业有限公司</w:t>
      </w:r>
    </w:p>
    <w:p w14:paraId="40ED9E04">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采购项目</w:t>
      </w:r>
      <w:r>
        <w:rPr>
          <w:rFonts w:hint="eastAsia" w:ascii="仿宋" w:hAnsi="仿宋" w:eastAsia="仿宋" w:cs="仿宋"/>
          <w:color w:val="auto"/>
          <w:sz w:val="32"/>
          <w:szCs w:val="32"/>
        </w:rPr>
        <w:t>名称：</w:t>
      </w:r>
      <w:bookmarkStart w:id="4" w:name="_Toc11471"/>
      <w:bookmarkStart w:id="5" w:name="_Toc14565"/>
      <w:bookmarkStart w:id="6" w:name="_Toc33795776"/>
      <w:bookmarkStart w:id="7" w:name="_Toc7037"/>
      <w:r>
        <w:rPr>
          <w:rFonts w:hint="eastAsia" w:ascii="仿宋" w:hAnsi="仿宋" w:eastAsia="仿宋" w:cs="仿宋"/>
          <w:color w:val="auto"/>
          <w:sz w:val="32"/>
          <w:szCs w:val="32"/>
          <w:lang w:eastAsia="zh-CN"/>
        </w:rPr>
        <w:t>陕西锌业有限公司</w:t>
      </w:r>
      <w:r>
        <w:rPr>
          <w:rFonts w:hint="eastAsia" w:ascii="仿宋" w:hAnsi="仿宋" w:eastAsia="仿宋" w:cs="仿宋"/>
          <w:color w:val="auto"/>
          <w:sz w:val="32"/>
          <w:szCs w:val="32"/>
          <w:lang w:val="en-US" w:eastAsia="zh-CN"/>
        </w:rPr>
        <w:t>化学试剂等采购项目</w:t>
      </w:r>
      <w:bookmarkEnd w:id="4"/>
      <w:bookmarkEnd w:id="5"/>
      <w:bookmarkEnd w:id="6"/>
      <w:bookmarkEnd w:id="7"/>
      <w:r>
        <w:rPr>
          <w:rFonts w:hint="eastAsia" w:ascii="仿宋" w:hAnsi="仿宋" w:eastAsia="仿宋" w:cs="仿宋"/>
          <w:color w:val="auto"/>
          <w:sz w:val="32"/>
          <w:szCs w:val="32"/>
          <w:lang w:val="en-US" w:eastAsia="zh-CN"/>
        </w:rPr>
        <w:t>。</w:t>
      </w:r>
    </w:p>
    <w:p w14:paraId="60E2423F">
      <w:pPr>
        <w:pageBreakBefore w:val="0"/>
        <w:widowControl w:val="0"/>
        <w:kinsoku/>
        <w:wordWrap/>
        <w:overflowPunct/>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交货时间</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合同签订15日内到货。</w:t>
      </w:r>
    </w:p>
    <w:p w14:paraId="34E0C44C">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（四）交货地点：采购方公司库房。</w:t>
      </w:r>
    </w:p>
    <w:p w14:paraId="1C85B548">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（五）采购货物一览表</w:t>
      </w:r>
    </w:p>
    <w:tbl>
      <w:tblPr>
        <w:tblStyle w:val="9"/>
        <w:tblW w:w="9540" w:type="dxa"/>
        <w:tblInd w:w="-3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6"/>
        <w:gridCol w:w="1709"/>
        <w:gridCol w:w="2130"/>
        <w:gridCol w:w="735"/>
        <w:gridCol w:w="705"/>
        <w:gridCol w:w="1545"/>
        <w:gridCol w:w="840"/>
        <w:gridCol w:w="1170"/>
      </w:tblGrid>
      <w:tr w14:paraId="4B07F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70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E92BD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编号</w:t>
            </w:r>
          </w:p>
        </w:tc>
        <w:tc>
          <w:tcPr>
            <w:tcW w:w="1709" w:type="dxa"/>
            <w:tcBorders>
              <w:top w:val="single" w:color="000000" w:sz="8" w:space="0"/>
              <w:left w:val="nil"/>
              <w:bottom w:val="single" w:color="000000" w:sz="8" w:space="0"/>
              <w:right w:val="single" w:color="000000" w:sz="8" w:space="0"/>
            </w:tcBorders>
            <w:shd w:val="clear" w:color="auto" w:fill="auto"/>
            <w:vAlign w:val="center"/>
          </w:tcPr>
          <w:p w14:paraId="1A4840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物资名称</w:t>
            </w:r>
          </w:p>
        </w:tc>
        <w:tc>
          <w:tcPr>
            <w:tcW w:w="2130" w:type="dxa"/>
            <w:tcBorders>
              <w:top w:val="single" w:color="000000" w:sz="8" w:space="0"/>
              <w:left w:val="nil"/>
              <w:bottom w:val="single" w:color="000000" w:sz="8" w:space="0"/>
              <w:right w:val="single" w:color="000000" w:sz="8" w:space="0"/>
            </w:tcBorders>
            <w:shd w:val="clear" w:color="auto" w:fill="auto"/>
            <w:vAlign w:val="center"/>
          </w:tcPr>
          <w:p w14:paraId="77FE8B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规格型号</w:t>
            </w:r>
          </w:p>
        </w:tc>
        <w:tc>
          <w:tcPr>
            <w:tcW w:w="735" w:type="dxa"/>
            <w:tcBorders>
              <w:top w:val="single" w:color="000000" w:sz="8" w:space="0"/>
              <w:left w:val="nil"/>
              <w:bottom w:val="single" w:color="000000" w:sz="8" w:space="0"/>
              <w:right w:val="single" w:color="000000" w:sz="8" w:space="0"/>
            </w:tcBorders>
            <w:shd w:val="clear" w:color="auto" w:fill="auto"/>
            <w:vAlign w:val="center"/>
          </w:tcPr>
          <w:p w14:paraId="7EB3D6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705" w:type="dxa"/>
            <w:tcBorders>
              <w:top w:val="single" w:color="000000" w:sz="8" w:space="0"/>
              <w:left w:val="nil"/>
              <w:bottom w:val="single" w:color="000000" w:sz="8" w:space="0"/>
              <w:right w:val="single" w:color="000000" w:sz="8" w:space="0"/>
            </w:tcBorders>
            <w:shd w:val="clear" w:color="auto" w:fill="auto"/>
            <w:vAlign w:val="center"/>
          </w:tcPr>
          <w:p w14:paraId="272E31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1545" w:type="dxa"/>
            <w:tcBorders>
              <w:top w:val="single" w:color="000000" w:sz="8" w:space="0"/>
              <w:left w:val="nil"/>
              <w:bottom w:val="single" w:color="000000" w:sz="8" w:space="0"/>
              <w:right w:val="single" w:color="000000" w:sz="8" w:space="0"/>
            </w:tcBorders>
            <w:shd w:val="clear" w:color="auto" w:fill="auto"/>
            <w:vAlign w:val="center"/>
          </w:tcPr>
          <w:p w14:paraId="7F9434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生产 厂家</w:t>
            </w:r>
          </w:p>
        </w:tc>
        <w:tc>
          <w:tcPr>
            <w:tcW w:w="840" w:type="dxa"/>
            <w:tcBorders>
              <w:top w:val="single" w:color="000000" w:sz="8" w:space="0"/>
              <w:left w:val="nil"/>
              <w:bottom w:val="single" w:color="000000" w:sz="8" w:space="0"/>
              <w:right w:val="single" w:color="000000" w:sz="8" w:space="0"/>
            </w:tcBorders>
            <w:shd w:val="clear" w:color="auto" w:fill="auto"/>
            <w:vAlign w:val="center"/>
          </w:tcPr>
          <w:p w14:paraId="6D5CB7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单价（元）</w:t>
            </w:r>
          </w:p>
        </w:tc>
        <w:tc>
          <w:tcPr>
            <w:tcW w:w="1170" w:type="dxa"/>
            <w:tcBorders>
              <w:top w:val="single" w:color="000000" w:sz="8" w:space="0"/>
              <w:left w:val="nil"/>
              <w:bottom w:val="single" w:color="000000" w:sz="8" w:space="0"/>
              <w:right w:val="single" w:color="000000" w:sz="8" w:space="0"/>
            </w:tcBorders>
            <w:shd w:val="clear" w:color="auto" w:fill="auto"/>
            <w:vAlign w:val="center"/>
          </w:tcPr>
          <w:p w14:paraId="7A3892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金额(元)</w:t>
            </w:r>
          </w:p>
        </w:tc>
      </w:tr>
      <w:tr w14:paraId="72A03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09EE4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709" w:type="dxa"/>
            <w:tcBorders>
              <w:top w:val="nil"/>
              <w:left w:val="nil"/>
              <w:bottom w:val="single" w:color="000000" w:sz="8" w:space="0"/>
              <w:right w:val="single" w:color="000000" w:sz="8" w:space="0"/>
            </w:tcBorders>
            <w:shd w:val="clear" w:color="auto" w:fill="auto"/>
            <w:vAlign w:val="center"/>
          </w:tcPr>
          <w:p w14:paraId="5CEDA2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硝  酸</w:t>
            </w:r>
          </w:p>
        </w:tc>
        <w:tc>
          <w:tcPr>
            <w:tcW w:w="2130" w:type="dxa"/>
            <w:tcBorders>
              <w:top w:val="nil"/>
              <w:left w:val="nil"/>
              <w:bottom w:val="single" w:color="000000" w:sz="8" w:space="0"/>
              <w:right w:val="single" w:color="000000" w:sz="8" w:space="0"/>
            </w:tcBorders>
            <w:shd w:val="clear" w:color="auto" w:fill="auto"/>
            <w:vAlign w:val="center"/>
          </w:tcPr>
          <w:p w14:paraId="5CB5AD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GR2500ml/瓶</w:t>
            </w:r>
          </w:p>
        </w:tc>
        <w:tc>
          <w:tcPr>
            <w:tcW w:w="735" w:type="dxa"/>
            <w:tcBorders>
              <w:top w:val="nil"/>
              <w:left w:val="nil"/>
              <w:bottom w:val="single" w:color="000000" w:sz="8" w:space="0"/>
              <w:right w:val="single" w:color="000000" w:sz="8" w:space="0"/>
            </w:tcBorders>
            <w:shd w:val="clear" w:color="auto" w:fill="auto"/>
            <w:vAlign w:val="center"/>
          </w:tcPr>
          <w:p w14:paraId="4DC409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05" w:type="dxa"/>
            <w:tcBorders>
              <w:top w:val="nil"/>
              <w:left w:val="nil"/>
              <w:bottom w:val="single" w:color="000000" w:sz="8" w:space="0"/>
              <w:right w:val="single" w:color="000000" w:sz="8" w:space="0"/>
            </w:tcBorders>
            <w:shd w:val="clear" w:color="auto" w:fill="auto"/>
            <w:vAlign w:val="center"/>
          </w:tcPr>
          <w:p w14:paraId="324AE7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088BAB70">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FFFFFF"/>
            <w:vAlign w:val="center"/>
          </w:tcPr>
          <w:p w14:paraId="330FB2BB">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0506DAD3">
            <w:pPr>
              <w:jc w:val="both"/>
              <w:rPr>
                <w:rFonts w:hint="eastAsia" w:ascii="宋体" w:hAnsi="宋体" w:eastAsia="宋体" w:cs="宋体"/>
                <w:i w:val="0"/>
                <w:iCs w:val="0"/>
                <w:color w:val="000000"/>
                <w:sz w:val="21"/>
                <w:szCs w:val="21"/>
                <w:u w:val="none"/>
              </w:rPr>
            </w:pPr>
          </w:p>
        </w:tc>
      </w:tr>
      <w:tr w14:paraId="24499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6C9D3D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709" w:type="dxa"/>
            <w:tcBorders>
              <w:top w:val="nil"/>
              <w:left w:val="nil"/>
              <w:bottom w:val="single" w:color="000000" w:sz="8" w:space="0"/>
              <w:right w:val="single" w:color="000000" w:sz="8" w:space="0"/>
            </w:tcBorders>
            <w:shd w:val="clear" w:color="auto" w:fill="auto"/>
            <w:vAlign w:val="center"/>
          </w:tcPr>
          <w:p w14:paraId="2E769E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硫酸联铵</w:t>
            </w:r>
          </w:p>
        </w:tc>
        <w:tc>
          <w:tcPr>
            <w:tcW w:w="2130" w:type="dxa"/>
            <w:tcBorders>
              <w:top w:val="nil"/>
              <w:left w:val="nil"/>
              <w:bottom w:val="single" w:color="000000" w:sz="8" w:space="0"/>
              <w:right w:val="single" w:color="000000" w:sz="8" w:space="0"/>
            </w:tcBorders>
            <w:shd w:val="clear" w:color="auto" w:fill="auto"/>
            <w:vAlign w:val="center"/>
          </w:tcPr>
          <w:p w14:paraId="615685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AR500g/瓶</w:t>
            </w:r>
          </w:p>
        </w:tc>
        <w:tc>
          <w:tcPr>
            <w:tcW w:w="735" w:type="dxa"/>
            <w:tcBorders>
              <w:top w:val="nil"/>
              <w:left w:val="nil"/>
              <w:bottom w:val="single" w:color="000000" w:sz="8" w:space="0"/>
              <w:right w:val="single" w:color="000000" w:sz="8" w:space="0"/>
            </w:tcBorders>
            <w:shd w:val="clear" w:color="auto" w:fill="auto"/>
            <w:vAlign w:val="center"/>
          </w:tcPr>
          <w:p w14:paraId="6225E3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auto"/>
            <w:vAlign w:val="center"/>
          </w:tcPr>
          <w:p w14:paraId="44A221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42290245">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0C4B0258">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2D9AA641">
            <w:pPr>
              <w:jc w:val="both"/>
              <w:rPr>
                <w:rFonts w:hint="eastAsia" w:ascii="宋体" w:hAnsi="宋体" w:eastAsia="宋体" w:cs="宋体"/>
                <w:i w:val="0"/>
                <w:iCs w:val="0"/>
                <w:color w:val="000000"/>
                <w:sz w:val="21"/>
                <w:szCs w:val="21"/>
                <w:u w:val="none"/>
              </w:rPr>
            </w:pPr>
          </w:p>
        </w:tc>
      </w:tr>
      <w:tr w14:paraId="027E1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0294B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709" w:type="dxa"/>
            <w:tcBorders>
              <w:top w:val="nil"/>
              <w:left w:val="nil"/>
              <w:bottom w:val="single" w:color="000000" w:sz="8" w:space="0"/>
              <w:right w:val="single" w:color="000000" w:sz="8" w:space="0"/>
            </w:tcBorders>
            <w:shd w:val="clear" w:color="auto" w:fill="auto"/>
            <w:vAlign w:val="center"/>
          </w:tcPr>
          <w:p w14:paraId="1E9AE1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氟化钠</w:t>
            </w:r>
          </w:p>
        </w:tc>
        <w:tc>
          <w:tcPr>
            <w:tcW w:w="2130" w:type="dxa"/>
            <w:tcBorders>
              <w:top w:val="nil"/>
              <w:left w:val="nil"/>
              <w:bottom w:val="single" w:color="000000" w:sz="8" w:space="0"/>
              <w:right w:val="single" w:color="000000" w:sz="8" w:space="0"/>
            </w:tcBorders>
            <w:shd w:val="clear" w:color="auto" w:fill="auto"/>
            <w:vAlign w:val="center"/>
          </w:tcPr>
          <w:p w14:paraId="3400E1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AR500g/瓶</w:t>
            </w:r>
          </w:p>
        </w:tc>
        <w:tc>
          <w:tcPr>
            <w:tcW w:w="735" w:type="dxa"/>
            <w:tcBorders>
              <w:top w:val="nil"/>
              <w:left w:val="nil"/>
              <w:bottom w:val="single" w:color="000000" w:sz="8" w:space="0"/>
              <w:right w:val="single" w:color="000000" w:sz="8" w:space="0"/>
            </w:tcBorders>
            <w:shd w:val="clear" w:color="auto" w:fill="auto"/>
            <w:vAlign w:val="center"/>
          </w:tcPr>
          <w:p w14:paraId="2ED30F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auto"/>
            <w:vAlign w:val="center"/>
          </w:tcPr>
          <w:p w14:paraId="7B1894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2123087D">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4118F6BE">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EA855D2">
            <w:pPr>
              <w:jc w:val="both"/>
              <w:rPr>
                <w:rFonts w:hint="eastAsia" w:ascii="宋体" w:hAnsi="宋体" w:eastAsia="宋体" w:cs="宋体"/>
                <w:i w:val="0"/>
                <w:iCs w:val="0"/>
                <w:color w:val="FF0000"/>
                <w:sz w:val="21"/>
                <w:szCs w:val="21"/>
                <w:u w:val="none"/>
              </w:rPr>
            </w:pPr>
          </w:p>
        </w:tc>
      </w:tr>
      <w:tr w14:paraId="5D77D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5D61D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709" w:type="dxa"/>
            <w:tcBorders>
              <w:top w:val="nil"/>
              <w:left w:val="nil"/>
              <w:bottom w:val="single" w:color="000000" w:sz="8" w:space="0"/>
              <w:right w:val="single" w:color="000000" w:sz="8" w:space="0"/>
            </w:tcBorders>
            <w:shd w:val="clear" w:color="auto" w:fill="auto"/>
            <w:vAlign w:val="center"/>
          </w:tcPr>
          <w:p w14:paraId="10A4C9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冰乙酸</w:t>
            </w:r>
          </w:p>
        </w:tc>
        <w:tc>
          <w:tcPr>
            <w:tcW w:w="2130" w:type="dxa"/>
            <w:tcBorders>
              <w:top w:val="nil"/>
              <w:left w:val="nil"/>
              <w:bottom w:val="single" w:color="000000" w:sz="8" w:space="0"/>
              <w:right w:val="single" w:color="000000" w:sz="8" w:space="0"/>
            </w:tcBorders>
            <w:shd w:val="clear" w:color="auto" w:fill="auto"/>
            <w:vAlign w:val="center"/>
          </w:tcPr>
          <w:p w14:paraId="2C1F7C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AR500ml/瓶</w:t>
            </w:r>
          </w:p>
        </w:tc>
        <w:tc>
          <w:tcPr>
            <w:tcW w:w="735" w:type="dxa"/>
            <w:tcBorders>
              <w:top w:val="nil"/>
              <w:left w:val="nil"/>
              <w:bottom w:val="single" w:color="000000" w:sz="8" w:space="0"/>
              <w:right w:val="single" w:color="000000" w:sz="8" w:space="0"/>
            </w:tcBorders>
            <w:shd w:val="clear" w:color="auto" w:fill="auto"/>
            <w:vAlign w:val="center"/>
          </w:tcPr>
          <w:p w14:paraId="14E847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05" w:type="dxa"/>
            <w:tcBorders>
              <w:top w:val="nil"/>
              <w:left w:val="nil"/>
              <w:bottom w:val="single" w:color="000000" w:sz="8" w:space="0"/>
              <w:right w:val="single" w:color="000000" w:sz="8" w:space="0"/>
            </w:tcBorders>
            <w:shd w:val="clear" w:color="auto" w:fill="auto"/>
            <w:vAlign w:val="center"/>
          </w:tcPr>
          <w:p w14:paraId="6F8F08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0ABC275C">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FFFFFF"/>
            <w:vAlign w:val="center"/>
          </w:tcPr>
          <w:p w14:paraId="38BA59FD">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73D5CD60">
            <w:pPr>
              <w:jc w:val="both"/>
              <w:rPr>
                <w:rFonts w:hint="eastAsia" w:ascii="宋体" w:hAnsi="宋体" w:eastAsia="宋体" w:cs="宋体"/>
                <w:i w:val="0"/>
                <w:iCs w:val="0"/>
                <w:color w:val="FF0000"/>
                <w:sz w:val="21"/>
                <w:szCs w:val="21"/>
                <w:u w:val="none"/>
              </w:rPr>
            </w:pPr>
          </w:p>
        </w:tc>
      </w:tr>
      <w:tr w14:paraId="023C9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3064A1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709" w:type="dxa"/>
            <w:tcBorders>
              <w:top w:val="nil"/>
              <w:left w:val="nil"/>
              <w:bottom w:val="single" w:color="000000" w:sz="8" w:space="0"/>
              <w:right w:val="single" w:color="000000" w:sz="8" w:space="0"/>
            </w:tcBorders>
            <w:shd w:val="clear" w:color="auto" w:fill="auto"/>
            <w:vAlign w:val="center"/>
          </w:tcPr>
          <w:p w14:paraId="64997B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红色氧化铅</w:t>
            </w:r>
          </w:p>
        </w:tc>
        <w:tc>
          <w:tcPr>
            <w:tcW w:w="2130" w:type="dxa"/>
            <w:tcBorders>
              <w:top w:val="nil"/>
              <w:left w:val="nil"/>
              <w:bottom w:val="single" w:color="000000" w:sz="8" w:space="0"/>
              <w:right w:val="single" w:color="000000" w:sz="8" w:space="0"/>
            </w:tcBorders>
            <w:shd w:val="clear" w:color="auto" w:fill="auto"/>
            <w:vAlign w:val="center"/>
          </w:tcPr>
          <w:p w14:paraId="0D7694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AR500g/瓶</w:t>
            </w:r>
          </w:p>
        </w:tc>
        <w:tc>
          <w:tcPr>
            <w:tcW w:w="735" w:type="dxa"/>
            <w:tcBorders>
              <w:top w:val="nil"/>
              <w:left w:val="nil"/>
              <w:bottom w:val="single" w:color="000000" w:sz="8" w:space="0"/>
              <w:right w:val="single" w:color="000000" w:sz="8" w:space="0"/>
            </w:tcBorders>
            <w:shd w:val="clear" w:color="auto" w:fill="auto"/>
            <w:vAlign w:val="center"/>
          </w:tcPr>
          <w:p w14:paraId="7CF47A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05" w:type="dxa"/>
            <w:tcBorders>
              <w:top w:val="nil"/>
              <w:left w:val="nil"/>
              <w:bottom w:val="single" w:color="000000" w:sz="8" w:space="0"/>
              <w:right w:val="single" w:color="000000" w:sz="8" w:space="0"/>
            </w:tcBorders>
            <w:shd w:val="clear" w:color="auto" w:fill="auto"/>
            <w:vAlign w:val="center"/>
          </w:tcPr>
          <w:p w14:paraId="222701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66DEB3CD">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2176BF42">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31822CE">
            <w:pPr>
              <w:jc w:val="both"/>
              <w:rPr>
                <w:rFonts w:hint="eastAsia" w:ascii="宋体" w:hAnsi="宋体" w:eastAsia="宋体" w:cs="宋体"/>
                <w:i w:val="0"/>
                <w:iCs w:val="0"/>
                <w:color w:val="000000"/>
                <w:sz w:val="21"/>
                <w:szCs w:val="21"/>
                <w:u w:val="none"/>
              </w:rPr>
            </w:pPr>
          </w:p>
        </w:tc>
      </w:tr>
      <w:tr w14:paraId="7DFBC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08895A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709" w:type="dxa"/>
            <w:tcBorders>
              <w:top w:val="nil"/>
              <w:left w:val="nil"/>
              <w:bottom w:val="single" w:color="000000" w:sz="8" w:space="0"/>
              <w:right w:val="single" w:color="000000" w:sz="8" w:space="0"/>
            </w:tcBorders>
            <w:shd w:val="clear" w:color="auto" w:fill="auto"/>
            <w:vAlign w:val="center"/>
          </w:tcPr>
          <w:p w14:paraId="1DA0F3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无水碳酸钠</w:t>
            </w:r>
          </w:p>
        </w:tc>
        <w:tc>
          <w:tcPr>
            <w:tcW w:w="2130" w:type="dxa"/>
            <w:tcBorders>
              <w:top w:val="nil"/>
              <w:left w:val="nil"/>
              <w:bottom w:val="single" w:color="000000" w:sz="8" w:space="0"/>
              <w:right w:val="single" w:color="000000" w:sz="8" w:space="0"/>
            </w:tcBorders>
            <w:shd w:val="clear" w:color="auto" w:fill="auto"/>
            <w:vAlign w:val="center"/>
          </w:tcPr>
          <w:p w14:paraId="107240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AR500g/瓶</w:t>
            </w:r>
          </w:p>
        </w:tc>
        <w:tc>
          <w:tcPr>
            <w:tcW w:w="735" w:type="dxa"/>
            <w:tcBorders>
              <w:top w:val="nil"/>
              <w:left w:val="nil"/>
              <w:bottom w:val="single" w:color="000000" w:sz="8" w:space="0"/>
              <w:right w:val="single" w:color="000000" w:sz="8" w:space="0"/>
            </w:tcBorders>
            <w:shd w:val="clear" w:color="auto" w:fill="auto"/>
            <w:vAlign w:val="center"/>
          </w:tcPr>
          <w:p w14:paraId="486BA0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auto"/>
            <w:vAlign w:val="center"/>
          </w:tcPr>
          <w:p w14:paraId="6325D0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21BF823E">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148F4BA3">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2E4664FC">
            <w:pPr>
              <w:jc w:val="both"/>
              <w:rPr>
                <w:rFonts w:hint="eastAsia" w:ascii="宋体" w:hAnsi="宋体" w:eastAsia="宋体" w:cs="宋体"/>
                <w:i w:val="0"/>
                <w:iCs w:val="0"/>
                <w:color w:val="FF0000"/>
                <w:sz w:val="21"/>
                <w:szCs w:val="21"/>
                <w:u w:val="none"/>
              </w:rPr>
            </w:pPr>
          </w:p>
        </w:tc>
      </w:tr>
      <w:tr w14:paraId="53CE2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7DDA622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709" w:type="dxa"/>
            <w:tcBorders>
              <w:top w:val="nil"/>
              <w:left w:val="nil"/>
              <w:bottom w:val="single" w:color="000000" w:sz="8" w:space="0"/>
              <w:right w:val="single" w:color="000000" w:sz="8" w:space="0"/>
            </w:tcBorders>
            <w:shd w:val="clear" w:color="auto" w:fill="auto"/>
            <w:vAlign w:val="center"/>
          </w:tcPr>
          <w:p w14:paraId="64486C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铁丝基准标准</w:t>
            </w:r>
          </w:p>
        </w:tc>
        <w:tc>
          <w:tcPr>
            <w:tcW w:w="2130" w:type="dxa"/>
            <w:tcBorders>
              <w:top w:val="nil"/>
              <w:left w:val="nil"/>
              <w:bottom w:val="single" w:color="000000" w:sz="8" w:space="0"/>
              <w:right w:val="single" w:color="000000" w:sz="8" w:space="0"/>
            </w:tcBorders>
            <w:shd w:val="clear" w:color="auto" w:fill="auto"/>
            <w:vAlign w:val="center"/>
          </w:tcPr>
          <w:p w14:paraId="7C3D6DA7">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99.995%    100g</w:t>
            </w:r>
          </w:p>
        </w:tc>
        <w:tc>
          <w:tcPr>
            <w:tcW w:w="735" w:type="dxa"/>
            <w:tcBorders>
              <w:top w:val="nil"/>
              <w:left w:val="nil"/>
              <w:bottom w:val="single" w:color="000000" w:sz="8" w:space="0"/>
              <w:right w:val="single" w:color="000000" w:sz="8" w:space="0"/>
            </w:tcBorders>
            <w:shd w:val="clear" w:color="auto" w:fill="auto"/>
            <w:vAlign w:val="center"/>
          </w:tcPr>
          <w:p w14:paraId="28CF2E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18576E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7B5488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国药牌</w:t>
            </w:r>
          </w:p>
        </w:tc>
        <w:tc>
          <w:tcPr>
            <w:tcW w:w="840" w:type="dxa"/>
            <w:tcBorders>
              <w:top w:val="nil"/>
              <w:left w:val="nil"/>
              <w:bottom w:val="single" w:color="000000" w:sz="8" w:space="0"/>
              <w:right w:val="single" w:color="000000" w:sz="8" w:space="0"/>
            </w:tcBorders>
            <w:shd w:val="clear" w:color="auto" w:fill="auto"/>
            <w:vAlign w:val="center"/>
          </w:tcPr>
          <w:p w14:paraId="43E4CF3B">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F6A1EF5">
            <w:pPr>
              <w:jc w:val="both"/>
              <w:rPr>
                <w:rFonts w:hint="eastAsia" w:ascii="宋体" w:hAnsi="宋体" w:eastAsia="宋体" w:cs="宋体"/>
                <w:i w:val="0"/>
                <w:iCs w:val="0"/>
                <w:color w:val="000000"/>
                <w:sz w:val="21"/>
                <w:szCs w:val="21"/>
                <w:u w:val="none"/>
              </w:rPr>
            </w:pPr>
          </w:p>
        </w:tc>
      </w:tr>
      <w:tr w14:paraId="3B4F4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DB87A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709" w:type="dxa"/>
            <w:tcBorders>
              <w:top w:val="nil"/>
              <w:left w:val="nil"/>
              <w:bottom w:val="single" w:color="000000" w:sz="8" w:space="0"/>
              <w:right w:val="single" w:color="000000" w:sz="8" w:space="0"/>
            </w:tcBorders>
            <w:shd w:val="clear" w:color="auto" w:fill="auto"/>
            <w:vAlign w:val="center"/>
          </w:tcPr>
          <w:p w14:paraId="55CF12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汞（Hg)单元素标准样品</w:t>
            </w:r>
          </w:p>
        </w:tc>
        <w:tc>
          <w:tcPr>
            <w:tcW w:w="2130" w:type="dxa"/>
            <w:tcBorders>
              <w:top w:val="nil"/>
              <w:left w:val="nil"/>
              <w:bottom w:val="single" w:color="000000" w:sz="8" w:space="0"/>
              <w:right w:val="single" w:color="000000" w:sz="8" w:space="0"/>
            </w:tcBorders>
            <w:shd w:val="clear" w:color="auto" w:fill="auto"/>
            <w:vAlign w:val="center"/>
          </w:tcPr>
          <w:p w14:paraId="2E9678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1mg/mL    50ML</w:t>
            </w:r>
          </w:p>
        </w:tc>
        <w:tc>
          <w:tcPr>
            <w:tcW w:w="735" w:type="dxa"/>
            <w:tcBorders>
              <w:top w:val="nil"/>
              <w:left w:val="nil"/>
              <w:bottom w:val="single" w:color="000000" w:sz="8" w:space="0"/>
              <w:right w:val="single" w:color="000000" w:sz="8" w:space="0"/>
            </w:tcBorders>
            <w:shd w:val="clear" w:color="auto" w:fill="auto"/>
            <w:vAlign w:val="center"/>
          </w:tcPr>
          <w:p w14:paraId="379413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nil"/>
              <w:left w:val="nil"/>
              <w:bottom w:val="single" w:color="000000" w:sz="8" w:space="0"/>
              <w:right w:val="single" w:color="000000" w:sz="8" w:space="0"/>
            </w:tcBorders>
            <w:shd w:val="clear" w:color="auto" w:fill="auto"/>
            <w:vAlign w:val="center"/>
          </w:tcPr>
          <w:p w14:paraId="24FF43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FFFFFF"/>
            <w:vAlign w:val="center"/>
          </w:tcPr>
          <w:p w14:paraId="759CF2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国家有色金属及电子材料分析测试中心</w:t>
            </w:r>
          </w:p>
        </w:tc>
        <w:tc>
          <w:tcPr>
            <w:tcW w:w="840" w:type="dxa"/>
            <w:tcBorders>
              <w:top w:val="nil"/>
              <w:left w:val="nil"/>
              <w:bottom w:val="single" w:color="000000" w:sz="8" w:space="0"/>
              <w:right w:val="single" w:color="000000" w:sz="8" w:space="0"/>
            </w:tcBorders>
            <w:shd w:val="clear" w:color="auto" w:fill="FFFFFF"/>
            <w:vAlign w:val="center"/>
          </w:tcPr>
          <w:p w14:paraId="36018115">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133A547D">
            <w:pPr>
              <w:jc w:val="both"/>
              <w:rPr>
                <w:rFonts w:hint="eastAsia" w:ascii="宋体" w:hAnsi="宋体" w:eastAsia="宋体" w:cs="宋体"/>
                <w:i w:val="0"/>
                <w:iCs w:val="0"/>
                <w:color w:val="FF0000"/>
                <w:sz w:val="21"/>
                <w:szCs w:val="21"/>
                <w:u w:val="none"/>
              </w:rPr>
            </w:pPr>
          </w:p>
        </w:tc>
      </w:tr>
      <w:tr w14:paraId="5CFF3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706" w:type="dxa"/>
            <w:tcBorders>
              <w:top w:val="nil"/>
              <w:left w:val="single" w:color="000000" w:sz="8" w:space="0"/>
              <w:bottom w:val="single" w:color="auto" w:sz="4" w:space="0"/>
              <w:right w:val="single" w:color="000000" w:sz="8" w:space="0"/>
            </w:tcBorders>
            <w:shd w:val="clear" w:color="auto" w:fill="auto"/>
            <w:vAlign w:val="center"/>
          </w:tcPr>
          <w:p w14:paraId="2CB4C0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709" w:type="dxa"/>
            <w:tcBorders>
              <w:top w:val="nil"/>
              <w:left w:val="nil"/>
              <w:bottom w:val="single" w:color="auto" w:sz="4" w:space="0"/>
              <w:right w:val="single" w:color="000000" w:sz="8" w:space="0"/>
            </w:tcBorders>
            <w:shd w:val="clear" w:color="auto" w:fill="auto"/>
            <w:vAlign w:val="center"/>
          </w:tcPr>
          <w:p w14:paraId="66DEC0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铊（TL)单元素标准样品</w:t>
            </w:r>
          </w:p>
        </w:tc>
        <w:tc>
          <w:tcPr>
            <w:tcW w:w="2130" w:type="dxa"/>
            <w:tcBorders>
              <w:top w:val="nil"/>
              <w:left w:val="nil"/>
              <w:bottom w:val="single" w:color="auto" w:sz="4" w:space="0"/>
              <w:right w:val="single" w:color="000000" w:sz="8" w:space="0"/>
            </w:tcBorders>
            <w:shd w:val="clear" w:color="auto" w:fill="auto"/>
            <w:vAlign w:val="center"/>
          </w:tcPr>
          <w:p w14:paraId="5E4E5C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1mg/mL    50ML</w:t>
            </w:r>
          </w:p>
        </w:tc>
        <w:tc>
          <w:tcPr>
            <w:tcW w:w="735" w:type="dxa"/>
            <w:tcBorders>
              <w:top w:val="nil"/>
              <w:left w:val="nil"/>
              <w:bottom w:val="single" w:color="auto" w:sz="4" w:space="0"/>
              <w:right w:val="single" w:color="000000" w:sz="8" w:space="0"/>
            </w:tcBorders>
            <w:shd w:val="clear" w:color="auto" w:fill="auto"/>
            <w:vAlign w:val="center"/>
          </w:tcPr>
          <w:p w14:paraId="5899EA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nil"/>
              <w:left w:val="nil"/>
              <w:bottom w:val="single" w:color="auto" w:sz="4" w:space="0"/>
              <w:right w:val="single" w:color="000000" w:sz="8" w:space="0"/>
            </w:tcBorders>
            <w:shd w:val="clear" w:color="auto" w:fill="auto"/>
            <w:vAlign w:val="center"/>
          </w:tcPr>
          <w:p w14:paraId="32F4A9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auto" w:sz="4" w:space="0"/>
              <w:right w:val="single" w:color="000000" w:sz="8" w:space="0"/>
            </w:tcBorders>
            <w:shd w:val="clear" w:color="auto" w:fill="FFFFFF"/>
            <w:vAlign w:val="center"/>
          </w:tcPr>
          <w:p w14:paraId="17B9E0FD">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auto" w:sz="4" w:space="0"/>
              <w:right w:val="single" w:color="000000" w:sz="8" w:space="0"/>
            </w:tcBorders>
            <w:shd w:val="clear" w:color="auto" w:fill="auto"/>
            <w:vAlign w:val="center"/>
          </w:tcPr>
          <w:p w14:paraId="03B3A6AE">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auto" w:sz="4" w:space="0"/>
              <w:right w:val="single" w:color="000000" w:sz="8" w:space="0"/>
            </w:tcBorders>
            <w:shd w:val="clear" w:color="auto" w:fill="auto"/>
            <w:vAlign w:val="center"/>
          </w:tcPr>
          <w:p w14:paraId="3CD3C294">
            <w:pPr>
              <w:jc w:val="both"/>
              <w:rPr>
                <w:rFonts w:hint="eastAsia" w:ascii="宋体" w:hAnsi="宋体" w:eastAsia="宋体" w:cs="宋体"/>
                <w:i w:val="0"/>
                <w:iCs w:val="0"/>
                <w:color w:val="000000"/>
                <w:sz w:val="21"/>
                <w:szCs w:val="21"/>
                <w:u w:val="none"/>
              </w:rPr>
            </w:pPr>
          </w:p>
        </w:tc>
      </w:tr>
      <w:tr w14:paraId="1C076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706" w:type="dxa"/>
            <w:tcBorders>
              <w:top w:val="single" w:color="auto" w:sz="4" w:space="0"/>
              <w:left w:val="single" w:color="auto" w:sz="4" w:space="0"/>
              <w:bottom w:val="single" w:color="auto" w:sz="4" w:space="0"/>
              <w:right w:val="single" w:color="auto" w:sz="4" w:space="0"/>
            </w:tcBorders>
            <w:shd w:val="clear" w:color="auto" w:fill="auto"/>
            <w:vAlign w:val="center"/>
          </w:tcPr>
          <w:p w14:paraId="68FB2D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709" w:type="dxa"/>
            <w:tcBorders>
              <w:top w:val="single" w:color="auto" w:sz="4" w:space="0"/>
              <w:left w:val="single" w:color="auto" w:sz="4" w:space="0"/>
              <w:bottom w:val="single" w:color="auto" w:sz="4" w:space="0"/>
              <w:right w:val="single" w:color="auto" w:sz="4" w:space="0"/>
            </w:tcBorders>
            <w:shd w:val="clear" w:color="auto" w:fill="auto"/>
            <w:vAlign w:val="center"/>
          </w:tcPr>
          <w:p w14:paraId="23B49B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石英皿</w:t>
            </w:r>
          </w:p>
        </w:tc>
        <w:tc>
          <w:tcPr>
            <w:tcW w:w="2130" w:type="dxa"/>
            <w:tcBorders>
              <w:top w:val="single" w:color="auto" w:sz="4" w:space="0"/>
              <w:left w:val="single" w:color="auto" w:sz="4" w:space="0"/>
              <w:bottom w:val="single" w:color="auto" w:sz="4" w:space="0"/>
              <w:right w:val="single" w:color="auto" w:sz="4" w:space="0"/>
            </w:tcBorders>
            <w:shd w:val="clear" w:color="auto" w:fill="auto"/>
            <w:vAlign w:val="center"/>
          </w:tcPr>
          <w:p w14:paraId="54E43C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平底50ML</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70157B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14:paraId="4092A9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single" w:color="auto" w:sz="4" w:space="0"/>
              <w:bottom w:val="single" w:color="auto" w:sz="4" w:space="0"/>
              <w:right w:val="single" w:color="auto" w:sz="4" w:space="0"/>
            </w:tcBorders>
            <w:shd w:val="clear" w:color="auto" w:fill="auto"/>
            <w:vAlign w:val="center"/>
          </w:tcPr>
          <w:p w14:paraId="3E365B70">
            <w:pPr>
              <w:jc w:val="center"/>
              <w:rPr>
                <w:rFonts w:hint="eastAsia" w:ascii="宋体" w:hAnsi="宋体" w:eastAsia="宋体" w:cs="宋体"/>
                <w:i w:val="0"/>
                <w:iCs w:val="0"/>
                <w:color w:val="000000"/>
                <w:sz w:val="21"/>
                <w:szCs w:val="21"/>
                <w:u w:val="none"/>
              </w:rPr>
            </w:pPr>
          </w:p>
        </w:tc>
        <w:tc>
          <w:tcPr>
            <w:tcW w:w="840" w:type="dxa"/>
            <w:tcBorders>
              <w:top w:val="single" w:color="auto" w:sz="4" w:space="0"/>
              <w:left w:val="single" w:color="auto" w:sz="4" w:space="0"/>
              <w:bottom w:val="single" w:color="auto" w:sz="4" w:space="0"/>
              <w:right w:val="single" w:color="auto" w:sz="4" w:space="0"/>
            </w:tcBorders>
            <w:shd w:val="clear" w:color="auto" w:fill="auto"/>
            <w:vAlign w:val="center"/>
          </w:tcPr>
          <w:p w14:paraId="033A0AB5">
            <w:pPr>
              <w:jc w:val="both"/>
              <w:rPr>
                <w:rFonts w:hint="eastAsia" w:ascii="宋体" w:hAnsi="宋体" w:eastAsia="宋体" w:cs="宋体"/>
                <w:i w:val="0"/>
                <w:iCs w:val="0"/>
                <w:color w:val="FF0000"/>
                <w:sz w:val="21"/>
                <w:szCs w:val="21"/>
                <w:u w:val="none"/>
              </w:rPr>
            </w:pPr>
          </w:p>
        </w:tc>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14:paraId="5128968C">
            <w:pPr>
              <w:jc w:val="both"/>
              <w:rPr>
                <w:rFonts w:hint="eastAsia" w:ascii="宋体" w:hAnsi="宋体" w:eastAsia="宋体" w:cs="宋体"/>
                <w:i w:val="0"/>
                <w:iCs w:val="0"/>
                <w:color w:val="FF0000"/>
                <w:sz w:val="21"/>
                <w:szCs w:val="21"/>
                <w:u w:val="none"/>
              </w:rPr>
            </w:pPr>
          </w:p>
        </w:tc>
      </w:tr>
      <w:tr w14:paraId="55B381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single" w:color="auto" w:sz="4" w:space="0"/>
              <w:left w:val="single" w:color="auto" w:sz="4" w:space="0"/>
              <w:bottom w:val="single" w:color="auto" w:sz="4" w:space="0"/>
              <w:right w:val="single" w:color="auto" w:sz="4" w:space="0"/>
            </w:tcBorders>
            <w:shd w:val="clear" w:color="auto" w:fill="auto"/>
            <w:vAlign w:val="center"/>
          </w:tcPr>
          <w:p w14:paraId="49A463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709" w:type="dxa"/>
            <w:tcBorders>
              <w:top w:val="single" w:color="auto" w:sz="4" w:space="0"/>
              <w:left w:val="single" w:color="auto" w:sz="4" w:space="0"/>
              <w:bottom w:val="single" w:color="auto" w:sz="4" w:space="0"/>
              <w:right w:val="single" w:color="auto" w:sz="4" w:space="0"/>
            </w:tcBorders>
            <w:shd w:val="clear" w:color="auto" w:fill="FFFFFF"/>
            <w:vAlign w:val="center"/>
          </w:tcPr>
          <w:p w14:paraId="10A80E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大肚移液管</w:t>
            </w:r>
          </w:p>
        </w:tc>
        <w:tc>
          <w:tcPr>
            <w:tcW w:w="2130" w:type="dxa"/>
            <w:tcBorders>
              <w:top w:val="single" w:color="auto" w:sz="4" w:space="0"/>
              <w:left w:val="single" w:color="auto" w:sz="4" w:space="0"/>
              <w:bottom w:val="single" w:color="auto" w:sz="4" w:space="0"/>
              <w:right w:val="single" w:color="auto" w:sz="4" w:space="0"/>
            </w:tcBorders>
            <w:shd w:val="clear" w:color="auto" w:fill="FFFFFF"/>
            <w:vAlign w:val="center"/>
          </w:tcPr>
          <w:p w14:paraId="1AAE45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25ml</w:t>
            </w:r>
          </w:p>
        </w:tc>
        <w:tc>
          <w:tcPr>
            <w:tcW w:w="735" w:type="dxa"/>
            <w:tcBorders>
              <w:top w:val="single" w:color="auto" w:sz="4" w:space="0"/>
              <w:left w:val="single" w:color="auto" w:sz="4" w:space="0"/>
              <w:bottom w:val="single" w:color="auto" w:sz="4" w:space="0"/>
              <w:right w:val="single" w:color="auto" w:sz="4" w:space="0"/>
            </w:tcBorders>
            <w:shd w:val="clear" w:color="auto" w:fill="FFFFFF"/>
            <w:vAlign w:val="center"/>
          </w:tcPr>
          <w:p w14:paraId="0FD534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14:paraId="668A31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single" w:color="auto" w:sz="4" w:space="0"/>
              <w:bottom w:val="single" w:color="auto" w:sz="4" w:space="0"/>
              <w:right w:val="single" w:color="auto" w:sz="4" w:space="0"/>
            </w:tcBorders>
            <w:shd w:val="clear" w:color="auto" w:fill="FFFFFF"/>
            <w:vAlign w:val="center"/>
          </w:tcPr>
          <w:p w14:paraId="3FB3E0D3">
            <w:pPr>
              <w:jc w:val="center"/>
              <w:rPr>
                <w:rFonts w:hint="eastAsia" w:ascii="宋体" w:hAnsi="宋体" w:eastAsia="宋体" w:cs="宋体"/>
                <w:i w:val="0"/>
                <w:iCs w:val="0"/>
                <w:color w:val="000000"/>
                <w:sz w:val="21"/>
                <w:szCs w:val="21"/>
                <w:u w:val="none"/>
              </w:rPr>
            </w:pPr>
          </w:p>
        </w:tc>
        <w:tc>
          <w:tcPr>
            <w:tcW w:w="840" w:type="dxa"/>
            <w:tcBorders>
              <w:top w:val="single" w:color="auto" w:sz="4" w:space="0"/>
              <w:left w:val="single" w:color="auto" w:sz="4" w:space="0"/>
              <w:bottom w:val="single" w:color="auto" w:sz="4" w:space="0"/>
              <w:right w:val="single" w:color="auto" w:sz="4" w:space="0"/>
            </w:tcBorders>
            <w:shd w:val="clear" w:color="auto" w:fill="auto"/>
            <w:vAlign w:val="center"/>
          </w:tcPr>
          <w:p w14:paraId="11028A4A">
            <w:pPr>
              <w:jc w:val="both"/>
              <w:rPr>
                <w:rFonts w:hint="eastAsia" w:ascii="宋体" w:hAnsi="宋体" w:eastAsia="宋体" w:cs="宋体"/>
                <w:i w:val="0"/>
                <w:iCs w:val="0"/>
                <w:color w:val="000000"/>
                <w:sz w:val="21"/>
                <w:szCs w:val="21"/>
                <w:u w:val="none"/>
              </w:rPr>
            </w:pPr>
          </w:p>
        </w:tc>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14:paraId="3A98E65B">
            <w:pPr>
              <w:jc w:val="both"/>
              <w:rPr>
                <w:rFonts w:hint="eastAsia" w:ascii="宋体" w:hAnsi="宋体" w:eastAsia="宋体" w:cs="宋体"/>
                <w:i w:val="0"/>
                <w:iCs w:val="0"/>
                <w:color w:val="000000"/>
                <w:sz w:val="21"/>
                <w:szCs w:val="21"/>
                <w:u w:val="none"/>
              </w:rPr>
            </w:pPr>
          </w:p>
        </w:tc>
      </w:tr>
      <w:tr w14:paraId="6C4AB3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single" w:color="auto" w:sz="4" w:space="0"/>
              <w:left w:val="single" w:color="000000" w:sz="8" w:space="0"/>
              <w:bottom w:val="single" w:color="000000" w:sz="8" w:space="0"/>
              <w:right w:val="single" w:color="000000" w:sz="8" w:space="0"/>
            </w:tcBorders>
            <w:shd w:val="clear" w:color="auto" w:fill="auto"/>
            <w:vAlign w:val="center"/>
          </w:tcPr>
          <w:p w14:paraId="66A4DC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709" w:type="dxa"/>
            <w:tcBorders>
              <w:top w:val="single" w:color="auto" w:sz="4" w:space="0"/>
              <w:left w:val="nil"/>
              <w:bottom w:val="single" w:color="000000" w:sz="8" w:space="0"/>
              <w:right w:val="single" w:color="000000" w:sz="8" w:space="0"/>
            </w:tcBorders>
            <w:shd w:val="clear" w:color="auto" w:fill="FFFFFF"/>
            <w:vAlign w:val="center"/>
          </w:tcPr>
          <w:p w14:paraId="7D28F1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大肚移液管</w:t>
            </w:r>
          </w:p>
        </w:tc>
        <w:tc>
          <w:tcPr>
            <w:tcW w:w="2130" w:type="dxa"/>
            <w:tcBorders>
              <w:top w:val="single" w:color="auto" w:sz="4" w:space="0"/>
              <w:left w:val="nil"/>
              <w:bottom w:val="single" w:color="000000" w:sz="8" w:space="0"/>
              <w:right w:val="single" w:color="000000" w:sz="8" w:space="0"/>
            </w:tcBorders>
            <w:shd w:val="clear" w:color="auto" w:fill="FFFFFF"/>
            <w:vAlign w:val="center"/>
          </w:tcPr>
          <w:p w14:paraId="63EAE5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10ml</w:t>
            </w:r>
          </w:p>
        </w:tc>
        <w:tc>
          <w:tcPr>
            <w:tcW w:w="735" w:type="dxa"/>
            <w:tcBorders>
              <w:top w:val="single" w:color="auto" w:sz="4" w:space="0"/>
              <w:left w:val="nil"/>
              <w:bottom w:val="single" w:color="000000" w:sz="8" w:space="0"/>
              <w:right w:val="single" w:color="000000" w:sz="8" w:space="0"/>
            </w:tcBorders>
            <w:shd w:val="clear" w:color="auto" w:fill="FFFFFF"/>
            <w:vAlign w:val="center"/>
          </w:tcPr>
          <w:p w14:paraId="699539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single" w:color="auto" w:sz="4" w:space="0"/>
              <w:left w:val="nil"/>
              <w:bottom w:val="single" w:color="000000" w:sz="8" w:space="0"/>
              <w:right w:val="single" w:color="000000" w:sz="8" w:space="0"/>
            </w:tcBorders>
            <w:shd w:val="clear" w:color="auto" w:fill="auto"/>
            <w:vAlign w:val="center"/>
          </w:tcPr>
          <w:p w14:paraId="4D5FD3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nil"/>
              <w:bottom w:val="single" w:color="000000" w:sz="8" w:space="0"/>
              <w:right w:val="single" w:color="000000" w:sz="8" w:space="0"/>
            </w:tcBorders>
            <w:shd w:val="clear" w:color="auto" w:fill="FFFFFF"/>
            <w:vAlign w:val="center"/>
          </w:tcPr>
          <w:p w14:paraId="00A00980">
            <w:pPr>
              <w:jc w:val="center"/>
              <w:rPr>
                <w:rFonts w:hint="eastAsia" w:ascii="宋体" w:hAnsi="宋体" w:eastAsia="宋体" w:cs="宋体"/>
                <w:i w:val="0"/>
                <w:iCs w:val="0"/>
                <w:color w:val="000000"/>
                <w:sz w:val="21"/>
                <w:szCs w:val="21"/>
                <w:u w:val="none"/>
              </w:rPr>
            </w:pPr>
          </w:p>
        </w:tc>
        <w:tc>
          <w:tcPr>
            <w:tcW w:w="840" w:type="dxa"/>
            <w:tcBorders>
              <w:top w:val="single" w:color="auto" w:sz="4" w:space="0"/>
              <w:left w:val="nil"/>
              <w:bottom w:val="single" w:color="000000" w:sz="8" w:space="0"/>
              <w:right w:val="single" w:color="000000" w:sz="8" w:space="0"/>
            </w:tcBorders>
            <w:shd w:val="clear" w:color="auto" w:fill="auto"/>
            <w:vAlign w:val="center"/>
          </w:tcPr>
          <w:p w14:paraId="5FF7DA29">
            <w:pPr>
              <w:jc w:val="both"/>
              <w:rPr>
                <w:rFonts w:hint="eastAsia" w:ascii="宋体" w:hAnsi="宋体" w:eastAsia="宋体" w:cs="宋体"/>
                <w:i w:val="0"/>
                <w:iCs w:val="0"/>
                <w:color w:val="000000"/>
                <w:sz w:val="21"/>
                <w:szCs w:val="21"/>
                <w:u w:val="none"/>
              </w:rPr>
            </w:pPr>
          </w:p>
        </w:tc>
        <w:tc>
          <w:tcPr>
            <w:tcW w:w="1170" w:type="dxa"/>
            <w:tcBorders>
              <w:top w:val="single" w:color="auto" w:sz="4" w:space="0"/>
              <w:left w:val="nil"/>
              <w:bottom w:val="single" w:color="000000" w:sz="8" w:space="0"/>
              <w:right w:val="single" w:color="000000" w:sz="8" w:space="0"/>
            </w:tcBorders>
            <w:shd w:val="clear" w:color="auto" w:fill="auto"/>
            <w:vAlign w:val="center"/>
          </w:tcPr>
          <w:p w14:paraId="324AFFB4">
            <w:pPr>
              <w:jc w:val="both"/>
              <w:rPr>
                <w:rFonts w:hint="eastAsia" w:ascii="宋体" w:hAnsi="宋体" w:eastAsia="宋体" w:cs="宋体"/>
                <w:i w:val="0"/>
                <w:iCs w:val="0"/>
                <w:color w:val="000000"/>
                <w:sz w:val="21"/>
                <w:szCs w:val="21"/>
                <w:u w:val="none"/>
              </w:rPr>
            </w:pPr>
          </w:p>
        </w:tc>
      </w:tr>
      <w:tr w14:paraId="6055C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54DE4D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709" w:type="dxa"/>
            <w:tcBorders>
              <w:top w:val="nil"/>
              <w:left w:val="nil"/>
              <w:bottom w:val="single" w:color="000000" w:sz="8" w:space="0"/>
              <w:right w:val="single" w:color="000000" w:sz="8" w:space="0"/>
            </w:tcBorders>
            <w:shd w:val="clear" w:color="auto" w:fill="FFFFFF"/>
            <w:vAlign w:val="center"/>
          </w:tcPr>
          <w:p w14:paraId="4CA307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容量瓶</w:t>
            </w:r>
          </w:p>
        </w:tc>
        <w:tc>
          <w:tcPr>
            <w:tcW w:w="2130" w:type="dxa"/>
            <w:tcBorders>
              <w:top w:val="nil"/>
              <w:left w:val="nil"/>
              <w:bottom w:val="single" w:color="000000" w:sz="8" w:space="0"/>
              <w:right w:val="single" w:color="000000" w:sz="8" w:space="0"/>
            </w:tcBorders>
            <w:shd w:val="clear" w:color="auto" w:fill="FFFFFF"/>
            <w:vAlign w:val="center"/>
          </w:tcPr>
          <w:p w14:paraId="7D1859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100ml</w:t>
            </w:r>
          </w:p>
        </w:tc>
        <w:tc>
          <w:tcPr>
            <w:tcW w:w="735" w:type="dxa"/>
            <w:tcBorders>
              <w:top w:val="nil"/>
              <w:left w:val="nil"/>
              <w:bottom w:val="single" w:color="000000" w:sz="8" w:space="0"/>
              <w:right w:val="single" w:color="000000" w:sz="8" w:space="0"/>
            </w:tcBorders>
            <w:shd w:val="clear" w:color="auto" w:fill="FFFFFF"/>
            <w:vAlign w:val="center"/>
          </w:tcPr>
          <w:p w14:paraId="766A1D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705" w:type="dxa"/>
            <w:tcBorders>
              <w:top w:val="nil"/>
              <w:left w:val="nil"/>
              <w:bottom w:val="single" w:color="000000" w:sz="8" w:space="0"/>
              <w:right w:val="single" w:color="000000" w:sz="8" w:space="0"/>
            </w:tcBorders>
            <w:shd w:val="clear" w:color="auto" w:fill="auto"/>
            <w:vAlign w:val="center"/>
          </w:tcPr>
          <w:p w14:paraId="21E3EF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FFFFFF"/>
            <w:vAlign w:val="center"/>
          </w:tcPr>
          <w:p w14:paraId="688D8BBD">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1EDD04A5">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6A881C9B">
            <w:pPr>
              <w:jc w:val="both"/>
              <w:rPr>
                <w:rFonts w:hint="eastAsia" w:ascii="宋体" w:hAnsi="宋体" w:eastAsia="宋体" w:cs="宋体"/>
                <w:i w:val="0"/>
                <w:iCs w:val="0"/>
                <w:color w:val="000000"/>
                <w:sz w:val="21"/>
                <w:szCs w:val="21"/>
                <w:u w:val="none"/>
              </w:rPr>
            </w:pPr>
          </w:p>
        </w:tc>
      </w:tr>
      <w:tr w14:paraId="3E4B9B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54CEF9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709" w:type="dxa"/>
            <w:tcBorders>
              <w:top w:val="nil"/>
              <w:left w:val="nil"/>
              <w:bottom w:val="single" w:color="000000" w:sz="8" w:space="0"/>
              <w:right w:val="single" w:color="000000" w:sz="8" w:space="0"/>
            </w:tcBorders>
            <w:shd w:val="clear" w:color="auto" w:fill="FFFFFF"/>
            <w:vAlign w:val="center"/>
          </w:tcPr>
          <w:p w14:paraId="28FBD1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比色管</w:t>
            </w:r>
          </w:p>
        </w:tc>
        <w:tc>
          <w:tcPr>
            <w:tcW w:w="2130" w:type="dxa"/>
            <w:tcBorders>
              <w:top w:val="nil"/>
              <w:left w:val="nil"/>
              <w:bottom w:val="single" w:color="000000" w:sz="8" w:space="0"/>
              <w:right w:val="single" w:color="000000" w:sz="8" w:space="0"/>
            </w:tcBorders>
            <w:shd w:val="clear" w:color="auto" w:fill="FFFFFF"/>
            <w:vAlign w:val="center"/>
          </w:tcPr>
          <w:p w14:paraId="7EF096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100ml</w:t>
            </w:r>
          </w:p>
        </w:tc>
        <w:tc>
          <w:tcPr>
            <w:tcW w:w="735" w:type="dxa"/>
            <w:tcBorders>
              <w:top w:val="nil"/>
              <w:left w:val="nil"/>
              <w:bottom w:val="single" w:color="000000" w:sz="8" w:space="0"/>
              <w:right w:val="single" w:color="000000" w:sz="8" w:space="0"/>
            </w:tcBorders>
            <w:shd w:val="clear" w:color="auto" w:fill="FFFFFF"/>
            <w:vAlign w:val="center"/>
          </w:tcPr>
          <w:p w14:paraId="580C6F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705" w:type="dxa"/>
            <w:tcBorders>
              <w:top w:val="nil"/>
              <w:left w:val="nil"/>
              <w:bottom w:val="single" w:color="000000" w:sz="8" w:space="0"/>
              <w:right w:val="single" w:color="000000" w:sz="8" w:space="0"/>
            </w:tcBorders>
            <w:shd w:val="clear" w:color="auto" w:fill="auto"/>
            <w:vAlign w:val="center"/>
          </w:tcPr>
          <w:p w14:paraId="2470FC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FFFFFF"/>
            <w:vAlign w:val="center"/>
          </w:tcPr>
          <w:p w14:paraId="2260F08F">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12DE48AA">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56F32170">
            <w:pPr>
              <w:jc w:val="both"/>
              <w:rPr>
                <w:rFonts w:hint="eastAsia" w:ascii="宋体" w:hAnsi="宋体" w:eastAsia="宋体" w:cs="宋体"/>
                <w:i w:val="0"/>
                <w:iCs w:val="0"/>
                <w:color w:val="000000"/>
                <w:sz w:val="21"/>
                <w:szCs w:val="21"/>
                <w:u w:val="none"/>
              </w:rPr>
            </w:pPr>
          </w:p>
        </w:tc>
      </w:tr>
      <w:tr w14:paraId="5A772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337FC6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709" w:type="dxa"/>
            <w:tcBorders>
              <w:top w:val="nil"/>
              <w:left w:val="nil"/>
              <w:bottom w:val="single" w:color="000000" w:sz="8" w:space="0"/>
              <w:right w:val="single" w:color="000000" w:sz="8" w:space="0"/>
            </w:tcBorders>
            <w:shd w:val="clear" w:color="auto" w:fill="FFFFFF"/>
            <w:vAlign w:val="center"/>
          </w:tcPr>
          <w:p w14:paraId="1187D1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比色管</w:t>
            </w:r>
          </w:p>
        </w:tc>
        <w:tc>
          <w:tcPr>
            <w:tcW w:w="2130" w:type="dxa"/>
            <w:tcBorders>
              <w:top w:val="nil"/>
              <w:left w:val="nil"/>
              <w:bottom w:val="single" w:color="000000" w:sz="8" w:space="0"/>
              <w:right w:val="single" w:color="000000" w:sz="8" w:space="0"/>
            </w:tcBorders>
            <w:shd w:val="clear" w:color="auto" w:fill="FFFFFF"/>
            <w:vAlign w:val="center"/>
          </w:tcPr>
          <w:p w14:paraId="5708EC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50ml</w:t>
            </w:r>
          </w:p>
        </w:tc>
        <w:tc>
          <w:tcPr>
            <w:tcW w:w="735" w:type="dxa"/>
            <w:tcBorders>
              <w:top w:val="nil"/>
              <w:left w:val="nil"/>
              <w:bottom w:val="single" w:color="000000" w:sz="8" w:space="0"/>
              <w:right w:val="single" w:color="000000" w:sz="8" w:space="0"/>
            </w:tcBorders>
            <w:shd w:val="clear" w:color="auto" w:fill="FFFFFF"/>
            <w:vAlign w:val="center"/>
          </w:tcPr>
          <w:p w14:paraId="2047B8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705" w:type="dxa"/>
            <w:tcBorders>
              <w:top w:val="nil"/>
              <w:left w:val="nil"/>
              <w:bottom w:val="single" w:color="000000" w:sz="8" w:space="0"/>
              <w:right w:val="single" w:color="000000" w:sz="8" w:space="0"/>
            </w:tcBorders>
            <w:shd w:val="clear" w:color="auto" w:fill="auto"/>
            <w:vAlign w:val="center"/>
          </w:tcPr>
          <w:p w14:paraId="376EDA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FFFFFF"/>
            <w:vAlign w:val="center"/>
          </w:tcPr>
          <w:p w14:paraId="4A6AF8E9">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0F1782DC">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7DB6EFF7">
            <w:pPr>
              <w:jc w:val="both"/>
              <w:rPr>
                <w:rFonts w:hint="eastAsia" w:ascii="宋体" w:hAnsi="宋体" w:eastAsia="宋体" w:cs="宋体"/>
                <w:i w:val="0"/>
                <w:iCs w:val="0"/>
                <w:color w:val="000000"/>
                <w:sz w:val="21"/>
                <w:szCs w:val="21"/>
                <w:u w:val="none"/>
              </w:rPr>
            </w:pPr>
          </w:p>
        </w:tc>
      </w:tr>
      <w:tr w14:paraId="3A2E0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0B628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709" w:type="dxa"/>
            <w:tcBorders>
              <w:top w:val="nil"/>
              <w:left w:val="nil"/>
              <w:bottom w:val="single" w:color="000000" w:sz="8" w:space="0"/>
              <w:right w:val="single" w:color="000000" w:sz="8" w:space="0"/>
            </w:tcBorders>
            <w:shd w:val="clear" w:color="auto" w:fill="auto"/>
            <w:vAlign w:val="center"/>
          </w:tcPr>
          <w:p w14:paraId="63519B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烧杯</w:t>
            </w:r>
          </w:p>
        </w:tc>
        <w:tc>
          <w:tcPr>
            <w:tcW w:w="2130" w:type="dxa"/>
            <w:tcBorders>
              <w:top w:val="nil"/>
              <w:left w:val="nil"/>
              <w:bottom w:val="single" w:color="000000" w:sz="8" w:space="0"/>
              <w:right w:val="single" w:color="000000" w:sz="8" w:space="0"/>
            </w:tcBorders>
            <w:shd w:val="clear" w:color="auto" w:fill="auto"/>
            <w:vAlign w:val="center"/>
          </w:tcPr>
          <w:p w14:paraId="0BDFE5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3L</w:t>
            </w:r>
          </w:p>
        </w:tc>
        <w:tc>
          <w:tcPr>
            <w:tcW w:w="735" w:type="dxa"/>
            <w:tcBorders>
              <w:top w:val="nil"/>
              <w:left w:val="nil"/>
              <w:bottom w:val="single" w:color="000000" w:sz="8" w:space="0"/>
              <w:right w:val="single" w:color="000000" w:sz="8" w:space="0"/>
            </w:tcBorders>
            <w:shd w:val="clear" w:color="auto" w:fill="auto"/>
            <w:vAlign w:val="center"/>
          </w:tcPr>
          <w:p w14:paraId="3EC42D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705" w:type="dxa"/>
            <w:tcBorders>
              <w:top w:val="nil"/>
              <w:left w:val="nil"/>
              <w:bottom w:val="single" w:color="000000" w:sz="8" w:space="0"/>
              <w:right w:val="single" w:color="000000" w:sz="8" w:space="0"/>
            </w:tcBorders>
            <w:shd w:val="clear" w:color="auto" w:fill="auto"/>
            <w:vAlign w:val="center"/>
          </w:tcPr>
          <w:p w14:paraId="43AEEC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FFFFFF"/>
            <w:vAlign w:val="center"/>
          </w:tcPr>
          <w:p w14:paraId="2BA0489A">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10F3C0B3">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7A2EBF41">
            <w:pPr>
              <w:jc w:val="both"/>
              <w:rPr>
                <w:rFonts w:hint="eastAsia" w:ascii="宋体" w:hAnsi="宋体" w:eastAsia="宋体" w:cs="宋体"/>
                <w:i w:val="0"/>
                <w:iCs w:val="0"/>
                <w:color w:val="000000"/>
                <w:sz w:val="21"/>
                <w:szCs w:val="21"/>
                <w:u w:val="none"/>
              </w:rPr>
            </w:pPr>
          </w:p>
        </w:tc>
      </w:tr>
      <w:tr w14:paraId="55136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E3572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709" w:type="dxa"/>
            <w:tcBorders>
              <w:top w:val="nil"/>
              <w:left w:val="nil"/>
              <w:bottom w:val="single" w:color="000000" w:sz="8" w:space="0"/>
              <w:right w:val="single" w:color="000000" w:sz="8" w:space="0"/>
            </w:tcBorders>
            <w:shd w:val="clear" w:color="auto" w:fill="auto"/>
            <w:vAlign w:val="center"/>
          </w:tcPr>
          <w:p w14:paraId="01B999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烧杯</w:t>
            </w:r>
          </w:p>
        </w:tc>
        <w:tc>
          <w:tcPr>
            <w:tcW w:w="2130" w:type="dxa"/>
            <w:tcBorders>
              <w:top w:val="nil"/>
              <w:left w:val="nil"/>
              <w:bottom w:val="single" w:color="000000" w:sz="8" w:space="0"/>
              <w:right w:val="single" w:color="000000" w:sz="8" w:space="0"/>
            </w:tcBorders>
            <w:shd w:val="clear" w:color="auto" w:fill="auto"/>
            <w:vAlign w:val="center"/>
          </w:tcPr>
          <w:p w14:paraId="6D7911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5L</w:t>
            </w:r>
          </w:p>
        </w:tc>
        <w:tc>
          <w:tcPr>
            <w:tcW w:w="735" w:type="dxa"/>
            <w:tcBorders>
              <w:top w:val="nil"/>
              <w:left w:val="nil"/>
              <w:bottom w:val="single" w:color="000000" w:sz="8" w:space="0"/>
              <w:right w:val="single" w:color="000000" w:sz="8" w:space="0"/>
            </w:tcBorders>
            <w:shd w:val="clear" w:color="auto" w:fill="auto"/>
            <w:vAlign w:val="center"/>
          </w:tcPr>
          <w:p w14:paraId="41BCD2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705" w:type="dxa"/>
            <w:tcBorders>
              <w:top w:val="nil"/>
              <w:left w:val="nil"/>
              <w:bottom w:val="single" w:color="000000" w:sz="8" w:space="0"/>
              <w:right w:val="single" w:color="000000" w:sz="8" w:space="0"/>
            </w:tcBorders>
            <w:shd w:val="clear" w:color="auto" w:fill="auto"/>
            <w:vAlign w:val="center"/>
          </w:tcPr>
          <w:p w14:paraId="63A0A2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FFFFFF"/>
            <w:vAlign w:val="center"/>
          </w:tcPr>
          <w:p w14:paraId="0CE1954B">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6D1EAE50">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7DE6E983">
            <w:pPr>
              <w:jc w:val="both"/>
              <w:rPr>
                <w:rFonts w:hint="eastAsia" w:ascii="宋体" w:hAnsi="宋体" w:eastAsia="宋体" w:cs="宋体"/>
                <w:i w:val="0"/>
                <w:iCs w:val="0"/>
                <w:color w:val="000000"/>
                <w:sz w:val="21"/>
                <w:szCs w:val="21"/>
                <w:u w:val="none"/>
              </w:rPr>
            </w:pPr>
          </w:p>
        </w:tc>
      </w:tr>
      <w:tr w14:paraId="74570A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0B68EE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709" w:type="dxa"/>
            <w:tcBorders>
              <w:top w:val="nil"/>
              <w:left w:val="nil"/>
              <w:bottom w:val="single" w:color="000000" w:sz="8" w:space="0"/>
              <w:right w:val="single" w:color="000000" w:sz="8" w:space="0"/>
            </w:tcBorders>
            <w:shd w:val="clear" w:color="auto" w:fill="auto"/>
            <w:vAlign w:val="center"/>
          </w:tcPr>
          <w:p w14:paraId="284515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表面皿</w:t>
            </w:r>
          </w:p>
        </w:tc>
        <w:tc>
          <w:tcPr>
            <w:tcW w:w="2130" w:type="dxa"/>
            <w:tcBorders>
              <w:top w:val="nil"/>
              <w:left w:val="nil"/>
              <w:bottom w:val="single" w:color="000000" w:sz="8" w:space="0"/>
              <w:right w:val="single" w:color="000000" w:sz="8" w:space="0"/>
            </w:tcBorders>
            <w:shd w:val="clear" w:color="auto" w:fill="auto"/>
            <w:vAlign w:val="center"/>
          </w:tcPr>
          <w:p w14:paraId="598A9F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直径60mm</w:t>
            </w:r>
          </w:p>
        </w:tc>
        <w:tc>
          <w:tcPr>
            <w:tcW w:w="735" w:type="dxa"/>
            <w:tcBorders>
              <w:top w:val="nil"/>
              <w:left w:val="nil"/>
              <w:bottom w:val="single" w:color="000000" w:sz="8" w:space="0"/>
              <w:right w:val="single" w:color="000000" w:sz="8" w:space="0"/>
            </w:tcBorders>
            <w:shd w:val="clear" w:color="auto" w:fill="auto"/>
            <w:vAlign w:val="center"/>
          </w:tcPr>
          <w:p w14:paraId="74F364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705" w:type="dxa"/>
            <w:tcBorders>
              <w:top w:val="nil"/>
              <w:left w:val="nil"/>
              <w:bottom w:val="single" w:color="000000" w:sz="8" w:space="0"/>
              <w:right w:val="single" w:color="000000" w:sz="8" w:space="0"/>
            </w:tcBorders>
            <w:shd w:val="clear" w:color="auto" w:fill="auto"/>
            <w:vAlign w:val="center"/>
          </w:tcPr>
          <w:p w14:paraId="769603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4667A3D0">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1E55B9D0">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7CF78A76">
            <w:pPr>
              <w:jc w:val="both"/>
              <w:rPr>
                <w:rFonts w:hint="eastAsia" w:ascii="宋体" w:hAnsi="宋体" w:eastAsia="宋体" w:cs="宋体"/>
                <w:i w:val="0"/>
                <w:iCs w:val="0"/>
                <w:color w:val="000000"/>
                <w:sz w:val="21"/>
                <w:szCs w:val="21"/>
                <w:u w:val="none"/>
              </w:rPr>
            </w:pPr>
          </w:p>
        </w:tc>
      </w:tr>
      <w:tr w14:paraId="3432C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37D7A9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709" w:type="dxa"/>
            <w:tcBorders>
              <w:top w:val="nil"/>
              <w:left w:val="nil"/>
              <w:bottom w:val="single" w:color="000000" w:sz="8" w:space="0"/>
              <w:right w:val="single" w:color="000000" w:sz="8" w:space="0"/>
            </w:tcBorders>
            <w:shd w:val="clear" w:color="auto" w:fill="auto"/>
            <w:vAlign w:val="center"/>
          </w:tcPr>
          <w:p w14:paraId="08C3E1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表面皿</w:t>
            </w:r>
          </w:p>
        </w:tc>
        <w:tc>
          <w:tcPr>
            <w:tcW w:w="2130" w:type="dxa"/>
            <w:tcBorders>
              <w:top w:val="nil"/>
              <w:left w:val="nil"/>
              <w:bottom w:val="single" w:color="000000" w:sz="8" w:space="0"/>
              <w:right w:val="single" w:color="000000" w:sz="8" w:space="0"/>
            </w:tcBorders>
            <w:shd w:val="clear" w:color="auto" w:fill="auto"/>
            <w:vAlign w:val="center"/>
          </w:tcPr>
          <w:p w14:paraId="3428E2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直径80mm</w:t>
            </w:r>
          </w:p>
        </w:tc>
        <w:tc>
          <w:tcPr>
            <w:tcW w:w="735" w:type="dxa"/>
            <w:tcBorders>
              <w:top w:val="nil"/>
              <w:left w:val="nil"/>
              <w:bottom w:val="single" w:color="000000" w:sz="8" w:space="0"/>
              <w:right w:val="single" w:color="000000" w:sz="8" w:space="0"/>
            </w:tcBorders>
            <w:shd w:val="clear" w:color="auto" w:fill="auto"/>
            <w:vAlign w:val="center"/>
          </w:tcPr>
          <w:p w14:paraId="0477B4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705" w:type="dxa"/>
            <w:tcBorders>
              <w:top w:val="nil"/>
              <w:left w:val="nil"/>
              <w:bottom w:val="single" w:color="000000" w:sz="8" w:space="0"/>
              <w:right w:val="single" w:color="000000" w:sz="8" w:space="0"/>
            </w:tcBorders>
            <w:shd w:val="clear" w:color="auto" w:fill="auto"/>
            <w:vAlign w:val="center"/>
          </w:tcPr>
          <w:p w14:paraId="3F1302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707D24E2">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31B101B7">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28BE0F73">
            <w:pPr>
              <w:jc w:val="both"/>
              <w:rPr>
                <w:rFonts w:hint="eastAsia" w:ascii="宋体" w:hAnsi="宋体" w:eastAsia="宋体" w:cs="宋体"/>
                <w:i w:val="0"/>
                <w:iCs w:val="0"/>
                <w:color w:val="000000"/>
                <w:sz w:val="21"/>
                <w:szCs w:val="21"/>
                <w:u w:val="none"/>
              </w:rPr>
            </w:pPr>
          </w:p>
        </w:tc>
      </w:tr>
      <w:tr w14:paraId="45C05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A9882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709" w:type="dxa"/>
            <w:tcBorders>
              <w:top w:val="nil"/>
              <w:left w:val="nil"/>
              <w:bottom w:val="single" w:color="000000" w:sz="8" w:space="0"/>
              <w:right w:val="single" w:color="000000" w:sz="8" w:space="0"/>
            </w:tcBorders>
            <w:shd w:val="clear" w:color="auto" w:fill="auto"/>
            <w:vAlign w:val="center"/>
          </w:tcPr>
          <w:p w14:paraId="214ACF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聚四氟乙烯烧杯</w:t>
            </w:r>
          </w:p>
        </w:tc>
        <w:tc>
          <w:tcPr>
            <w:tcW w:w="2130" w:type="dxa"/>
            <w:tcBorders>
              <w:top w:val="nil"/>
              <w:left w:val="nil"/>
              <w:bottom w:val="single" w:color="000000" w:sz="8" w:space="0"/>
              <w:right w:val="single" w:color="000000" w:sz="8" w:space="0"/>
            </w:tcBorders>
            <w:shd w:val="clear" w:color="auto" w:fill="auto"/>
            <w:vAlign w:val="center"/>
          </w:tcPr>
          <w:p w14:paraId="332602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250ml</w:t>
            </w:r>
          </w:p>
        </w:tc>
        <w:tc>
          <w:tcPr>
            <w:tcW w:w="735" w:type="dxa"/>
            <w:tcBorders>
              <w:top w:val="nil"/>
              <w:left w:val="nil"/>
              <w:bottom w:val="single" w:color="000000" w:sz="8" w:space="0"/>
              <w:right w:val="single" w:color="000000" w:sz="8" w:space="0"/>
            </w:tcBorders>
            <w:shd w:val="clear" w:color="auto" w:fill="auto"/>
            <w:vAlign w:val="center"/>
          </w:tcPr>
          <w:p w14:paraId="2E53AE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auto"/>
            <w:vAlign w:val="center"/>
          </w:tcPr>
          <w:p w14:paraId="1D0A91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1FE8A5D7">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0160BA8F">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1D249CAE">
            <w:pPr>
              <w:jc w:val="both"/>
              <w:rPr>
                <w:rFonts w:hint="eastAsia" w:ascii="宋体" w:hAnsi="宋体" w:eastAsia="宋体" w:cs="宋体"/>
                <w:i w:val="0"/>
                <w:iCs w:val="0"/>
                <w:color w:val="000000"/>
                <w:sz w:val="21"/>
                <w:szCs w:val="21"/>
                <w:u w:val="none"/>
              </w:rPr>
            </w:pPr>
          </w:p>
        </w:tc>
      </w:tr>
      <w:tr w14:paraId="372C91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33F1D6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709" w:type="dxa"/>
            <w:tcBorders>
              <w:top w:val="nil"/>
              <w:left w:val="nil"/>
              <w:bottom w:val="single" w:color="000000" w:sz="8" w:space="0"/>
              <w:right w:val="single" w:color="000000" w:sz="8" w:space="0"/>
            </w:tcBorders>
            <w:shd w:val="clear" w:color="auto" w:fill="auto"/>
            <w:vAlign w:val="center"/>
          </w:tcPr>
          <w:p w14:paraId="65D772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棕色滴瓶</w:t>
            </w:r>
          </w:p>
        </w:tc>
        <w:tc>
          <w:tcPr>
            <w:tcW w:w="2130" w:type="dxa"/>
            <w:tcBorders>
              <w:top w:val="nil"/>
              <w:left w:val="nil"/>
              <w:bottom w:val="single" w:color="000000" w:sz="8" w:space="0"/>
              <w:right w:val="single" w:color="000000" w:sz="8" w:space="0"/>
            </w:tcBorders>
            <w:shd w:val="clear" w:color="auto" w:fill="auto"/>
            <w:vAlign w:val="center"/>
          </w:tcPr>
          <w:p w14:paraId="71B44E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60ml</w:t>
            </w:r>
          </w:p>
        </w:tc>
        <w:tc>
          <w:tcPr>
            <w:tcW w:w="735" w:type="dxa"/>
            <w:tcBorders>
              <w:top w:val="nil"/>
              <w:left w:val="nil"/>
              <w:bottom w:val="single" w:color="000000" w:sz="8" w:space="0"/>
              <w:right w:val="single" w:color="000000" w:sz="8" w:space="0"/>
            </w:tcBorders>
            <w:shd w:val="clear" w:color="auto" w:fill="auto"/>
            <w:vAlign w:val="center"/>
          </w:tcPr>
          <w:p w14:paraId="1C57ED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auto"/>
            <w:vAlign w:val="center"/>
          </w:tcPr>
          <w:p w14:paraId="7054BB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6522F7CD">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65170FB0">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07B27B5E">
            <w:pPr>
              <w:jc w:val="both"/>
              <w:rPr>
                <w:rFonts w:hint="eastAsia" w:ascii="宋体" w:hAnsi="宋体" w:eastAsia="宋体" w:cs="宋体"/>
                <w:i w:val="0"/>
                <w:iCs w:val="0"/>
                <w:color w:val="000000"/>
                <w:sz w:val="21"/>
                <w:szCs w:val="21"/>
                <w:u w:val="none"/>
              </w:rPr>
            </w:pPr>
          </w:p>
        </w:tc>
      </w:tr>
      <w:tr w14:paraId="78AEB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1135A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709" w:type="dxa"/>
            <w:tcBorders>
              <w:top w:val="nil"/>
              <w:left w:val="nil"/>
              <w:bottom w:val="single" w:color="000000" w:sz="8" w:space="0"/>
              <w:right w:val="single" w:color="000000" w:sz="8" w:space="0"/>
            </w:tcBorders>
            <w:shd w:val="clear" w:color="auto" w:fill="auto"/>
            <w:vAlign w:val="center"/>
          </w:tcPr>
          <w:p w14:paraId="59104A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木质比色管架子</w:t>
            </w:r>
          </w:p>
        </w:tc>
        <w:tc>
          <w:tcPr>
            <w:tcW w:w="2130" w:type="dxa"/>
            <w:tcBorders>
              <w:top w:val="nil"/>
              <w:left w:val="nil"/>
              <w:bottom w:val="single" w:color="000000" w:sz="8" w:space="0"/>
              <w:right w:val="single" w:color="000000" w:sz="8" w:space="0"/>
            </w:tcBorders>
            <w:shd w:val="clear" w:color="auto" w:fill="auto"/>
            <w:vAlign w:val="center"/>
          </w:tcPr>
          <w:p w14:paraId="2578E0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50ml    6孔</w:t>
            </w:r>
          </w:p>
        </w:tc>
        <w:tc>
          <w:tcPr>
            <w:tcW w:w="735" w:type="dxa"/>
            <w:tcBorders>
              <w:top w:val="nil"/>
              <w:left w:val="nil"/>
              <w:bottom w:val="single" w:color="000000" w:sz="8" w:space="0"/>
              <w:right w:val="single" w:color="000000" w:sz="8" w:space="0"/>
            </w:tcBorders>
            <w:shd w:val="clear" w:color="auto" w:fill="auto"/>
            <w:vAlign w:val="center"/>
          </w:tcPr>
          <w:p w14:paraId="45B9B8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705" w:type="dxa"/>
            <w:tcBorders>
              <w:top w:val="nil"/>
              <w:left w:val="nil"/>
              <w:bottom w:val="single" w:color="000000" w:sz="8" w:space="0"/>
              <w:right w:val="single" w:color="000000" w:sz="8" w:space="0"/>
            </w:tcBorders>
            <w:shd w:val="clear" w:color="auto" w:fill="auto"/>
            <w:vAlign w:val="center"/>
          </w:tcPr>
          <w:p w14:paraId="4FEEB0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3EC4BA43">
            <w:pPr>
              <w:jc w:val="center"/>
              <w:rPr>
                <w:rFonts w:hint="eastAsia" w:ascii="宋体" w:hAnsi="宋体" w:eastAsia="宋体" w:cs="宋体"/>
                <w:i w:val="0"/>
                <w:iCs w:val="0"/>
                <w:strike/>
                <w:color w:val="000000"/>
                <w:sz w:val="21"/>
                <w:szCs w:val="21"/>
              </w:rPr>
            </w:pPr>
          </w:p>
        </w:tc>
        <w:tc>
          <w:tcPr>
            <w:tcW w:w="840" w:type="dxa"/>
            <w:tcBorders>
              <w:top w:val="nil"/>
              <w:left w:val="nil"/>
              <w:bottom w:val="single" w:color="000000" w:sz="8" w:space="0"/>
              <w:right w:val="single" w:color="000000" w:sz="8" w:space="0"/>
            </w:tcBorders>
            <w:shd w:val="clear" w:color="auto" w:fill="auto"/>
            <w:vAlign w:val="center"/>
          </w:tcPr>
          <w:p w14:paraId="3B6F1926">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0E79074C">
            <w:pPr>
              <w:jc w:val="both"/>
              <w:rPr>
                <w:rFonts w:hint="eastAsia" w:ascii="宋体" w:hAnsi="宋体" w:eastAsia="宋体" w:cs="宋体"/>
                <w:i w:val="0"/>
                <w:iCs w:val="0"/>
                <w:color w:val="000000"/>
                <w:sz w:val="21"/>
                <w:szCs w:val="21"/>
                <w:u w:val="none"/>
              </w:rPr>
            </w:pPr>
          </w:p>
        </w:tc>
      </w:tr>
      <w:tr w14:paraId="1C8E4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E3C99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709" w:type="dxa"/>
            <w:tcBorders>
              <w:top w:val="nil"/>
              <w:left w:val="nil"/>
              <w:bottom w:val="single" w:color="000000" w:sz="8" w:space="0"/>
              <w:right w:val="single" w:color="000000" w:sz="8" w:space="0"/>
            </w:tcBorders>
            <w:shd w:val="clear" w:color="auto" w:fill="auto"/>
            <w:vAlign w:val="center"/>
          </w:tcPr>
          <w:p w14:paraId="72D44D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煤物理化学成分分析标准物质</w:t>
            </w:r>
          </w:p>
        </w:tc>
        <w:tc>
          <w:tcPr>
            <w:tcW w:w="2130" w:type="dxa"/>
            <w:tcBorders>
              <w:top w:val="nil"/>
              <w:left w:val="nil"/>
              <w:bottom w:val="single" w:color="000000" w:sz="8" w:space="0"/>
              <w:right w:val="single" w:color="000000" w:sz="8" w:space="0"/>
            </w:tcBorders>
            <w:shd w:val="clear" w:color="auto" w:fill="auto"/>
            <w:vAlign w:val="center"/>
          </w:tcPr>
          <w:p w14:paraId="29BF11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GBW11107t</w:t>
            </w:r>
          </w:p>
        </w:tc>
        <w:tc>
          <w:tcPr>
            <w:tcW w:w="735" w:type="dxa"/>
            <w:tcBorders>
              <w:top w:val="nil"/>
              <w:left w:val="nil"/>
              <w:bottom w:val="single" w:color="000000" w:sz="8" w:space="0"/>
              <w:right w:val="single" w:color="000000" w:sz="8" w:space="0"/>
            </w:tcBorders>
            <w:shd w:val="clear" w:color="auto" w:fill="auto"/>
            <w:vAlign w:val="center"/>
          </w:tcPr>
          <w:p w14:paraId="46C4CB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nil"/>
              <w:left w:val="nil"/>
              <w:bottom w:val="single" w:color="000000" w:sz="8" w:space="0"/>
              <w:right w:val="single" w:color="000000" w:sz="8" w:space="0"/>
            </w:tcBorders>
            <w:shd w:val="clear" w:color="auto" w:fill="auto"/>
            <w:vAlign w:val="center"/>
          </w:tcPr>
          <w:p w14:paraId="164E95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auto"/>
            <w:vAlign w:val="center"/>
          </w:tcPr>
          <w:p w14:paraId="3B69C7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煤炭科学技术研究院有限公司检测中心</w:t>
            </w:r>
          </w:p>
        </w:tc>
        <w:tc>
          <w:tcPr>
            <w:tcW w:w="840" w:type="dxa"/>
            <w:tcBorders>
              <w:top w:val="nil"/>
              <w:left w:val="nil"/>
              <w:bottom w:val="single" w:color="000000" w:sz="8" w:space="0"/>
              <w:right w:val="single" w:color="000000" w:sz="8" w:space="0"/>
            </w:tcBorders>
            <w:shd w:val="clear" w:color="auto" w:fill="auto"/>
            <w:vAlign w:val="center"/>
          </w:tcPr>
          <w:p w14:paraId="0A489D06">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12C12CF3">
            <w:pPr>
              <w:jc w:val="both"/>
              <w:rPr>
                <w:rFonts w:hint="eastAsia" w:ascii="宋体" w:hAnsi="宋体" w:eastAsia="宋体" w:cs="宋体"/>
                <w:i w:val="0"/>
                <w:iCs w:val="0"/>
                <w:color w:val="000000"/>
                <w:sz w:val="21"/>
                <w:szCs w:val="21"/>
                <w:u w:val="none"/>
              </w:rPr>
            </w:pPr>
          </w:p>
        </w:tc>
      </w:tr>
      <w:tr w14:paraId="35550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BB7F7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709" w:type="dxa"/>
            <w:tcBorders>
              <w:top w:val="nil"/>
              <w:left w:val="nil"/>
              <w:bottom w:val="single" w:color="000000" w:sz="8" w:space="0"/>
              <w:right w:val="single" w:color="000000" w:sz="8" w:space="0"/>
            </w:tcBorders>
            <w:shd w:val="clear" w:color="auto" w:fill="auto"/>
            <w:vAlign w:val="center"/>
          </w:tcPr>
          <w:p w14:paraId="713AFD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总氮预制试剂组</w:t>
            </w:r>
          </w:p>
        </w:tc>
        <w:tc>
          <w:tcPr>
            <w:tcW w:w="2130" w:type="dxa"/>
            <w:tcBorders>
              <w:top w:val="nil"/>
              <w:left w:val="nil"/>
              <w:bottom w:val="single" w:color="000000" w:sz="8" w:space="0"/>
              <w:right w:val="single" w:color="000000" w:sz="8" w:space="0"/>
            </w:tcBorders>
            <w:shd w:val="clear" w:color="auto" w:fill="auto"/>
            <w:vAlign w:val="center"/>
          </w:tcPr>
          <w:p w14:paraId="0C47AF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TNT827  5-40mg/L</w:t>
            </w:r>
          </w:p>
        </w:tc>
        <w:tc>
          <w:tcPr>
            <w:tcW w:w="735" w:type="dxa"/>
            <w:tcBorders>
              <w:top w:val="nil"/>
              <w:left w:val="nil"/>
              <w:bottom w:val="single" w:color="000000" w:sz="8" w:space="0"/>
              <w:right w:val="single" w:color="000000" w:sz="8" w:space="0"/>
            </w:tcBorders>
            <w:shd w:val="clear" w:color="auto" w:fill="auto"/>
            <w:vAlign w:val="center"/>
          </w:tcPr>
          <w:p w14:paraId="3FD5EF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w:t>
            </w:r>
          </w:p>
        </w:tc>
        <w:tc>
          <w:tcPr>
            <w:tcW w:w="705" w:type="dxa"/>
            <w:tcBorders>
              <w:top w:val="nil"/>
              <w:left w:val="nil"/>
              <w:bottom w:val="single" w:color="000000" w:sz="8" w:space="0"/>
              <w:right w:val="single" w:color="000000" w:sz="8" w:space="0"/>
            </w:tcBorders>
            <w:shd w:val="clear" w:color="auto" w:fill="auto"/>
            <w:vAlign w:val="center"/>
          </w:tcPr>
          <w:p w14:paraId="175391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c>
          <w:tcPr>
            <w:tcW w:w="1545" w:type="dxa"/>
            <w:tcBorders>
              <w:top w:val="nil"/>
              <w:left w:val="nil"/>
              <w:bottom w:val="single" w:color="000000" w:sz="8" w:space="0"/>
              <w:right w:val="single" w:color="000000" w:sz="8" w:space="0"/>
            </w:tcBorders>
            <w:shd w:val="clear" w:color="auto" w:fill="auto"/>
            <w:vAlign w:val="center"/>
          </w:tcPr>
          <w:p w14:paraId="5041FD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哈希水质分析仪器公司</w:t>
            </w:r>
          </w:p>
        </w:tc>
        <w:tc>
          <w:tcPr>
            <w:tcW w:w="840" w:type="dxa"/>
            <w:tcBorders>
              <w:top w:val="nil"/>
              <w:left w:val="nil"/>
              <w:bottom w:val="single" w:color="000000" w:sz="8" w:space="0"/>
              <w:right w:val="single" w:color="000000" w:sz="8" w:space="0"/>
            </w:tcBorders>
            <w:shd w:val="clear" w:color="auto" w:fill="FFFFFF"/>
            <w:vAlign w:val="center"/>
          </w:tcPr>
          <w:p w14:paraId="3B72AF73">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41729DB7">
            <w:pPr>
              <w:jc w:val="both"/>
              <w:rPr>
                <w:rFonts w:hint="eastAsia" w:ascii="宋体" w:hAnsi="宋体" w:eastAsia="宋体" w:cs="宋体"/>
                <w:i w:val="0"/>
                <w:iCs w:val="0"/>
                <w:color w:val="FF0000"/>
                <w:sz w:val="21"/>
                <w:szCs w:val="21"/>
                <w:u w:val="none"/>
              </w:rPr>
            </w:pPr>
          </w:p>
        </w:tc>
      </w:tr>
      <w:tr w14:paraId="1CA5A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AF4FE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709" w:type="dxa"/>
            <w:tcBorders>
              <w:top w:val="nil"/>
              <w:left w:val="nil"/>
              <w:bottom w:val="single" w:color="000000" w:sz="8" w:space="0"/>
              <w:right w:val="single" w:color="000000" w:sz="8" w:space="0"/>
            </w:tcBorders>
            <w:shd w:val="clear" w:color="auto" w:fill="auto"/>
            <w:vAlign w:val="center"/>
          </w:tcPr>
          <w:p w14:paraId="35CF28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COD预制试剂</w:t>
            </w:r>
          </w:p>
        </w:tc>
        <w:tc>
          <w:tcPr>
            <w:tcW w:w="2130" w:type="dxa"/>
            <w:tcBorders>
              <w:top w:val="nil"/>
              <w:left w:val="nil"/>
              <w:bottom w:val="single" w:color="000000" w:sz="8" w:space="0"/>
              <w:right w:val="single" w:color="000000" w:sz="8" w:space="0"/>
            </w:tcBorders>
            <w:shd w:val="clear" w:color="auto" w:fill="auto"/>
            <w:vAlign w:val="center"/>
          </w:tcPr>
          <w:p w14:paraId="7EA8C4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2125825-CN（3-150mg/L）</w:t>
            </w:r>
          </w:p>
        </w:tc>
        <w:tc>
          <w:tcPr>
            <w:tcW w:w="735" w:type="dxa"/>
            <w:tcBorders>
              <w:top w:val="nil"/>
              <w:left w:val="nil"/>
              <w:bottom w:val="single" w:color="000000" w:sz="8" w:space="0"/>
              <w:right w:val="single" w:color="000000" w:sz="8" w:space="0"/>
            </w:tcBorders>
            <w:shd w:val="clear" w:color="auto" w:fill="auto"/>
            <w:vAlign w:val="center"/>
          </w:tcPr>
          <w:p w14:paraId="4B46CC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w:t>
            </w:r>
          </w:p>
        </w:tc>
        <w:tc>
          <w:tcPr>
            <w:tcW w:w="705" w:type="dxa"/>
            <w:tcBorders>
              <w:top w:val="nil"/>
              <w:left w:val="nil"/>
              <w:bottom w:val="single" w:color="000000" w:sz="8" w:space="0"/>
              <w:right w:val="single" w:color="000000" w:sz="8" w:space="0"/>
            </w:tcBorders>
            <w:shd w:val="clear" w:color="auto" w:fill="auto"/>
            <w:vAlign w:val="center"/>
          </w:tcPr>
          <w:p w14:paraId="16F416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c>
          <w:tcPr>
            <w:tcW w:w="1545" w:type="dxa"/>
            <w:tcBorders>
              <w:top w:val="nil"/>
              <w:left w:val="nil"/>
              <w:bottom w:val="single" w:color="000000" w:sz="8" w:space="0"/>
              <w:right w:val="single" w:color="000000" w:sz="8" w:space="0"/>
            </w:tcBorders>
            <w:shd w:val="clear" w:color="auto" w:fill="auto"/>
            <w:vAlign w:val="center"/>
          </w:tcPr>
          <w:p w14:paraId="60857FE1">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FFFFFF"/>
            <w:vAlign w:val="center"/>
          </w:tcPr>
          <w:p w14:paraId="7AD3F3C8">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546918D8">
            <w:pPr>
              <w:jc w:val="both"/>
              <w:rPr>
                <w:rFonts w:hint="eastAsia" w:ascii="宋体" w:hAnsi="宋体" w:eastAsia="宋体" w:cs="宋体"/>
                <w:i w:val="0"/>
                <w:iCs w:val="0"/>
                <w:color w:val="FF0000"/>
                <w:sz w:val="21"/>
                <w:szCs w:val="21"/>
                <w:u w:val="none"/>
              </w:rPr>
            </w:pPr>
          </w:p>
        </w:tc>
      </w:tr>
      <w:tr w14:paraId="566C3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5603A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709" w:type="dxa"/>
            <w:tcBorders>
              <w:top w:val="nil"/>
              <w:left w:val="nil"/>
              <w:bottom w:val="single" w:color="000000" w:sz="8" w:space="0"/>
              <w:right w:val="single" w:color="000000" w:sz="8" w:space="0"/>
            </w:tcBorders>
            <w:shd w:val="clear" w:color="auto" w:fill="auto"/>
            <w:vAlign w:val="center"/>
          </w:tcPr>
          <w:p w14:paraId="6DE063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氨氮预制试剂</w:t>
            </w:r>
          </w:p>
        </w:tc>
        <w:tc>
          <w:tcPr>
            <w:tcW w:w="2130" w:type="dxa"/>
            <w:tcBorders>
              <w:top w:val="nil"/>
              <w:left w:val="nil"/>
              <w:bottom w:val="single" w:color="000000" w:sz="8" w:space="0"/>
              <w:right w:val="single" w:color="000000" w:sz="8" w:space="0"/>
            </w:tcBorders>
            <w:shd w:val="clear" w:color="auto" w:fill="auto"/>
            <w:vAlign w:val="center"/>
          </w:tcPr>
          <w:p w14:paraId="47E1AF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TNT832  （2-47mg/L）</w:t>
            </w:r>
          </w:p>
        </w:tc>
        <w:tc>
          <w:tcPr>
            <w:tcW w:w="735" w:type="dxa"/>
            <w:tcBorders>
              <w:top w:val="nil"/>
              <w:left w:val="nil"/>
              <w:bottom w:val="single" w:color="000000" w:sz="8" w:space="0"/>
              <w:right w:val="single" w:color="000000" w:sz="8" w:space="0"/>
            </w:tcBorders>
            <w:shd w:val="clear" w:color="auto" w:fill="auto"/>
            <w:vAlign w:val="center"/>
          </w:tcPr>
          <w:p w14:paraId="6B91CD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705" w:type="dxa"/>
            <w:tcBorders>
              <w:top w:val="nil"/>
              <w:left w:val="nil"/>
              <w:bottom w:val="single" w:color="000000" w:sz="8" w:space="0"/>
              <w:right w:val="single" w:color="000000" w:sz="8" w:space="0"/>
            </w:tcBorders>
            <w:shd w:val="clear" w:color="auto" w:fill="auto"/>
            <w:vAlign w:val="center"/>
          </w:tcPr>
          <w:p w14:paraId="72A129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c>
          <w:tcPr>
            <w:tcW w:w="1545" w:type="dxa"/>
            <w:tcBorders>
              <w:top w:val="nil"/>
              <w:left w:val="nil"/>
              <w:bottom w:val="single" w:color="000000" w:sz="8" w:space="0"/>
              <w:right w:val="single" w:color="000000" w:sz="8" w:space="0"/>
            </w:tcBorders>
            <w:shd w:val="clear" w:color="auto" w:fill="auto"/>
            <w:vAlign w:val="center"/>
          </w:tcPr>
          <w:p w14:paraId="0D3F1400">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FFFFFF"/>
            <w:vAlign w:val="center"/>
          </w:tcPr>
          <w:p w14:paraId="3EA2B3D2">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16F3A173">
            <w:pPr>
              <w:jc w:val="both"/>
              <w:rPr>
                <w:rFonts w:hint="eastAsia" w:ascii="宋体" w:hAnsi="宋体" w:eastAsia="宋体" w:cs="宋体"/>
                <w:i w:val="0"/>
                <w:iCs w:val="0"/>
                <w:color w:val="FF0000"/>
                <w:sz w:val="21"/>
                <w:szCs w:val="21"/>
                <w:u w:val="none"/>
              </w:rPr>
            </w:pPr>
          </w:p>
        </w:tc>
      </w:tr>
      <w:tr w14:paraId="5BA378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585372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709" w:type="dxa"/>
            <w:tcBorders>
              <w:top w:val="nil"/>
              <w:left w:val="nil"/>
              <w:bottom w:val="single" w:color="000000" w:sz="8" w:space="0"/>
              <w:right w:val="single" w:color="000000" w:sz="8" w:space="0"/>
            </w:tcBorders>
            <w:shd w:val="clear" w:color="auto" w:fill="auto"/>
            <w:vAlign w:val="center"/>
          </w:tcPr>
          <w:p w14:paraId="1E2B06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总磷预制试剂组</w:t>
            </w:r>
          </w:p>
        </w:tc>
        <w:tc>
          <w:tcPr>
            <w:tcW w:w="2130" w:type="dxa"/>
            <w:tcBorders>
              <w:top w:val="nil"/>
              <w:left w:val="nil"/>
              <w:bottom w:val="single" w:color="000000" w:sz="8" w:space="0"/>
              <w:right w:val="single" w:color="000000" w:sz="8" w:space="0"/>
            </w:tcBorders>
            <w:shd w:val="clear" w:color="auto" w:fill="auto"/>
            <w:vAlign w:val="center"/>
          </w:tcPr>
          <w:p w14:paraId="5A3494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2742645（0.02-1.1mg/L）</w:t>
            </w:r>
          </w:p>
        </w:tc>
        <w:tc>
          <w:tcPr>
            <w:tcW w:w="735" w:type="dxa"/>
            <w:tcBorders>
              <w:top w:val="nil"/>
              <w:left w:val="nil"/>
              <w:bottom w:val="single" w:color="000000" w:sz="8" w:space="0"/>
              <w:right w:val="single" w:color="000000" w:sz="8" w:space="0"/>
            </w:tcBorders>
            <w:shd w:val="clear" w:color="auto" w:fill="auto"/>
            <w:vAlign w:val="center"/>
          </w:tcPr>
          <w:p w14:paraId="2D6F1C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w:t>
            </w:r>
          </w:p>
        </w:tc>
        <w:tc>
          <w:tcPr>
            <w:tcW w:w="705" w:type="dxa"/>
            <w:tcBorders>
              <w:top w:val="nil"/>
              <w:left w:val="nil"/>
              <w:bottom w:val="single" w:color="000000" w:sz="8" w:space="0"/>
              <w:right w:val="single" w:color="000000" w:sz="8" w:space="0"/>
            </w:tcBorders>
            <w:shd w:val="clear" w:color="auto" w:fill="auto"/>
            <w:vAlign w:val="center"/>
          </w:tcPr>
          <w:p w14:paraId="76E82F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w:t>
            </w:r>
          </w:p>
        </w:tc>
        <w:tc>
          <w:tcPr>
            <w:tcW w:w="1545" w:type="dxa"/>
            <w:tcBorders>
              <w:top w:val="nil"/>
              <w:left w:val="nil"/>
              <w:bottom w:val="single" w:color="000000" w:sz="8" w:space="0"/>
              <w:right w:val="single" w:color="000000" w:sz="8" w:space="0"/>
            </w:tcBorders>
            <w:shd w:val="clear" w:color="auto" w:fill="auto"/>
            <w:vAlign w:val="center"/>
          </w:tcPr>
          <w:p w14:paraId="3BD4875A">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5B058B07">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09A9DBD5">
            <w:pPr>
              <w:jc w:val="both"/>
              <w:rPr>
                <w:rFonts w:hint="eastAsia" w:ascii="宋体" w:hAnsi="宋体" w:eastAsia="宋体" w:cs="宋体"/>
                <w:i w:val="0"/>
                <w:iCs w:val="0"/>
                <w:color w:val="FF0000"/>
                <w:sz w:val="21"/>
                <w:szCs w:val="21"/>
                <w:u w:val="none"/>
              </w:rPr>
            </w:pPr>
          </w:p>
        </w:tc>
      </w:tr>
      <w:tr w14:paraId="49ABF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7A9526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1709" w:type="dxa"/>
            <w:tcBorders>
              <w:top w:val="nil"/>
              <w:left w:val="nil"/>
              <w:bottom w:val="single" w:color="000000" w:sz="8" w:space="0"/>
              <w:right w:val="single" w:color="000000" w:sz="8" w:space="0"/>
            </w:tcBorders>
            <w:shd w:val="clear" w:color="auto" w:fill="auto"/>
            <w:vAlign w:val="center"/>
          </w:tcPr>
          <w:p w14:paraId="492700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压样塑料环</w:t>
            </w:r>
          </w:p>
        </w:tc>
        <w:tc>
          <w:tcPr>
            <w:tcW w:w="2130" w:type="dxa"/>
            <w:tcBorders>
              <w:top w:val="nil"/>
              <w:left w:val="nil"/>
              <w:bottom w:val="single" w:color="000000" w:sz="8" w:space="0"/>
              <w:right w:val="single" w:color="000000" w:sz="8" w:space="0"/>
            </w:tcBorders>
            <w:shd w:val="clear" w:color="auto" w:fill="FFFFFF"/>
            <w:vAlign w:val="center"/>
          </w:tcPr>
          <w:p w14:paraId="7B01BA3D">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000000" w:sz="8" w:space="0"/>
              <w:right w:val="single" w:color="000000" w:sz="8" w:space="0"/>
            </w:tcBorders>
            <w:shd w:val="clear" w:color="auto" w:fill="FFFFFF"/>
            <w:vAlign w:val="center"/>
          </w:tcPr>
          <w:p w14:paraId="3CD72E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20000</w:t>
            </w:r>
          </w:p>
        </w:tc>
        <w:tc>
          <w:tcPr>
            <w:tcW w:w="705" w:type="dxa"/>
            <w:tcBorders>
              <w:top w:val="nil"/>
              <w:left w:val="nil"/>
              <w:bottom w:val="single" w:color="000000" w:sz="8" w:space="0"/>
              <w:right w:val="single" w:color="000000" w:sz="8" w:space="0"/>
            </w:tcBorders>
            <w:shd w:val="clear" w:color="auto" w:fill="FFFFFF"/>
            <w:vAlign w:val="center"/>
          </w:tcPr>
          <w:p w14:paraId="332988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FFFFFF"/>
            <w:vAlign w:val="center"/>
          </w:tcPr>
          <w:p w14:paraId="12A77E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X荧光机专用</w:t>
            </w:r>
          </w:p>
        </w:tc>
        <w:tc>
          <w:tcPr>
            <w:tcW w:w="840" w:type="dxa"/>
            <w:tcBorders>
              <w:top w:val="nil"/>
              <w:left w:val="nil"/>
              <w:bottom w:val="single" w:color="000000" w:sz="8" w:space="0"/>
              <w:right w:val="single" w:color="000000" w:sz="8" w:space="0"/>
            </w:tcBorders>
            <w:shd w:val="clear" w:color="auto" w:fill="FFFFFF"/>
            <w:vAlign w:val="center"/>
          </w:tcPr>
          <w:p w14:paraId="6ADCB938">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FFFFFF"/>
            <w:vAlign w:val="center"/>
          </w:tcPr>
          <w:p w14:paraId="50E2950E">
            <w:pPr>
              <w:jc w:val="both"/>
              <w:rPr>
                <w:rFonts w:hint="eastAsia" w:ascii="宋体" w:hAnsi="宋体" w:eastAsia="宋体" w:cs="宋体"/>
                <w:i w:val="0"/>
                <w:iCs w:val="0"/>
                <w:color w:val="FF0000"/>
                <w:sz w:val="21"/>
                <w:szCs w:val="21"/>
                <w:u w:val="none"/>
              </w:rPr>
            </w:pPr>
          </w:p>
        </w:tc>
      </w:tr>
      <w:tr w14:paraId="3215A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B90A1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709" w:type="dxa"/>
            <w:tcBorders>
              <w:top w:val="nil"/>
              <w:left w:val="nil"/>
              <w:bottom w:val="single" w:color="000000" w:sz="8" w:space="0"/>
              <w:right w:val="single" w:color="000000" w:sz="8" w:space="0"/>
            </w:tcBorders>
            <w:shd w:val="clear" w:color="auto" w:fill="auto"/>
            <w:vAlign w:val="center"/>
          </w:tcPr>
          <w:p w14:paraId="0B89BF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白瓷盘</w:t>
            </w:r>
          </w:p>
        </w:tc>
        <w:tc>
          <w:tcPr>
            <w:tcW w:w="2130" w:type="dxa"/>
            <w:tcBorders>
              <w:top w:val="nil"/>
              <w:left w:val="nil"/>
              <w:bottom w:val="single" w:color="000000" w:sz="8" w:space="0"/>
              <w:right w:val="single" w:color="000000" w:sz="8" w:space="0"/>
            </w:tcBorders>
            <w:shd w:val="clear" w:color="auto" w:fill="auto"/>
            <w:vAlign w:val="center"/>
          </w:tcPr>
          <w:p w14:paraId="3A505D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42*33cm</w:t>
            </w:r>
          </w:p>
        </w:tc>
        <w:tc>
          <w:tcPr>
            <w:tcW w:w="735" w:type="dxa"/>
            <w:tcBorders>
              <w:top w:val="nil"/>
              <w:left w:val="nil"/>
              <w:bottom w:val="single" w:color="000000" w:sz="8" w:space="0"/>
              <w:right w:val="single" w:color="000000" w:sz="8" w:space="0"/>
            </w:tcBorders>
            <w:shd w:val="clear" w:color="auto" w:fill="auto"/>
            <w:vAlign w:val="center"/>
          </w:tcPr>
          <w:p w14:paraId="14E5AD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nil"/>
              <w:left w:val="nil"/>
              <w:bottom w:val="single" w:color="000000" w:sz="8" w:space="0"/>
              <w:right w:val="single" w:color="000000" w:sz="8" w:space="0"/>
            </w:tcBorders>
            <w:shd w:val="clear" w:color="auto" w:fill="FFFFFF"/>
            <w:vAlign w:val="center"/>
          </w:tcPr>
          <w:p w14:paraId="316688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6EC99ACE">
            <w:pPr>
              <w:jc w:val="both"/>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008AD028">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12FFBE7A">
            <w:pPr>
              <w:jc w:val="both"/>
              <w:rPr>
                <w:rFonts w:hint="eastAsia" w:ascii="宋体" w:hAnsi="宋体" w:eastAsia="宋体" w:cs="宋体"/>
                <w:i w:val="0"/>
                <w:iCs w:val="0"/>
                <w:color w:val="FF0000"/>
                <w:sz w:val="21"/>
                <w:szCs w:val="21"/>
                <w:u w:val="none"/>
              </w:rPr>
            </w:pPr>
          </w:p>
        </w:tc>
      </w:tr>
      <w:tr w14:paraId="375AC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F019E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709" w:type="dxa"/>
            <w:tcBorders>
              <w:top w:val="nil"/>
              <w:left w:val="nil"/>
              <w:bottom w:val="single" w:color="000000" w:sz="8" w:space="0"/>
              <w:right w:val="single" w:color="000000" w:sz="8" w:space="0"/>
            </w:tcBorders>
            <w:shd w:val="clear" w:color="auto" w:fill="auto"/>
            <w:vAlign w:val="center"/>
          </w:tcPr>
          <w:p w14:paraId="245C43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塑料洗瓶</w:t>
            </w:r>
          </w:p>
        </w:tc>
        <w:tc>
          <w:tcPr>
            <w:tcW w:w="2130" w:type="dxa"/>
            <w:tcBorders>
              <w:top w:val="nil"/>
              <w:left w:val="nil"/>
              <w:bottom w:val="single" w:color="000000" w:sz="8" w:space="0"/>
              <w:right w:val="single" w:color="000000" w:sz="8" w:space="0"/>
            </w:tcBorders>
            <w:shd w:val="clear" w:color="auto" w:fill="auto"/>
            <w:vAlign w:val="center"/>
          </w:tcPr>
          <w:p w14:paraId="12FD0C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500ml</w:t>
            </w:r>
          </w:p>
        </w:tc>
        <w:tc>
          <w:tcPr>
            <w:tcW w:w="735" w:type="dxa"/>
            <w:tcBorders>
              <w:top w:val="nil"/>
              <w:left w:val="nil"/>
              <w:bottom w:val="single" w:color="000000" w:sz="8" w:space="0"/>
              <w:right w:val="single" w:color="000000" w:sz="8" w:space="0"/>
            </w:tcBorders>
            <w:shd w:val="clear" w:color="auto" w:fill="auto"/>
            <w:vAlign w:val="center"/>
          </w:tcPr>
          <w:p w14:paraId="47074A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FFFFFF"/>
            <w:vAlign w:val="center"/>
          </w:tcPr>
          <w:p w14:paraId="659300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3BB5AD2B">
            <w:pPr>
              <w:jc w:val="both"/>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6A60A395">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00C890C">
            <w:pPr>
              <w:jc w:val="both"/>
              <w:rPr>
                <w:rFonts w:hint="eastAsia" w:ascii="宋体" w:hAnsi="宋体" w:eastAsia="宋体" w:cs="宋体"/>
                <w:i w:val="0"/>
                <w:iCs w:val="0"/>
                <w:color w:val="FF0000"/>
                <w:sz w:val="21"/>
                <w:szCs w:val="21"/>
                <w:u w:val="none"/>
              </w:rPr>
            </w:pPr>
          </w:p>
        </w:tc>
      </w:tr>
      <w:tr w14:paraId="22A3F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706" w:type="dxa"/>
            <w:tcBorders>
              <w:top w:val="nil"/>
              <w:left w:val="single" w:color="000000" w:sz="8" w:space="0"/>
              <w:bottom w:val="single" w:color="auto" w:sz="4" w:space="0"/>
              <w:right w:val="single" w:color="000000" w:sz="8" w:space="0"/>
            </w:tcBorders>
            <w:shd w:val="clear" w:color="auto" w:fill="auto"/>
            <w:vAlign w:val="center"/>
          </w:tcPr>
          <w:p w14:paraId="44E692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709" w:type="dxa"/>
            <w:tcBorders>
              <w:top w:val="nil"/>
              <w:left w:val="nil"/>
              <w:bottom w:val="single" w:color="auto" w:sz="4" w:space="0"/>
              <w:right w:val="single" w:color="000000" w:sz="8" w:space="0"/>
            </w:tcBorders>
            <w:shd w:val="clear" w:color="auto" w:fill="auto"/>
            <w:vAlign w:val="center"/>
          </w:tcPr>
          <w:p w14:paraId="2E9DCF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长颈漏斗</w:t>
            </w:r>
          </w:p>
        </w:tc>
        <w:tc>
          <w:tcPr>
            <w:tcW w:w="2130" w:type="dxa"/>
            <w:tcBorders>
              <w:top w:val="nil"/>
              <w:left w:val="nil"/>
              <w:bottom w:val="single" w:color="auto" w:sz="4" w:space="0"/>
              <w:right w:val="single" w:color="000000" w:sz="8" w:space="0"/>
            </w:tcBorders>
            <w:shd w:val="clear" w:color="auto" w:fill="auto"/>
            <w:vAlign w:val="center"/>
          </w:tcPr>
          <w:p w14:paraId="76AE56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直径75mm</w:t>
            </w:r>
          </w:p>
        </w:tc>
        <w:tc>
          <w:tcPr>
            <w:tcW w:w="735" w:type="dxa"/>
            <w:tcBorders>
              <w:top w:val="nil"/>
              <w:left w:val="nil"/>
              <w:bottom w:val="single" w:color="auto" w:sz="4" w:space="0"/>
              <w:right w:val="single" w:color="000000" w:sz="8" w:space="0"/>
            </w:tcBorders>
            <w:shd w:val="clear" w:color="auto" w:fill="auto"/>
            <w:vAlign w:val="center"/>
          </w:tcPr>
          <w:p w14:paraId="54A7CD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auto" w:sz="4" w:space="0"/>
              <w:right w:val="single" w:color="000000" w:sz="8" w:space="0"/>
            </w:tcBorders>
            <w:shd w:val="clear" w:color="auto" w:fill="FFFFFF"/>
            <w:vAlign w:val="center"/>
          </w:tcPr>
          <w:p w14:paraId="52A36B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auto" w:sz="4" w:space="0"/>
              <w:right w:val="single" w:color="000000" w:sz="8" w:space="0"/>
            </w:tcBorders>
            <w:shd w:val="clear" w:color="auto" w:fill="auto"/>
            <w:vAlign w:val="center"/>
          </w:tcPr>
          <w:p w14:paraId="12938D10">
            <w:pPr>
              <w:jc w:val="both"/>
              <w:rPr>
                <w:rFonts w:hint="eastAsia" w:ascii="宋体" w:hAnsi="宋体" w:eastAsia="宋体" w:cs="宋体"/>
                <w:i w:val="0"/>
                <w:iCs w:val="0"/>
                <w:color w:val="000000"/>
                <w:sz w:val="21"/>
                <w:szCs w:val="21"/>
                <w:u w:val="none"/>
              </w:rPr>
            </w:pPr>
          </w:p>
        </w:tc>
        <w:tc>
          <w:tcPr>
            <w:tcW w:w="840" w:type="dxa"/>
            <w:tcBorders>
              <w:top w:val="nil"/>
              <w:left w:val="nil"/>
              <w:bottom w:val="single" w:color="auto" w:sz="4" w:space="0"/>
              <w:right w:val="single" w:color="000000" w:sz="8" w:space="0"/>
            </w:tcBorders>
            <w:shd w:val="clear" w:color="auto" w:fill="auto"/>
            <w:vAlign w:val="center"/>
          </w:tcPr>
          <w:p w14:paraId="34E7586B">
            <w:pPr>
              <w:jc w:val="both"/>
              <w:rPr>
                <w:rFonts w:hint="eastAsia" w:ascii="宋体" w:hAnsi="宋体" w:eastAsia="宋体" w:cs="宋体"/>
                <w:i w:val="0"/>
                <w:iCs w:val="0"/>
                <w:color w:val="FF0000"/>
                <w:sz w:val="21"/>
                <w:szCs w:val="21"/>
                <w:u w:val="none"/>
              </w:rPr>
            </w:pPr>
          </w:p>
        </w:tc>
        <w:tc>
          <w:tcPr>
            <w:tcW w:w="1170" w:type="dxa"/>
            <w:tcBorders>
              <w:top w:val="nil"/>
              <w:left w:val="nil"/>
              <w:bottom w:val="single" w:color="auto" w:sz="4" w:space="0"/>
              <w:right w:val="single" w:color="000000" w:sz="8" w:space="0"/>
            </w:tcBorders>
            <w:shd w:val="clear" w:color="auto" w:fill="auto"/>
            <w:vAlign w:val="center"/>
          </w:tcPr>
          <w:p w14:paraId="1F5E407A">
            <w:pPr>
              <w:jc w:val="both"/>
              <w:rPr>
                <w:rFonts w:hint="eastAsia" w:ascii="宋体" w:hAnsi="宋体" w:eastAsia="宋体" w:cs="宋体"/>
                <w:i w:val="0"/>
                <w:iCs w:val="0"/>
                <w:color w:val="FF0000"/>
                <w:sz w:val="21"/>
                <w:szCs w:val="21"/>
                <w:u w:val="none"/>
              </w:rPr>
            </w:pPr>
          </w:p>
        </w:tc>
      </w:tr>
      <w:tr w14:paraId="55664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706" w:type="dxa"/>
            <w:tcBorders>
              <w:top w:val="single" w:color="auto" w:sz="4" w:space="0"/>
              <w:left w:val="single" w:color="auto" w:sz="4" w:space="0"/>
              <w:bottom w:val="single" w:color="auto" w:sz="4" w:space="0"/>
              <w:right w:val="single" w:color="auto" w:sz="4" w:space="0"/>
            </w:tcBorders>
            <w:shd w:val="clear" w:color="auto" w:fill="auto"/>
            <w:vAlign w:val="center"/>
          </w:tcPr>
          <w:p w14:paraId="70480C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709" w:type="dxa"/>
            <w:tcBorders>
              <w:top w:val="single" w:color="auto" w:sz="4" w:space="0"/>
              <w:left w:val="single" w:color="auto" w:sz="4" w:space="0"/>
              <w:bottom w:val="single" w:color="auto" w:sz="4" w:space="0"/>
              <w:right w:val="single" w:color="auto" w:sz="4" w:space="0"/>
            </w:tcBorders>
            <w:shd w:val="clear" w:color="auto" w:fill="auto"/>
            <w:vAlign w:val="center"/>
          </w:tcPr>
          <w:p w14:paraId="2A5184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长颈漏斗</w:t>
            </w:r>
          </w:p>
        </w:tc>
        <w:tc>
          <w:tcPr>
            <w:tcW w:w="2130" w:type="dxa"/>
            <w:tcBorders>
              <w:top w:val="single" w:color="auto" w:sz="4" w:space="0"/>
              <w:left w:val="single" w:color="auto" w:sz="4" w:space="0"/>
              <w:bottom w:val="single" w:color="auto" w:sz="4" w:space="0"/>
              <w:right w:val="single" w:color="auto" w:sz="4" w:space="0"/>
            </w:tcBorders>
            <w:shd w:val="clear" w:color="auto" w:fill="auto"/>
            <w:vAlign w:val="center"/>
          </w:tcPr>
          <w:p w14:paraId="26B0DE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直径120mm</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299BAE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single" w:color="auto" w:sz="4" w:space="0"/>
              <w:left w:val="single" w:color="auto" w:sz="4" w:space="0"/>
              <w:bottom w:val="single" w:color="auto" w:sz="4" w:space="0"/>
              <w:right w:val="single" w:color="auto" w:sz="4" w:space="0"/>
            </w:tcBorders>
            <w:shd w:val="clear" w:color="auto" w:fill="FFFFFF"/>
            <w:vAlign w:val="center"/>
          </w:tcPr>
          <w:p w14:paraId="76E242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single" w:color="auto" w:sz="4" w:space="0"/>
              <w:bottom w:val="single" w:color="auto" w:sz="4" w:space="0"/>
              <w:right w:val="single" w:color="auto" w:sz="4" w:space="0"/>
            </w:tcBorders>
            <w:shd w:val="clear" w:color="auto" w:fill="FFFFFF"/>
            <w:vAlign w:val="center"/>
          </w:tcPr>
          <w:p w14:paraId="51FFCE4C">
            <w:pPr>
              <w:jc w:val="center"/>
              <w:rPr>
                <w:rFonts w:hint="eastAsia" w:ascii="宋体" w:hAnsi="宋体" w:eastAsia="宋体" w:cs="宋体"/>
                <w:i w:val="0"/>
                <w:iCs w:val="0"/>
                <w:color w:val="000000"/>
                <w:sz w:val="21"/>
                <w:szCs w:val="21"/>
                <w:u w:val="none"/>
              </w:rPr>
            </w:pPr>
          </w:p>
        </w:tc>
        <w:tc>
          <w:tcPr>
            <w:tcW w:w="840" w:type="dxa"/>
            <w:tcBorders>
              <w:top w:val="single" w:color="auto" w:sz="4" w:space="0"/>
              <w:left w:val="single" w:color="auto" w:sz="4" w:space="0"/>
              <w:bottom w:val="single" w:color="auto" w:sz="4" w:space="0"/>
              <w:right w:val="single" w:color="auto" w:sz="4" w:space="0"/>
            </w:tcBorders>
            <w:shd w:val="clear" w:color="auto" w:fill="auto"/>
            <w:vAlign w:val="center"/>
          </w:tcPr>
          <w:p w14:paraId="72A5AC56">
            <w:pPr>
              <w:jc w:val="both"/>
              <w:rPr>
                <w:rFonts w:hint="eastAsia" w:ascii="宋体" w:hAnsi="宋体" w:eastAsia="宋体" w:cs="宋体"/>
                <w:i w:val="0"/>
                <w:iCs w:val="0"/>
                <w:color w:val="FF0000"/>
                <w:sz w:val="21"/>
                <w:szCs w:val="21"/>
                <w:u w:val="none"/>
              </w:rPr>
            </w:pPr>
          </w:p>
        </w:tc>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14:paraId="60C11940">
            <w:pPr>
              <w:jc w:val="both"/>
              <w:rPr>
                <w:rFonts w:hint="eastAsia" w:ascii="宋体" w:hAnsi="宋体" w:eastAsia="宋体" w:cs="宋体"/>
                <w:i w:val="0"/>
                <w:iCs w:val="0"/>
                <w:color w:val="FF0000"/>
                <w:sz w:val="21"/>
                <w:szCs w:val="21"/>
                <w:u w:val="none"/>
              </w:rPr>
            </w:pPr>
          </w:p>
        </w:tc>
      </w:tr>
      <w:tr w14:paraId="6F7DA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706" w:type="dxa"/>
            <w:tcBorders>
              <w:top w:val="single" w:color="auto" w:sz="4" w:space="0"/>
              <w:left w:val="single" w:color="auto" w:sz="4" w:space="0"/>
              <w:bottom w:val="single" w:color="auto" w:sz="4" w:space="0"/>
              <w:right w:val="single" w:color="auto" w:sz="4" w:space="0"/>
            </w:tcBorders>
            <w:shd w:val="clear" w:color="auto" w:fill="auto"/>
            <w:vAlign w:val="center"/>
          </w:tcPr>
          <w:p w14:paraId="7D171E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709" w:type="dxa"/>
            <w:tcBorders>
              <w:top w:val="single" w:color="auto" w:sz="4" w:space="0"/>
              <w:left w:val="single" w:color="auto" w:sz="4" w:space="0"/>
              <w:bottom w:val="single" w:color="auto" w:sz="4" w:space="0"/>
              <w:right w:val="single" w:color="auto" w:sz="4" w:space="0"/>
            </w:tcBorders>
            <w:shd w:val="clear" w:color="auto" w:fill="auto"/>
            <w:vAlign w:val="center"/>
          </w:tcPr>
          <w:p w14:paraId="0F2E9F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高硼硅标本瓶</w:t>
            </w:r>
          </w:p>
        </w:tc>
        <w:tc>
          <w:tcPr>
            <w:tcW w:w="2130" w:type="dxa"/>
            <w:tcBorders>
              <w:top w:val="single" w:color="auto" w:sz="4" w:space="0"/>
              <w:left w:val="single" w:color="auto" w:sz="4" w:space="0"/>
              <w:bottom w:val="single" w:color="auto" w:sz="4" w:space="0"/>
              <w:right w:val="single" w:color="auto" w:sz="4" w:space="0"/>
            </w:tcBorders>
            <w:shd w:val="clear" w:color="auto" w:fill="auto"/>
            <w:vAlign w:val="center"/>
          </w:tcPr>
          <w:p w14:paraId="5A8A24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口内径75mm，高180mm</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6D8034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single" w:color="auto" w:sz="4" w:space="0"/>
              <w:left w:val="single" w:color="auto" w:sz="4" w:space="0"/>
              <w:bottom w:val="single" w:color="auto" w:sz="4" w:space="0"/>
              <w:right w:val="single" w:color="auto" w:sz="4" w:space="0"/>
            </w:tcBorders>
            <w:shd w:val="clear" w:color="auto" w:fill="FFFFFF"/>
            <w:vAlign w:val="center"/>
          </w:tcPr>
          <w:p w14:paraId="4B214B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single" w:color="auto" w:sz="4" w:space="0"/>
              <w:bottom w:val="single" w:color="auto" w:sz="4" w:space="0"/>
              <w:right w:val="single" w:color="auto" w:sz="4" w:space="0"/>
            </w:tcBorders>
            <w:shd w:val="clear" w:color="auto" w:fill="FFFFFF"/>
            <w:vAlign w:val="center"/>
          </w:tcPr>
          <w:p w14:paraId="2AE68A2F">
            <w:pPr>
              <w:jc w:val="center"/>
              <w:rPr>
                <w:rFonts w:hint="eastAsia" w:ascii="宋体" w:hAnsi="宋体" w:eastAsia="宋体" w:cs="宋体"/>
                <w:i w:val="0"/>
                <w:iCs w:val="0"/>
                <w:color w:val="000000"/>
                <w:sz w:val="21"/>
                <w:szCs w:val="21"/>
                <w:u w:val="none"/>
              </w:rPr>
            </w:pPr>
          </w:p>
        </w:tc>
        <w:tc>
          <w:tcPr>
            <w:tcW w:w="840" w:type="dxa"/>
            <w:tcBorders>
              <w:top w:val="single" w:color="auto" w:sz="4" w:space="0"/>
              <w:left w:val="single" w:color="auto" w:sz="4" w:space="0"/>
              <w:bottom w:val="single" w:color="auto" w:sz="4" w:space="0"/>
              <w:right w:val="single" w:color="auto" w:sz="4" w:space="0"/>
            </w:tcBorders>
            <w:shd w:val="clear" w:color="auto" w:fill="auto"/>
            <w:vAlign w:val="center"/>
          </w:tcPr>
          <w:p w14:paraId="5B48DADA">
            <w:pPr>
              <w:jc w:val="both"/>
              <w:rPr>
                <w:rFonts w:hint="eastAsia" w:ascii="宋体" w:hAnsi="宋体" w:eastAsia="宋体" w:cs="宋体"/>
                <w:i w:val="0"/>
                <w:iCs w:val="0"/>
                <w:color w:val="FF0000"/>
                <w:sz w:val="21"/>
                <w:szCs w:val="21"/>
                <w:u w:val="none"/>
              </w:rPr>
            </w:pPr>
          </w:p>
        </w:tc>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14:paraId="13773AEC">
            <w:pPr>
              <w:jc w:val="both"/>
              <w:rPr>
                <w:rFonts w:hint="eastAsia" w:ascii="宋体" w:hAnsi="宋体" w:eastAsia="宋体" w:cs="宋体"/>
                <w:i w:val="0"/>
                <w:iCs w:val="0"/>
                <w:color w:val="FF0000"/>
                <w:sz w:val="21"/>
                <w:szCs w:val="21"/>
                <w:u w:val="none"/>
              </w:rPr>
            </w:pPr>
          </w:p>
        </w:tc>
      </w:tr>
      <w:tr w14:paraId="57253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06" w:type="dxa"/>
            <w:tcBorders>
              <w:top w:val="single" w:color="auto" w:sz="4" w:space="0"/>
              <w:left w:val="single" w:color="000000" w:sz="8" w:space="0"/>
              <w:bottom w:val="single" w:color="000000" w:sz="8" w:space="0"/>
              <w:right w:val="single" w:color="000000" w:sz="8" w:space="0"/>
            </w:tcBorders>
            <w:shd w:val="clear" w:color="auto" w:fill="auto"/>
            <w:vAlign w:val="center"/>
          </w:tcPr>
          <w:p w14:paraId="1E6935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1709" w:type="dxa"/>
            <w:tcBorders>
              <w:top w:val="single" w:color="auto" w:sz="4" w:space="0"/>
              <w:left w:val="nil"/>
              <w:bottom w:val="single" w:color="000000" w:sz="8" w:space="0"/>
              <w:right w:val="single" w:color="000000" w:sz="8" w:space="0"/>
            </w:tcBorders>
            <w:shd w:val="clear" w:color="auto" w:fill="auto"/>
            <w:vAlign w:val="center"/>
          </w:tcPr>
          <w:p w14:paraId="1B2A62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橡皮塞</w:t>
            </w:r>
          </w:p>
        </w:tc>
        <w:tc>
          <w:tcPr>
            <w:tcW w:w="2130" w:type="dxa"/>
            <w:tcBorders>
              <w:top w:val="single" w:color="auto" w:sz="4" w:space="0"/>
              <w:left w:val="nil"/>
              <w:bottom w:val="single" w:color="000000" w:sz="8" w:space="0"/>
              <w:right w:val="single" w:color="000000" w:sz="8" w:space="0"/>
            </w:tcBorders>
            <w:shd w:val="clear" w:color="auto" w:fill="FFFFFF"/>
            <w:vAlign w:val="center"/>
          </w:tcPr>
          <w:p w14:paraId="66922B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15号</w:t>
            </w:r>
          </w:p>
        </w:tc>
        <w:tc>
          <w:tcPr>
            <w:tcW w:w="735" w:type="dxa"/>
            <w:tcBorders>
              <w:top w:val="single" w:color="auto" w:sz="4" w:space="0"/>
              <w:left w:val="nil"/>
              <w:bottom w:val="single" w:color="000000" w:sz="8" w:space="0"/>
              <w:right w:val="single" w:color="000000" w:sz="8" w:space="0"/>
            </w:tcBorders>
            <w:shd w:val="clear" w:color="auto" w:fill="FFFFFF"/>
            <w:vAlign w:val="center"/>
          </w:tcPr>
          <w:p w14:paraId="4F6495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single" w:color="auto" w:sz="4" w:space="0"/>
              <w:left w:val="nil"/>
              <w:bottom w:val="single" w:color="000000" w:sz="8" w:space="0"/>
              <w:right w:val="single" w:color="000000" w:sz="8" w:space="0"/>
            </w:tcBorders>
            <w:shd w:val="clear" w:color="auto" w:fill="FFFFFF"/>
            <w:vAlign w:val="center"/>
          </w:tcPr>
          <w:p w14:paraId="45A540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nil"/>
              <w:bottom w:val="single" w:color="000000" w:sz="8" w:space="0"/>
              <w:right w:val="single" w:color="000000" w:sz="8" w:space="0"/>
            </w:tcBorders>
            <w:shd w:val="clear" w:color="auto" w:fill="auto"/>
            <w:vAlign w:val="center"/>
          </w:tcPr>
          <w:p w14:paraId="523B5672">
            <w:pPr>
              <w:jc w:val="both"/>
              <w:rPr>
                <w:rFonts w:hint="eastAsia" w:ascii="宋体" w:hAnsi="宋体" w:eastAsia="宋体" w:cs="宋体"/>
                <w:i w:val="0"/>
                <w:iCs w:val="0"/>
                <w:color w:val="000000"/>
                <w:sz w:val="21"/>
                <w:szCs w:val="21"/>
                <w:u w:val="none"/>
              </w:rPr>
            </w:pPr>
          </w:p>
        </w:tc>
        <w:tc>
          <w:tcPr>
            <w:tcW w:w="840" w:type="dxa"/>
            <w:tcBorders>
              <w:top w:val="single" w:color="auto" w:sz="4" w:space="0"/>
              <w:left w:val="nil"/>
              <w:bottom w:val="single" w:color="000000" w:sz="8" w:space="0"/>
              <w:right w:val="single" w:color="000000" w:sz="8" w:space="0"/>
            </w:tcBorders>
            <w:shd w:val="clear" w:color="auto" w:fill="auto"/>
            <w:vAlign w:val="center"/>
          </w:tcPr>
          <w:p w14:paraId="638A2862">
            <w:pPr>
              <w:jc w:val="both"/>
              <w:rPr>
                <w:rFonts w:hint="eastAsia" w:ascii="宋体" w:hAnsi="宋体" w:eastAsia="宋体" w:cs="宋体"/>
                <w:i w:val="0"/>
                <w:iCs w:val="0"/>
                <w:color w:val="FF0000"/>
                <w:sz w:val="21"/>
                <w:szCs w:val="21"/>
                <w:u w:val="none"/>
              </w:rPr>
            </w:pPr>
          </w:p>
        </w:tc>
        <w:tc>
          <w:tcPr>
            <w:tcW w:w="1170" w:type="dxa"/>
            <w:tcBorders>
              <w:top w:val="single" w:color="auto" w:sz="4" w:space="0"/>
              <w:left w:val="nil"/>
              <w:bottom w:val="single" w:color="000000" w:sz="8" w:space="0"/>
              <w:right w:val="single" w:color="000000" w:sz="8" w:space="0"/>
            </w:tcBorders>
            <w:shd w:val="clear" w:color="auto" w:fill="auto"/>
            <w:vAlign w:val="center"/>
          </w:tcPr>
          <w:p w14:paraId="174B0EB5">
            <w:pPr>
              <w:jc w:val="both"/>
              <w:rPr>
                <w:rFonts w:hint="eastAsia" w:ascii="宋体" w:hAnsi="宋体" w:eastAsia="宋体" w:cs="宋体"/>
                <w:i w:val="0"/>
                <w:iCs w:val="0"/>
                <w:color w:val="FF0000"/>
                <w:sz w:val="21"/>
                <w:szCs w:val="21"/>
                <w:u w:val="none"/>
              </w:rPr>
            </w:pPr>
          </w:p>
        </w:tc>
      </w:tr>
      <w:tr w14:paraId="0E7DD1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7DAFD8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709" w:type="dxa"/>
            <w:tcBorders>
              <w:top w:val="nil"/>
              <w:left w:val="nil"/>
              <w:bottom w:val="single" w:color="000000" w:sz="8" w:space="0"/>
              <w:right w:val="single" w:color="000000" w:sz="8" w:space="0"/>
            </w:tcBorders>
            <w:shd w:val="clear" w:color="auto" w:fill="auto"/>
            <w:vAlign w:val="center"/>
          </w:tcPr>
          <w:p w14:paraId="46570C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高性能空心阴极灯</w:t>
            </w:r>
          </w:p>
        </w:tc>
        <w:tc>
          <w:tcPr>
            <w:tcW w:w="2130" w:type="dxa"/>
            <w:tcBorders>
              <w:top w:val="nil"/>
              <w:left w:val="nil"/>
              <w:bottom w:val="single" w:color="000000" w:sz="8" w:space="0"/>
              <w:right w:val="single" w:color="000000" w:sz="8" w:space="0"/>
            </w:tcBorders>
            <w:shd w:val="clear" w:color="auto" w:fill="auto"/>
            <w:vAlign w:val="center"/>
          </w:tcPr>
          <w:p w14:paraId="20CFFB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汞（Hg）</w:t>
            </w:r>
          </w:p>
        </w:tc>
        <w:tc>
          <w:tcPr>
            <w:tcW w:w="735" w:type="dxa"/>
            <w:tcBorders>
              <w:top w:val="nil"/>
              <w:left w:val="nil"/>
              <w:bottom w:val="single" w:color="000000" w:sz="8" w:space="0"/>
              <w:right w:val="single" w:color="000000" w:sz="8" w:space="0"/>
            </w:tcBorders>
            <w:shd w:val="clear" w:color="auto" w:fill="auto"/>
            <w:vAlign w:val="center"/>
          </w:tcPr>
          <w:p w14:paraId="5D99F6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FFFFFF"/>
            <w:vAlign w:val="center"/>
          </w:tcPr>
          <w:p w14:paraId="1838E6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41F7506A">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2CA57E51">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A4100FD">
            <w:pPr>
              <w:jc w:val="both"/>
              <w:rPr>
                <w:rFonts w:hint="eastAsia" w:ascii="仿宋" w:hAnsi="仿宋" w:eastAsia="仿宋" w:cs="仿宋"/>
                <w:i w:val="0"/>
                <w:iCs w:val="0"/>
                <w:color w:val="000000"/>
                <w:sz w:val="21"/>
                <w:szCs w:val="21"/>
                <w:u w:val="none"/>
              </w:rPr>
            </w:pPr>
          </w:p>
        </w:tc>
      </w:tr>
      <w:tr w14:paraId="5AC53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A4BD6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1709" w:type="dxa"/>
            <w:tcBorders>
              <w:top w:val="nil"/>
              <w:left w:val="nil"/>
              <w:bottom w:val="single" w:color="000000" w:sz="8" w:space="0"/>
              <w:right w:val="single" w:color="000000" w:sz="8" w:space="0"/>
            </w:tcBorders>
            <w:shd w:val="clear" w:color="auto" w:fill="auto"/>
            <w:vAlign w:val="center"/>
          </w:tcPr>
          <w:p w14:paraId="2A52F7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真空泵</w:t>
            </w:r>
          </w:p>
        </w:tc>
        <w:tc>
          <w:tcPr>
            <w:tcW w:w="2130" w:type="dxa"/>
            <w:tcBorders>
              <w:top w:val="nil"/>
              <w:left w:val="nil"/>
              <w:bottom w:val="single" w:color="000000" w:sz="8" w:space="0"/>
              <w:right w:val="single" w:color="000000" w:sz="8" w:space="0"/>
            </w:tcBorders>
            <w:shd w:val="clear" w:color="auto" w:fill="auto"/>
            <w:vAlign w:val="center"/>
          </w:tcPr>
          <w:p w14:paraId="462E3F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2XZ-1</w:t>
            </w:r>
          </w:p>
        </w:tc>
        <w:tc>
          <w:tcPr>
            <w:tcW w:w="735" w:type="dxa"/>
            <w:tcBorders>
              <w:top w:val="nil"/>
              <w:left w:val="nil"/>
              <w:bottom w:val="single" w:color="000000" w:sz="8" w:space="0"/>
              <w:right w:val="single" w:color="000000" w:sz="8" w:space="0"/>
            </w:tcBorders>
            <w:shd w:val="clear" w:color="auto" w:fill="auto"/>
            <w:vAlign w:val="center"/>
          </w:tcPr>
          <w:p w14:paraId="2F41A9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008D9B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nil"/>
              <w:left w:val="nil"/>
              <w:bottom w:val="single" w:color="000000" w:sz="8" w:space="0"/>
              <w:right w:val="single" w:color="000000" w:sz="8" w:space="0"/>
            </w:tcBorders>
            <w:shd w:val="clear" w:color="auto" w:fill="auto"/>
            <w:vAlign w:val="center"/>
          </w:tcPr>
          <w:p w14:paraId="66C221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上海博禹泵业有限公司</w:t>
            </w:r>
          </w:p>
        </w:tc>
        <w:tc>
          <w:tcPr>
            <w:tcW w:w="840" w:type="dxa"/>
            <w:tcBorders>
              <w:top w:val="nil"/>
              <w:left w:val="nil"/>
              <w:bottom w:val="single" w:color="000000" w:sz="8" w:space="0"/>
              <w:right w:val="single" w:color="000000" w:sz="8" w:space="0"/>
            </w:tcBorders>
            <w:shd w:val="clear" w:color="auto" w:fill="auto"/>
            <w:vAlign w:val="center"/>
          </w:tcPr>
          <w:p w14:paraId="7C9F4C9A">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475AC1D">
            <w:pPr>
              <w:jc w:val="both"/>
              <w:rPr>
                <w:rFonts w:hint="eastAsia" w:ascii="仿宋" w:hAnsi="仿宋" w:eastAsia="仿宋" w:cs="仿宋"/>
                <w:i w:val="0"/>
                <w:iCs w:val="0"/>
                <w:color w:val="000000"/>
                <w:sz w:val="21"/>
                <w:szCs w:val="21"/>
                <w:u w:val="none"/>
              </w:rPr>
            </w:pPr>
          </w:p>
        </w:tc>
      </w:tr>
      <w:tr w14:paraId="7934A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51576B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1709" w:type="dxa"/>
            <w:tcBorders>
              <w:top w:val="nil"/>
              <w:left w:val="nil"/>
              <w:bottom w:val="single" w:color="000000" w:sz="8" w:space="0"/>
              <w:right w:val="single" w:color="000000" w:sz="8" w:space="0"/>
            </w:tcBorders>
            <w:shd w:val="clear" w:color="auto" w:fill="auto"/>
            <w:vAlign w:val="center"/>
          </w:tcPr>
          <w:p w14:paraId="559F7C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纯铁助溶剂(红外碳硫仪）</w:t>
            </w:r>
          </w:p>
        </w:tc>
        <w:tc>
          <w:tcPr>
            <w:tcW w:w="2130" w:type="dxa"/>
            <w:tcBorders>
              <w:top w:val="nil"/>
              <w:left w:val="nil"/>
              <w:bottom w:val="single" w:color="000000" w:sz="8" w:space="0"/>
              <w:right w:val="single" w:color="000000" w:sz="8" w:space="0"/>
            </w:tcBorders>
            <w:shd w:val="clear" w:color="auto" w:fill="auto"/>
            <w:vAlign w:val="center"/>
          </w:tcPr>
          <w:p w14:paraId="543355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20-40目   100g</w:t>
            </w:r>
          </w:p>
        </w:tc>
        <w:tc>
          <w:tcPr>
            <w:tcW w:w="735" w:type="dxa"/>
            <w:tcBorders>
              <w:top w:val="nil"/>
              <w:left w:val="nil"/>
              <w:bottom w:val="single" w:color="000000" w:sz="8" w:space="0"/>
              <w:right w:val="single" w:color="000000" w:sz="8" w:space="0"/>
            </w:tcBorders>
            <w:shd w:val="clear" w:color="auto" w:fill="auto"/>
            <w:vAlign w:val="center"/>
          </w:tcPr>
          <w:p w14:paraId="139B16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05" w:type="dxa"/>
            <w:tcBorders>
              <w:top w:val="nil"/>
              <w:left w:val="nil"/>
              <w:bottom w:val="single" w:color="000000" w:sz="8" w:space="0"/>
              <w:right w:val="single" w:color="000000" w:sz="8" w:space="0"/>
            </w:tcBorders>
            <w:shd w:val="clear" w:color="auto" w:fill="auto"/>
            <w:vAlign w:val="center"/>
          </w:tcPr>
          <w:p w14:paraId="077615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auto"/>
            <w:vAlign w:val="center"/>
          </w:tcPr>
          <w:p w14:paraId="12F517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上海宝英科技公司</w:t>
            </w:r>
          </w:p>
        </w:tc>
        <w:tc>
          <w:tcPr>
            <w:tcW w:w="840" w:type="dxa"/>
            <w:tcBorders>
              <w:top w:val="nil"/>
              <w:left w:val="nil"/>
              <w:bottom w:val="single" w:color="000000" w:sz="8" w:space="0"/>
              <w:right w:val="single" w:color="000000" w:sz="8" w:space="0"/>
            </w:tcBorders>
            <w:shd w:val="clear" w:color="auto" w:fill="auto"/>
            <w:vAlign w:val="center"/>
          </w:tcPr>
          <w:p w14:paraId="2442E6DA">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4D5E74B">
            <w:pPr>
              <w:jc w:val="both"/>
              <w:rPr>
                <w:rFonts w:hint="eastAsia" w:ascii="仿宋" w:hAnsi="仿宋" w:eastAsia="仿宋" w:cs="仿宋"/>
                <w:i w:val="0"/>
                <w:iCs w:val="0"/>
                <w:color w:val="000000"/>
                <w:sz w:val="21"/>
                <w:szCs w:val="21"/>
                <w:u w:val="none"/>
              </w:rPr>
            </w:pPr>
          </w:p>
        </w:tc>
      </w:tr>
      <w:tr w14:paraId="13963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CBB6B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1709" w:type="dxa"/>
            <w:tcBorders>
              <w:top w:val="nil"/>
              <w:left w:val="nil"/>
              <w:bottom w:val="single" w:color="000000" w:sz="8" w:space="0"/>
              <w:right w:val="single" w:color="000000" w:sz="8" w:space="0"/>
            </w:tcBorders>
            <w:shd w:val="clear" w:color="auto" w:fill="auto"/>
            <w:vAlign w:val="center"/>
          </w:tcPr>
          <w:p w14:paraId="2A1431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纯锡助溶剂(红外碳硫仪）</w:t>
            </w:r>
          </w:p>
        </w:tc>
        <w:tc>
          <w:tcPr>
            <w:tcW w:w="2130" w:type="dxa"/>
            <w:tcBorders>
              <w:top w:val="nil"/>
              <w:left w:val="nil"/>
              <w:bottom w:val="single" w:color="000000" w:sz="8" w:space="0"/>
              <w:right w:val="single" w:color="000000" w:sz="8" w:space="0"/>
            </w:tcBorders>
            <w:shd w:val="clear" w:color="auto" w:fill="auto"/>
            <w:vAlign w:val="center"/>
          </w:tcPr>
          <w:p w14:paraId="45FE2D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20-40目   200g</w:t>
            </w:r>
          </w:p>
        </w:tc>
        <w:tc>
          <w:tcPr>
            <w:tcW w:w="735" w:type="dxa"/>
            <w:tcBorders>
              <w:top w:val="nil"/>
              <w:left w:val="nil"/>
              <w:bottom w:val="single" w:color="000000" w:sz="8" w:space="0"/>
              <w:right w:val="single" w:color="000000" w:sz="8" w:space="0"/>
            </w:tcBorders>
            <w:shd w:val="clear" w:color="auto" w:fill="auto"/>
            <w:vAlign w:val="center"/>
          </w:tcPr>
          <w:p w14:paraId="701D85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nil"/>
              <w:left w:val="nil"/>
              <w:bottom w:val="single" w:color="000000" w:sz="8" w:space="0"/>
              <w:right w:val="single" w:color="000000" w:sz="8" w:space="0"/>
            </w:tcBorders>
            <w:shd w:val="clear" w:color="auto" w:fill="auto"/>
            <w:vAlign w:val="center"/>
          </w:tcPr>
          <w:p w14:paraId="59A9D9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auto"/>
            <w:vAlign w:val="center"/>
          </w:tcPr>
          <w:p w14:paraId="6C9176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上海宝英科技公司</w:t>
            </w:r>
          </w:p>
        </w:tc>
        <w:tc>
          <w:tcPr>
            <w:tcW w:w="840" w:type="dxa"/>
            <w:tcBorders>
              <w:top w:val="nil"/>
              <w:left w:val="nil"/>
              <w:bottom w:val="single" w:color="000000" w:sz="8" w:space="0"/>
              <w:right w:val="single" w:color="000000" w:sz="8" w:space="0"/>
            </w:tcBorders>
            <w:shd w:val="clear" w:color="auto" w:fill="auto"/>
            <w:vAlign w:val="center"/>
          </w:tcPr>
          <w:p w14:paraId="7EF91A58">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3CD9759">
            <w:pPr>
              <w:jc w:val="both"/>
              <w:rPr>
                <w:rFonts w:hint="eastAsia" w:ascii="仿宋" w:hAnsi="仿宋" w:eastAsia="仿宋" w:cs="仿宋"/>
                <w:i w:val="0"/>
                <w:iCs w:val="0"/>
                <w:color w:val="000000"/>
                <w:sz w:val="21"/>
                <w:szCs w:val="21"/>
                <w:u w:val="none"/>
              </w:rPr>
            </w:pPr>
          </w:p>
        </w:tc>
      </w:tr>
      <w:tr w14:paraId="0A4CD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64B01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709" w:type="dxa"/>
            <w:tcBorders>
              <w:top w:val="nil"/>
              <w:left w:val="nil"/>
              <w:bottom w:val="single" w:color="000000" w:sz="8" w:space="0"/>
              <w:right w:val="single" w:color="000000" w:sz="8" w:space="0"/>
            </w:tcBorders>
            <w:shd w:val="clear" w:color="auto" w:fill="auto"/>
            <w:vAlign w:val="center"/>
          </w:tcPr>
          <w:p w14:paraId="295800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纯钨助溶剂(红外碳硫仪）</w:t>
            </w:r>
          </w:p>
        </w:tc>
        <w:tc>
          <w:tcPr>
            <w:tcW w:w="2130" w:type="dxa"/>
            <w:tcBorders>
              <w:top w:val="nil"/>
              <w:left w:val="nil"/>
              <w:bottom w:val="single" w:color="000000" w:sz="8" w:space="0"/>
              <w:right w:val="single" w:color="000000" w:sz="8" w:space="0"/>
            </w:tcBorders>
            <w:shd w:val="clear" w:color="auto" w:fill="auto"/>
            <w:vAlign w:val="center"/>
          </w:tcPr>
          <w:p w14:paraId="1259C6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2500g\瓶</w:t>
            </w:r>
          </w:p>
        </w:tc>
        <w:tc>
          <w:tcPr>
            <w:tcW w:w="735" w:type="dxa"/>
            <w:tcBorders>
              <w:top w:val="nil"/>
              <w:left w:val="nil"/>
              <w:bottom w:val="single" w:color="000000" w:sz="8" w:space="0"/>
              <w:right w:val="single" w:color="000000" w:sz="8" w:space="0"/>
            </w:tcBorders>
            <w:shd w:val="clear" w:color="auto" w:fill="auto"/>
            <w:vAlign w:val="center"/>
          </w:tcPr>
          <w:p w14:paraId="595379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705" w:type="dxa"/>
            <w:tcBorders>
              <w:top w:val="nil"/>
              <w:left w:val="nil"/>
              <w:bottom w:val="single" w:color="000000" w:sz="8" w:space="0"/>
              <w:right w:val="single" w:color="000000" w:sz="8" w:space="0"/>
            </w:tcBorders>
            <w:shd w:val="clear" w:color="auto" w:fill="auto"/>
            <w:vAlign w:val="center"/>
          </w:tcPr>
          <w:p w14:paraId="7BB575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auto"/>
            <w:vAlign w:val="center"/>
          </w:tcPr>
          <w:p w14:paraId="7F0B69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上海宝英科技公司</w:t>
            </w:r>
          </w:p>
        </w:tc>
        <w:tc>
          <w:tcPr>
            <w:tcW w:w="840" w:type="dxa"/>
            <w:tcBorders>
              <w:top w:val="nil"/>
              <w:left w:val="nil"/>
              <w:bottom w:val="single" w:color="000000" w:sz="8" w:space="0"/>
              <w:right w:val="single" w:color="000000" w:sz="8" w:space="0"/>
            </w:tcBorders>
            <w:shd w:val="clear" w:color="auto" w:fill="auto"/>
            <w:vAlign w:val="center"/>
          </w:tcPr>
          <w:p w14:paraId="5B13756B">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7BBBB40">
            <w:pPr>
              <w:jc w:val="both"/>
              <w:rPr>
                <w:rFonts w:hint="eastAsia" w:ascii="仿宋" w:hAnsi="仿宋" w:eastAsia="仿宋" w:cs="仿宋"/>
                <w:i w:val="0"/>
                <w:iCs w:val="0"/>
                <w:color w:val="000000"/>
                <w:sz w:val="21"/>
                <w:szCs w:val="21"/>
                <w:u w:val="none"/>
              </w:rPr>
            </w:pPr>
          </w:p>
        </w:tc>
      </w:tr>
      <w:tr w14:paraId="068A0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F0431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709" w:type="dxa"/>
            <w:tcBorders>
              <w:top w:val="nil"/>
              <w:left w:val="nil"/>
              <w:bottom w:val="single" w:color="000000" w:sz="8" w:space="0"/>
              <w:right w:val="single" w:color="000000" w:sz="8" w:space="0"/>
            </w:tcBorders>
            <w:shd w:val="clear" w:color="auto" w:fill="auto"/>
            <w:vAlign w:val="center"/>
          </w:tcPr>
          <w:p w14:paraId="64E786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电热恒温水浴锅</w:t>
            </w:r>
          </w:p>
        </w:tc>
        <w:tc>
          <w:tcPr>
            <w:tcW w:w="2130" w:type="dxa"/>
            <w:tcBorders>
              <w:top w:val="nil"/>
              <w:left w:val="nil"/>
              <w:bottom w:val="single" w:color="000000" w:sz="8" w:space="0"/>
              <w:right w:val="single" w:color="000000" w:sz="8" w:space="0"/>
            </w:tcBorders>
            <w:shd w:val="clear" w:color="auto" w:fill="auto"/>
            <w:vAlign w:val="center"/>
          </w:tcPr>
          <w:p w14:paraId="311596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HH-8  双列8孔  220V</w:t>
            </w:r>
          </w:p>
        </w:tc>
        <w:tc>
          <w:tcPr>
            <w:tcW w:w="735" w:type="dxa"/>
            <w:tcBorders>
              <w:top w:val="nil"/>
              <w:left w:val="nil"/>
              <w:bottom w:val="single" w:color="000000" w:sz="8" w:space="0"/>
              <w:right w:val="single" w:color="000000" w:sz="8" w:space="0"/>
            </w:tcBorders>
            <w:shd w:val="clear" w:color="auto" w:fill="auto"/>
            <w:vAlign w:val="center"/>
          </w:tcPr>
          <w:p w14:paraId="3389DA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353657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nil"/>
              <w:left w:val="nil"/>
              <w:bottom w:val="single" w:color="000000" w:sz="8" w:space="0"/>
              <w:right w:val="single" w:color="000000" w:sz="8" w:space="0"/>
            </w:tcBorders>
            <w:shd w:val="clear" w:color="auto" w:fill="auto"/>
            <w:vAlign w:val="center"/>
          </w:tcPr>
          <w:p w14:paraId="1A2FEF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常州鸿泽实验科技有限公司</w:t>
            </w:r>
          </w:p>
        </w:tc>
        <w:tc>
          <w:tcPr>
            <w:tcW w:w="840" w:type="dxa"/>
            <w:tcBorders>
              <w:top w:val="nil"/>
              <w:left w:val="nil"/>
              <w:bottom w:val="single" w:color="000000" w:sz="8" w:space="0"/>
              <w:right w:val="single" w:color="000000" w:sz="8" w:space="0"/>
            </w:tcBorders>
            <w:shd w:val="clear" w:color="auto" w:fill="auto"/>
            <w:vAlign w:val="center"/>
          </w:tcPr>
          <w:p w14:paraId="05E44CD1">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B95360A">
            <w:pPr>
              <w:jc w:val="both"/>
              <w:rPr>
                <w:rFonts w:hint="eastAsia" w:ascii="仿宋" w:hAnsi="仿宋" w:eastAsia="仿宋" w:cs="仿宋"/>
                <w:i w:val="0"/>
                <w:iCs w:val="0"/>
                <w:color w:val="000000"/>
                <w:sz w:val="21"/>
                <w:szCs w:val="21"/>
                <w:u w:val="none"/>
              </w:rPr>
            </w:pPr>
          </w:p>
        </w:tc>
      </w:tr>
      <w:tr w14:paraId="4F9A9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F61AB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1709" w:type="dxa"/>
            <w:tcBorders>
              <w:top w:val="nil"/>
              <w:left w:val="nil"/>
              <w:bottom w:val="single" w:color="000000" w:sz="8" w:space="0"/>
              <w:right w:val="single" w:color="000000" w:sz="8" w:space="0"/>
            </w:tcBorders>
            <w:shd w:val="clear" w:color="auto" w:fill="auto"/>
            <w:vAlign w:val="center"/>
          </w:tcPr>
          <w:p w14:paraId="4BC2D6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电子天平(包含安装调试)</w:t>
            </w:r>
          </w:p>
        </w:tc>
        <w:tc>
          <w:tcPr>
            <w:tcW w:w="2130" w:type="dxa"/>
            <w:tcBorders>
              <w:top w:val="nil"/>
              <w:left w:val="nil"/>
              <w:bottom w:val="single" w:color="000000" w:sz="8" w:space="0"/>
              <w:right w:val="single" w:color="000000" w:sz="8" w:space="0"/>
            </w:tcBorders>
            <w:shd w:val="clear" w:color="auto" w:fill="auto"/>
            <w:vAlign w:val="center"/>
          </w:tcPr>
          <w:p w14:paraId="0BC7D6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MA104E</w:t>
            </w:r>
          </w:p>
        </w:tc>
        <w:tc>
          <w:tcPr>
            <w:tcW w:w="735" w:type="dxa"/>
            <w:tcBorders>
              <w:top w:val="nil"/>
              <w:left w:val="nil"/>
              <w:bottom w:val="single" w:color="000000" w:sz="8" w:space="0"/>
              <w:right w:val="single" w:color="000000" w:sz="8" w:space="0"/>
            </w:tcBorders>
            <w:shd w:val="clear" w:color="auto" w:fill="auto"/>
            <w:vAlign w:val="center"/>
          </w:tcPr>
          <w:p w14:paraId="7457A4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57933F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nil"/>
              <w:left w:val="nil"/>
              <w:bottom w:val="single" w:color="000000" w:sz="8" w:space="0"/>
              <w:right w:val="single" w:color="000000" w:sz="8" w:space="0"/>
            </w:tcBorders>
            <w:shd w:val="clear" w:color="auto" w:fill="auto"/>
            <w:vAlign w:val="center"/>
          </w:tcPr>
          <w:p w14:paraId="46AE87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梅特勒托利多</w:t>
            </w:r>
          </w:p>
        </w:tc>
        <w:tc>
          <w:tcPr>
            <w:tcW w:w="840" w:type="dxa"/>
            <w:tcBorders>
              <w:top w:val="nil"/>
              <w:left w:val="nil"/>
              <w:bottom w:val="single" w:color="000000" w:sz="8" w:space="0"/>
              <w:right w:val="single" w:color="000000" w:sz="8" w:space="0"/>
            </w:tcBorders>
            <w:shd w:val="clear" w:color="auto" w:fill="auto"/>
            <w:vAlign w:val="center"/>
          </w:tcPr>
          <w:p w14:paraId="162768E3">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6505924">
            <w:pPr>
              <w:jc w:val="both"/>
              <w:rPr>
                <w:rFonts w:hint="eastAsia" w:ascii="仿宋" w:hAnsi="仿宋" w:eastAsia="仿宋" w:cs="仿宋"/>
                <w:i w:val="0"/>
                <w:iCs w:val="0"/>
                <w:color w:val="000000"/>
                <w:sz w:val="21"/>
                <w:szCs w:val="21"/>
                <w:u w:val="none"/>
              </w:rPr>
            </w:pPr>
          </w:p>
        </w:tc>
      </w:tr>
      <w:tr w14:paraId="220B2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6E3C20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1709" w:type="dxa"/>
            <w:tcBorders>
              <w:top w:val="nil"/>
              <w:left w:val="nil"/>
              <w:bottom w:val="single" w:color="000000" w:sz="8" w:space="0"/>
              <w:right w:val="single" w:color="000000" w:sz="8" w:space="0"/>
            </w:tcBorders>
            <w:shd w:val="clear" w:color="auto" w:fill="auto"/>
            <w:vAlign w:val="center"/>
          </w:tcPr>
          <w:p w14:paraId="38910A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电子天平</w:t>
            </w:r>
          </w:p>
        </w:tc>
        <w:tc>
          <w:tcPr>
            <w:tcW w:w="2130" w:type="dxa"/>
            <w:tcBorders>
              <w:top w:val="nil"/>
              <w:left w:val="nil"/>
              <w:bottom w:val="single" w:color="000000" w:sz="8" w:space="0"/>
              <w:right w:val="single" w:color="000000" w:sz="8" w:space="0"/>
            </w:tcBorders>
            <w:shd w:val="clear" w:color="auto" w:fill="auto"/>
            <w:vAlign w:val="center"/>
          </w:tcPr>
          <w:p w14:paraId="0CB25A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MA204E</w:t>
            </w:r>
          </w:p>
        </w:tc>
        <w:tc>
          <w:tcPr>
            <w:tcW w:w="735" w:type="dxa"/>
            <w:tcBorders>
              <w:top w:val="nil"/>
              <w:left w:val="nil"/>
              <w:bottom w:val="single" w:color="000000" w:sz="8" w:space="0"/>
              <w:right w:val="single" w:color="000000" w:sz="8" w:space="0"/>
            </w:tcBorders>
            <w:shd w:val="clear" w:color="auto" w:fill="auto"/>
            <w:vAlign w:val="center"/>
          </w:tcPr>
          <w:p w14:paraId="5E3095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6890B3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nil"/>
              <w:left w:val="nil"/>
              <w:bottom w:val="single" w:color="000000" w:sz="8" w:space="0"/>
              <w:right w:val="single" w:color="000000" w:sz="8" w:space="0"/>
            </w:tcBorders>
            <w:shd w:val="clear" w:color="auto" w:fill="auto"/>
            <w:vAlign w:val="center"/>
          </w:tcPr>
          <w:p w14:paraId="3A49C6E6">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1FBA96DF">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E2595AE">
            <w:pPr>
              <w:jc w:val="both"/>
              <w:rPr>
                <w:rFonts w:hint="eastAsia" w:ascii="仿宋" w:hAnsi="仿宋" w:eastAsia="仿宋" w:cs="仿宋"/>
                <w:i w:val="0"/>
                <w:iCs w:val="0"/>
                <w:color w:val="000000"/>
                <w:sz w:val="21"/>
                <w:szCs w:val="21"/>
                <w:u w:val="none"/>
              </w:rPr>
            </w:pPr>
          </w:p>
        </w:tc>
      </w:tr>
      <w:tr w14:paraId="1CD82B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94A45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1709" w:type="dxa"/>
            <w:tcBorders>
              <w:top w:val="nil"/>
              <w:left w:val="nil"/>
              <w:bottom w:val="single" w:color="000000" w:sz="8" w:space="0"/>
              <w:right w:val="single" w:color="000000" w:sz="8" w:space="0"/>
            </w:tcBorders>
            <w:shd w:val="clear" w:color="auto" w:fill="auto"/>
            <w:vAlign w:val="center"/>
          </w:tcPr>
          <w:p w14:paraId="61FC5F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吸尘器滤芯</w:t>
            </w:r>
          </w:p>
        </w:tc>
        <w:tc>
          <w:tcPr>
            <w:tcW w:w="2130" w:type="dxa"/>
            <w:tcBorders>
              <w:top w:val="nil"/>
              <w:left w:val="nil"/>
              <w:bottom w:val="single" w:color="000000" w:sz="8" w:space="0"/>
              <w:right w:val="single" w:color="000000" w:sz="8" w:space="0"/>
            </w:tcBorders>
            <w:shd w:val="clear" w:color="auto" w:fill="auto"/>
            <w:vAlign w:val="center"/>
          </w:tcPr>
          <w:p w14:paraId="27E1A3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NT20型吸尘器配件</w:t>
            </w:r>
          </w:p>
        </w:tc>
        <w:tc>
          <w:tcPr>
            <w:tcW w:w="735" w:type="dxa"/>
            <w:tcBorders>
              <w:top w:val="nil"/>
              <w:left w:val="nil"/>
              <w:bottom w:val="single" w:color="000000" w:sz="8" w:space="0"/>
              <w:right w:val="single" w:color="000000" w:sz="8" w:space="0"/>
            </w:tcBorders>
            <w:shd w:val="clear" w:color="auto" w:fill="auto"/>
            <w:vAlign w:val="center"/>
          </w:tcPr>
          <w:p w14:paraId="1ADB73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05" w:type="dxa"/>
            <w:tcBorders>
              <w:top w:val="nil"/>
              <w:left w:val="nil"/>
              <w:bottom w:val="single" w:color="000000" w:sz="8" w:space="0"/>
              <w:right w:val="single" w:color="000000" w:sz="8" w:space="0"/>
            </w:tcBorders>
            <w:shd w:val="clear" w:color="auto" w:fill="auto"/>
            <w:vAlign w:val="center"/>
          </w:tcPr>
          <w:p w14:paraId="5AC288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7C1AE8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德国卡赫（KARCHER）</w:t>
            </w:r>
          </w:p>
        </w:tc>
        <w:tc>
          <w:tcPr>
            <w:tcW w:w="840" w:type="dxa"/>
            <w:tcBorders>
              <w:top w:val="nil"/>
              <w:left w:val="nil"/>
              <w:bottom w:val="single" w:color="000000" w:sz="8" w:space="0"/>
              <w:right w:val="single" w:color="000000" w:sz="8" w:space="0"/>
            </w:tcBorders>
            <w:shd w:val="clear" w:color="auto" w:fill="auto"/>
            <w:vAlign w:val="center"/>
          </w:tcPr>
          <w:p w14:paraId="37C4CCBB">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2241EFF6">
            <w:pPr>
              <w:jc w:val="both"/>
              <w:rPr>
                <w:rFonts w:hint="eastAsia" w:ascii="仿宋" w:hAnsi="仿宋" w:eastAsia="仿宋" w:cs="仿宋"/>
                <w:i w:val="0"/>
                <w:iCs w:val="0"/>
                <w:color w:val="000000"/>
                <w:sz w:val="21"/>
                <w:szCs w:val="21"/>
                <w:u w:val="none"/>
              </w:rPr>
            </w:pPr>
          </w:p>
        </w:tc>
      </w:tr>
      <w:tr w14:paraId="56F15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48A5D5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1709" w:type="dxa"/>
            <w:tcBorders>
              <w:top w:val="nil"/>
              <w:left w:val="nil"/>
              <w:bottom w:val="single" w:color="000000" w:sz="8" w:space="0"/>
              <w:right w:val="single" w:color="000000" w:sz="8" w:space="0"/>
            </w:tcBorders>
            <w:shd w:val="clear" w:color="auto" w:fill="auto"/>
            <w:vAlign w:val="center"/>
          </w:tcPr>
          <w:p w14:paraId="3A1B8E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手持吸尘器(超快充，赠滤芯)</w:t>
            </w:r>
          </w:p>
        </w:tc>
        <w:tc>
          <w:tcPr>
            <w:tcW w:w="2130" w:type="dxa"/>
            <w:tcBorders>
              <w:top w:val="nil"/>
              <w:left w:val="nil"/>
              <w:bottom w:val="single" w:color="000000" w:sz="8" w:space="0"/>
              <w:right w:val="single" w:color="000000" w:sz="8" w:space="0"/>
            </w:tcBorders>
            <w:shd w:val="clear" w:color="auto" w:fill="auto"/>
            <w:vAlign w:val="center"/>
          </w:tcPr>
          <w:p w14:paraId="74A620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顶配款999999R爆吸</w:t>
            </w:r>
          </w:p>
        </w:tc>
        <w:tc>
          <w:tcPr>
            <w:tcW w:w="735" w:type="dxa"/>
            <w:tcBorders>
              <w:top w:val="nil"/>
              <w:left w:val="nil"/>
              <w:bottom w:val="single" w:color="000000" w:sz="8" w:space="0"/>
              <w:right w:val="single" w:color="000000" w:sz="8" w:space="0"/>
            </w:tcBorders>
            <w:shd w:val="clear" w:color="auto" w:fill="auto"/>
            <w:vAlign w:val="center"/>
          </w:tcPr>
          <w:p w14:paraId="048F87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nil"/>
              <w:left w:val="nil"/>
              <w:bottom w:val="single" w:color="000000" w:sz="8" w:space="0"/>
              <w:right w:val="single" w:color="000000" w:sz="8" w:space="0"/>
            </w:tcBorders>
            <w:shd w:val="clear" w:color="auto" w:fill="auto"/>
            <w:vAlign w:val="center"/>
          </w:tcPr>
          <w:p w14:paraId="0B90B2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498A5B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虎骑士品牌</w:t>
            </w:r>
          </w:p>
        </w:tc>
        <w:tc>
          <w:tcPr>
            <w:tcW w:w="840" w:type="dxa"/>
            <w:tcBorders>
              <w:top w:val="nil"/>
              <w:left w:val="nil"/>
              <w:bottom w:val="single" w:color="000000" w:sz="8" w:space="0"/>
              <w:right w:val="single" w:color="000000" w:sz="8" w:space="0"/>
            </w:tcBorders>
            <w:shd w:val="clear" w:color="auto" w:fill="auto"/>
            <w:vAlign w:val="center"/>
          </w:tcPr>
          <w:p w14:paraId="05B100DD">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8416AB7">
            <w:pPr>
              <w:jc w:val="both"/>
              <w:rPr>
                <w:rFonts w:hint="eastAsia" w:ascii="仿宋" w:hAnsi="仿宋" w:eastAsia="仿宋" w:cs="仿宋"/>
                <w:i w:val="0"/>
                <w:iCs w:val="0"/>
                <w:color w:val="000000"/>
                <w:sz w:val="21"/>
                <w:szCs w:val="21"/>
                <w:u w:val="none"/>
              </w:rPr>
            </w:pPr>
          </w:p>
        </w:tc>
      </w:tr>
      <w:tr w14:paraId="169FB7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74B772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709" w:type="dxa"/>
            <w:tcBorders>
              <w:top w:val="nil"/>
              <w:left w:val="nil"/>
              <w:bottom w:val="single" w:color="000000" w:sz="8" w:space="0"/>
              <w:right w:val="single" w:color="000000" w:sz="8" w:space="0"/>
            </w:tcBorders>
            <w:shd w:val="clear" w:color="auto" w:fill="auto"/>
            <w:vAlign w:val="center"/>
          </w:tcPr>
          <w:p w14:paraId="0A8410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AF-640A原子荧光仪蠕动泵</w:t>
            </w:r>
          </w:p>
        </w:tc>
        <w:tc>
          <w:tcPr>
            <w:tcW w:w="2130" w:type="dxa"/>
            <w:tcBorders>
              <w:top w:val="nil"/>
              <w:left w:val="nil"/>
              <w:bottom w:val="single" w:color="000000" w:sz="8" w:space="0"/>
              <w:right w:val="single" w:color="000000" w:sz="8" w:space="0"/>
            </w:tcBorders>
            <w:shd w:val="clear" w:color="auto" w:fill="auto"/>
            <w:vAlign w:val="center"/>
          </w:tcPr>
          <w:p w14:paraId="53BB9C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设备型号：AF-640A</w:t>
            </w:r>
          </w:p>
        </w:tc>
        <w:tc>
          <w:tcPr>
            <w:tcW w:w="735" w:type="dxa"/>
            <w:tcBorders>
              <w:top w:val="nil"/>
              <w:left w:val="nil"/>
              <w:bottom w:val="single" w:color="000000" w:sz="8" w:space="0"/>
              <w:right w:val="single" w:color="000000" w:sz="8" w:space="0"/>
            </w:tcBorders>
            <w:shd w:val="clear" w:color="auto" w:fill="auto"/>
            <w:vAlign w:val="center"/>
          </w:tcPr>
          <w:p w14:paraId="395AEE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791E24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nil"/>
              <w:left w:val="nil"/>
              <w:bottom w:val="single" w:color="000000" w:sz="8" w:space="0"/>
              <w:right w:val="single" w:color="000000" w:sz="8" w:space="0"/>
            </w:tcBorders>
            <w:shd w:val="clear" w:color="auto" w:fill="auto"/>
            <w:vAlign w:val="center"/>
          </w:tcPr>
          <w:p w14:paraId="2CEEDC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北京瑞丽分析仪器有限公司</w:t>
            </w:r>
          </w:p>
        </w:tc>
        <w:tc>
          <w:tcPr>
            <w:tcW w:w="840" w:type="dxa"/>
            <w:tcBorders>
              <w:top w:val="nil"/>
              <w:left w:val="nil"/>
              <w:bottom w:val="single" w:color="000000" w:sz="8" w:space="0"/>
              <w:right w:val="single" w:color="000000" w:sz="8" w:space="0"/>
            </w:tcBorders>
            <w:shd w:val="clear" w:color="auto" w:fill="auto"/>
            <w:vAlign w:val="center"/>
          </w:tcPr>
          <w:p w14:paraId="31B96E20">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491B3975">
            <w:pPr>
              <w:jc w:val="both"/>
              <w:rPr>
                <w:rFonts w:hint="eastAsia" w:ascii="仿宋" w:hAnsi="仿宋" w:eastAsia="仿宋" w:cs="仿宋"/>
                <w:i w:val="0"/>
                <w:iCs w:val="0"/>
                <w:color w:val="000000"/>
                <w:sz w:val="21"/>
                <w:szCs w:val="21"/>
                <w:u w:val="none"/>
              </w:rPr>
            </w:pPr>
          </w:p>
        </w:tc>
      </w:tr>
      <w:tr w14:paraId="68094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6E3745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1709" w:type="dxa"/>
            <w:tcBorders>
              <w:top w:val="nil"/>
              <w:left w:val="nil"/>
              <w:bottom w:val="single" w:color="000000" w:sz="8" w:space="0"/>
              <w:right w:val="single" w:color="000000" w:sz="8" w:space="0"/>
            </w:tcBorders>
            <w:shd w:val="clear" w:color="auto" w:fill="auto"/>
            <w:vAlign w:val="center"/>
          </w:tcPr>
          <w:p w14:paraId="5C7530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泵管</w:t>
            </w:r>
          </w:p>
        </w:tc>
        <w:tc>
          <w:tcPr>
            <w:tcW w:w="2130" w:type="dxa"/>
            <w:tcBorders>
              <w:top w:val="nil"/>
              <w:left w:val="nil"/>
              <w:bottom w:val="single" w:color="000000" w:sz="8" w:space="0"/>
              <w:right w:val="single" w:color="000000" w:sz="8" w:space="0"/>
            </w:tcBorders>
            <w:shd w:val="clear" w:color="auto" w:fill="auto"/>
            <w:vAlign w:val="center"/>
          </w:tcPr>
          <w:p w14:paraId="07CED314">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000000" w:sz="8" w:space="0"/>
              <w:right w:val="single" w:color="000000" w:sz="8" w:space="0"/>
            </w:tcBorders>
            <w:shd w:val="clear" w:color="auto" w:fill="auto"/>
            <w:vAlign w:val="center"/>
          </w:tcPr>
          <w:p w14:paraId="244A03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705" w:type="dxa"/>
            <w:tcBorders>
              <w:top w:val="nil"/>
              <w:left w:val="nil"/>
              <w:bottom w:val="single" w:color="000000" w:sz="8" w:space="0"/>
              <w:right w:val="single" w:color="000000" w:sz="8" w:space="0"/>
            </w:tcBorders>
            <w:shd w:val="clear" w:color="auto" w:fill="auto"/>
            <w:vAlign w:val="center"/>
          </w:tcPr>
          <w:p w14:paraId="2EBCE2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545" w:type="dxa"/>
            <w:tcBorders>
              <w:top w:val="nil"/>
              <w:left w:val="nil"/>
              <w:bottom w:val="single" w:color="000000" w:sz="8" w:space="0"/>
              <w:right w:val="single" w:color="000000" w:sz="8" w:space="0"/>
            </w:tcBorders>
            <w:shd w:val="clear" w:color="auto" w:fill="auto"/>
            <w:vAlign w:val="center"/>
          </w:tcPr>
          <w:p w14:paraId="4AC7BE21">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49FFBB10">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7A0E55D6">
            <w:pPr>
              <w:jc w:val="both"/>
              <w:rPr>
                <w:rFonts w:hint="eastAsia" w:ascii="仿宋" w:hAnsi="仿宋" w:eastAsia="仿宋" w:cs="仿宋"/>
                <w:i w:val="0"/>
                <w:iCs w:val="0"/>
                <w:color w:val="000000"/>
                <w:sz w:val="21"/>
                <w:szCs w:val="21"/>
                <w:u w:val="none"/>
              </w:rPr>
            </w:pPr>
          </w:p>
        </w:tc>
      </w:tr>
      <w:tr w14:paraId="01724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04BCB8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1709" w:type="dxa"/>
            <w:tcBorders>
              <w:top w:val="nil"/>
              <w:left w:val="nil"/>
              <w:bottom w:val="single" w:color="000000" w:sz="8" w:space="0"/>
              <w:right w:val="single" w:color="000000" w:sz="8" w:space="0"/>
            </w:tcBorders>
            <w:shd w:val="clear" w:color="auto" w:fill="auto"/>
            <w:vAlign w:val="center"/>
          </w:tcPr>
          <w:p w14:paraId="079DFD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反应块</w:t>
            </w:r>
          </w:p>
        </w:tc>
        <w:tc>
          <w:tcPr>
            <w:tcW w:w="2130" w:type="dxa"/>
            <w:tcBorders>
              <w:top w:val="nil"/>
              <w:left w:val="nil"/>
              <w:bottom w:val="single" w:color="000000" w:sz="8" w:space="0"/>
              <w:right w:val="single" w:color="000000" w:sz="8" w:space="0"/>
            </w:tcBorders>
            <w:shd w:val="clear" w:color="auto" w:fill="auto"/>
            <w:vAlign w:val="center"/>
          </w:tcPr>
          <w:p w14:paraId="2370C7DB">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000000" w:sz="8" w:space="0"/>
              <w:right w:val="single" w:color="000000" w:sz="8" w:space="0"/>
            </w:tcBorders>
            <w:shd w:val="clear" w:color="auto" w:fill="auto"/>
            <w:vAlign w:val="center"/>
          </w:tcPr>
          <w:p w14:paraId="12F2FF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2C26F4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545" w:type="dxa"/>
            <w:tcBorders>
              <w:top w:val="nil"/>
              <w:left w:val="nil"/>
              <w:bottom w:val="single" w:color="000000" w:sz="8" w:space="0"/>
              <w:right w:val="single" w:color="000000" w:sz="8" w:space="0"/>
            </w:tcBorders>
            <w:shd w:val="clear" w:color="auto" w:fill="auto"/>
            <w:vAlign w:val="center"/>
          </w:tcPr>
          <w:p w14:paraId="3BA9BBDD">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26EE9D78">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5E78EABB">
            <w:pPr>
              <w:jc w:val="both"/>
              <w:rPr>
                <w:rFonts w:hint="eastAsia" w:ascii="仿宋" w:hAnsi="仿宋" w:eastAsia="仿宋" w:cs="仿宋"/>
                <w:i w:val="0"/>
                <w:iCs w:val="0"/>
                <w:color w:val="000000"/>
                <w:sz w:val="21"/>
                <w:szCs w:val="21"/>
                <w:u w:val="none"/>
              </w:rPr>
            </w:pPr>
          </w:p>
        </w:tc>
      </w:tr>
      <w:tr w14:paraId="07B1A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3B9897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1709" w:type="dxa"/>
            <w:tcBorders>
              <w:top w:val="nil"/>
              <w:left w:val="nil"/>
              <w:bottom w:val="single" w:color="000000" w:sz="8" w:space="0"/>
              <w:right w:val="single" w:color="000000" w:sz="8" w:space="0"/>
            </w:tcBorders>
            <w:shd w:val="clear" w:color="auto" w:fill="auto"/>
            <w:vAlign w:val="center"/>
          </w:tcPr>
          <w:p w14:paraId="28DD70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混样器</w:t>
            </w:r>
          </w:p>
        </w:tc>
        <w:tc>
          <w:tcPr>
            <w:tcW w:w="2130" w:type="dxa"/>
            <w:tcBorders>
              <w:top w:val="nil"/>
              <w:left w:val="nil"/>
              <w:bottom w:val="single" w:color="000000" w:sz="8" w:space="0"/>
              <w:right w:val="single" w:color="000000" w:sz="8" w:space="0"/>
            </w:tcBorders>
            <w:shd w:val="clear" w:color="auto" w:fill="auto"/>
            <w:vAlign w:val="center"/>
          </w:tcPr>
          <w:p w14:paraId="5B3BF5F3">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000000" w:sz="8" w:space="0"/>
              <w:right w:val="single" w:color="000000" w:sz="8" w:space="0"/>
            </w:tcBorders>
            <w:shd w:val="clear" w:color="auto" w:fill="auto"/>
            <w:vAlign w:val="center"/>
          </w:tcPr>
          <w:p w14:paraId="0C5B8D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57717E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545" w:type="dxa"/>
            <w:tcBorders>
              <w:top w:val="nil"/>
              <w:left w:val="nil"/>
              <w:bottom w:val="single" w:color="000000" w:sz="8" w:space="0"/>
              <w:right w:val="single" w:color="000000" w:sz="8" w:space="0"/>
            </w:tcBorders>
            <w:shd w:val="clear" w:color="auto" w:fill="auto"/>
            <w:vAlign w:val="center"/>
          </w:tcPr>
          <w:p w14:paraId="79063796">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771411A8">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51D44D10">
            <w:pPr>
              <w:jc w:val="both"/>
              <w:rPr>
                <w:rFonts w:hint="eastAsia" w:ascii="仿宋" w:hAnsi="仿宋" w:eastAsia="仿宋" w:cs="仿宋"/>
                <w:i w:val="0"/>
                <w:iCs w:val="0"/>
                <w:color w:val="000000"/>
                <w:sz w:val="21"/>
                <w:szCs w:val="21"/>
                <w:u w:val="none"/>
              </w:rPr>
            </w:pPr>
          </w:p>
        </w:tc>
      </w:tr>
      <w:tr w14:paraId="6B2D1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706" w:type="dxa"/>
            <w:tcBorders>
              <w:top w:val="nil"/>
              <w:left w:val="single" w:color="000000" w:sz="8" w:space="0"/>
              <w:bottom w:val="single" w:color="auto" w:sz="4" w:space="0"/>
              <w:right w:val="single" w:color="000000" w:sz="8" w:space="0"/>
            </w:tcBorders>
            <w:shd w:val="clear" w:color="auto" w:fill="auto"/>
            <w:vAlign w:val="center"/>
          </w:tcPr>
          <w:p w14:paraId="6C0DC8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1709" w:type="dxa"/>
            <w:tcBorders>
              <w:top w:val="nil"/>
              <w:left w:val="nil"/>
              <w:bottom w:val="single" w:color="auto" w:sz="4" w:space="0"/>
              <w:right w:val="single" w:color="000000" w:sz="8" w:space="0"/>
            </w:tcBorders>
            <w:shd w:val="clear" w:color="auto" w:fill="auto"/>
            <w:vAlign w:val="center"/>
          </w:tcPr>
          <w:p w14:paraId="48DD08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存样环外壳</w:t>
            </w:r>
          </w:p>
        </w:tc>
        <w:tc>
          <w:tcPr>
            <w:tcW w:w="2130" w:type="dxa"/>
            <w:tcBorders>
              <w:top w:val="nil"/>
              <w:left w:val="nil"/>
              <w:bottom w:val="single" w:color="auto" w:sz="4" w:space="0"/>
              <w:right w:val="single" w:color="000000" w:sz="8" w:space="0"/>
            </w:tcBorders>
            <w:shd w:val="clear" w:color="auto" w:fill="auto"/>
            <w:vAlign w:val="center"/>
          </w:tcPr>
          <w:p w14:paraId="695ADC7A">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auto" w:sz="4" w:space="0"/>
              <w:right w:val="single" w:color="000000" w:sz="8" w:space="0"/>
            </w:tcBorders>
            <w:shd w:val="clear" w:color="auto" w:fill="auto"/>
            <w:vAlign w:val="center"/>
          </w:tcPr>
          <w:p w14:paraId="6D0A95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auto" w:sz="4" w:space="0"/>
              <w:right w:val="single" w:color="000000" w:sz="8" w:space="0"/>
            </w:tcBorders>
            <w:shd w:val="clear" w:color="auto" w:fill="auto"/>
            <w:vAlign w:val="center"/>
          </w:tcPr>
          <w:p w14:paraId="0757C0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545" w:type="dxa"/>
            <w:tcBorders>
              <w:top w:val="nil"/>
              <w:left w:val="nil"/>
              <w:bottom w:val="single" w:color="auto" w:sz="4" w:space="0"/>
              <w:right w:val="single" w:color="000000" w:sz="8" w:space="0"/>
            </w:tcBorders>
            <w:shd w:val="clear" w:color="auto" w:fill="auto"/>
            <w:vAlign w:val="center"/>
          </w:tcPr>
          <w:p w14:paraId="11F16F72">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auto" w:sz="4" w:space="0"/>
              <w:right w:val="single" w:color="000000" w:sz="8" w:space="0"/>
            </w:tcBorders>
            <w:shd w:val="clear" w:color="auto" w:fill="auto"/>
            <w:vAlign w:val="center"/>
          </w:tcPr>
          <w:p w14:paraId="20366E1E">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auto" w:sz="4" w:space="0"/>
              <w:right w:val="single" w:color="000000" w:sz="8" w:space="0"/>
            </w:tcBorders>
            <w:shd w:val="clear" w:color="auto" w:fill="auto"/>
            <w:vAlign w:val="center"/>
          </w:tcPr>
          <w:p w14:paraId="57EEE816">
            <w:pPr>
              <w:jc w:val="both"/>
              <w:rPr>
                <w:rFonts w:hint="eastAsia" w:ascii="仿宋" w:hAnsi="仿宋" w:eastAsia="仿宋" w:cs="仿宋"/>
                <w:i w:val="0"/>
                <w:iCs w:val="0"/>
                <w:color w:val="000000"/>
                <w:sz w:val="21"/>
                <w:szCs w:val="21"/>
                <w:u w:val="none"/>
              </w:rPr>
            </w:pPr>
          </w:p>
        </w:tc>
      </w:tr>
      <w:tr w14:paraId="17631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single" w:color="auto" w:sz="4" w:space="0"/>
              <w:left w:val="single" w:color="auto" w:sz="4" w:space="0"/>
              <w:bottom w:val="single" w:color="auto" w:sz="4" w:space="0"/>
              <w:right w:val="single" w:color="auto" w:sz="4" w:space="0"/>
            </w:tcBorders>
            <w:shd w:val="clear" w:color="auto" w:fill="auto"/>
            <w:vAlign w:val="center"/>
          </w:tcPr>
          <w:p w14:paraId="5DDFDF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709" w:type="dxa"/>
            <w:tcBorders>
              <w:top w:val="single" w:color="auto" w:sz="4" w:space="0"/>
              <w:left w:val="single" w:color="auto" w:sz="4" w:space="0"/>
              <w:bottom w:val="single" w:color="auto" w:sz="4" w:space="0"/>
              <w:right w:val="single" w:color="auto" w:sz="4" w:space="0"/>
            </w:tcBorders>
            <w:shd w:val="clear" w:color="auto" w:fill="auto"/>
            <w:vAlign w:val="center"/>
          </w:tcPr>
          <w:p w14:paraId="431BAD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空压机</w:t>
            </w:r>
          </w:p>
        </w:tc>
        <w:tc>
          <w:tcPr>
            <w:tcW w:w="2130" w:type="dxa"/>
            <w:tcBorders>
              <w:top w:val="single" w:color="auto" w:sz="4" w:space="0"/>
              <w:left w:val="single" w:color="auto" w:sz="4" w:space="0"/>
              <w:bottom w:val="single" w:color="auto" w:sz="4" w:space="0"/>
              <w:right w:val="single" w:color="auto" w:sz="4" w:space="0"/>
            </w:tcBorders>
            <w:shd w:val="clear" w:color="auto" w:fill="auto"/>
            <w:vAlign w:val="center"/>
          </w:tcPr>
          <w:p w14:paraId="4886E8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EW-320AC</w:t>
            </w:r>
          </w:p>
        </w:tc>
        <w:tc>
          <w:tcPr>
            <w:tcW w:w="735" w:type="dxa"/>
            <w:tcBorders>
              <w:top w:val="single" w:color="auto" w:sz="4" w:space="0"/>
              <w:left w:val="single" w:color="auto" w:sz="4" w:space="0"/>
              <w:bottom w:val="single" w:color="auto" w:sz="4" w:space="0"/>
              <w:right w:val="single" w:color="auto" w:sz="4" w:space="0"/>
            </w:tcBorders>
            <w:shd w:val="clear" w:color="auto" w:fill="auto"/>
            <w:vAlign w:val="center"/>
          </w:tcPr>
          <w:p w14:paraId="5FE9AC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14:paraId="4A4232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single" w:color="auto" w:sz="4" w:space="0"/>
              <w:left w:val="single" w:color="auto" w:sz="4" w:space="0"/>
              <w:bottom w:val="single" w:color="auto" w:sz="4" w:space="0"/>
              <w:right w:val="single" w:color="auto" w:sz="4" w:space="0"/>
            </w:tcBorders>
            <w:shd w:val="clear" w:color="auto" w:fill="auto"/>
            <w:vAlign w:val="center"/>
          </w:tcPr>
          <w:p w14:paraId="0799E0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北京东西分析仪器有限公司</w:t>
            </w:r>
          </w:p>
        </w:tc>
        <w:tc>
          <w:tcPr>
            <w:tcW w:w="840" w:type="dxa"/>
            <w:tcBorders>
              <w:top w:val="single" w:color="auto" w:sz="4" w:space="0"/>
              <w:left w:val="single" w:color="auto" w:sz="4" w:space="0"/>
              <w:bottom w:val="single" w:color="auto" w:sz="4" w:space="0"/>
              <w:right w:val="single" w:color="auto" w:sz="4" w:space="0"/>
            </w:tcBorders>
            <w:shd w:val="clear" w:color="auto" w:fill="auto"/>
            <w:vAlign w:val="center"/>
          </w:tcPr>
          <w:p w14:paraId="293992E4">
            <w:pPr>
              <w:jc w:val="both"/>
              <w:rPr>
                <w:rFonts w:hint="eastAsia" w:ascii="仿宋" w:hAnsi="仿宋" w:eastAsia="仿宋" w:cs="仿宋"/>
                <w:i w:val="0"/>
                <w:iCs w:val="0"/>
                <w:color w:val="000000"/>
                <w:sz w:val="21"/>
                <w:szCs w:val="21"/>
                <w:u w:val="none"/>
              </w:rPr>
            </w:pPr>
          </w:p>
        </w:tc>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14:paraId="1A1D125B">
            <w:pPr>
              <w:jc w:val="both"/>
              <w:rPr>
                <w:rFonts w:hint="eastAsia" w:ascii="仿宋" w:hAnsi="仿宋" w:eastAsia="仿宋" w:cs="仿宋"/>
                <w:i w:val="0"/>
                <w:iCs w:val="0"/>
                <w:color w:val="000000"/>
                <w:sz w:val="21"/>
                <w:szCs w:val="21"/>
                <w:u w:val="none"/>
              </w:rPr>
            </w:pPr>
          </w:p>
        </w:tc>
      </w:tr>
      <w:tr w14:paraId="3EE7F9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06" w:type="dxa"/>
            <w:tcBorders>
              <w:top w:val="single" w:color="auto" w:sz="4" w:space="0"/>
              <w:left w:val="single" w:color="000000" w:sz="8" w:space="0"/>
              <w:bottom w:val="single" w:color="000000" w:sz="8" w:space="0"/>
              <w:right w:val="single" w:color="000000" w:sz="8" w:space="0"/>
            </w:tcBorders>
            <w:shd w:val="clear" w:color="auto" w:fill="auto"/>
            <w:vAlign w:val="center"/>
          </w:tcPr>
          <w:p w14:paraId="31C783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1709" w:type="dxa"/>
            <w:tcBorders>
              <w:top w:val="single" w:color="auto" w:sz="4" w:space="0"/>
              <w:left w:val="nil"/>
              <w:bottom w:val="single" w:color="000000" w:sz="8" w:space="0"/>
              <w:right w:val="single" w:color="000000" w:sz="8" w:space="0"/>
            </w:tcBorders>
            <w:shd w:val="clear" w:color="auto" w:fill="auto"/>
            <w:vAlign w:val="center"/>
          </w:tcPr>
          <w:p w14:paraId="7C7990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垫圈</w:t>
            </w:r>
          </w:p>
        </w:tc>
        <w:tc>
          <w:tcPr>
            <w:tcW w:w="2130" w:type="dxa"/>
            <w:tcBorders>
              <w:top w:val="single" w:color="auto" w:sz="4" w:space="0"/>
              <w:left w:val="nil"/>
              <w:bottom w:val="single" w:color="000000" w:sz="8" w:space="0"/>
              <w:right w:val="single" w:color="000000" w:sz="8" w:space="0"/>
            </w:tcBorders>
            <w:shd w:val="clear" w:color="auto" w:fill="auto"/>
            <w:vAlign w:val="center"/>
          </w:tcPr>
          <w:p w14:paraId="5D2465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0-3-0/10</w:t>
            </w:r>
          </w:p>
        </w:tc>
        <w:tc>
          <w:tcPr>
            <w:tcW w:w="735" w:type="dxa"/>
            <w:tcBorders>
              <w:top w:val="single" w:color="auto" w:sz="4" w:space="0"/>
              <w:left w:val="nil"/>
              <w:bottom w:val="single" w:color="000000" w:sz="8" w:space="0"/>
              <w:right w:val="single" w:color="000000" w:sz="8" w:space="0"/>
            </w:tcBorders>
            <w:shd w:val="clear" w:color="auto" w:fill="auto"/>
            <w:vAlign w:val="center"/>
          </w:tcPr>
          <w:p w14:paraId="7E5005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single" w:color="auto" w:sz="4" w:space="0"/>
              <w:left w:val="nil"/>
              <w:bottom w:val="single" w:color="000000" w:sz="8" w:space="0"/>
              <w:right w:val="single" w:color="000000" w:sz="8" w:space="0"/>
            </w:tcBorders>
            <w:shd w:val="clear" w:color="auto" w:fill="auto"/>
            <w:vAlign w:val="center"/>
          </w:tcPr>
          <w:p w14:paraId="075B86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single" w:color="auto" w:sz="4" w:space="0"/>
              <w:left w:val="nil"/>
              <w:bottom w:val="single" w:color="000000" w:sz="8" w:space="0"/>
              <w:right w:val="single" w:color="000000" w:sz="8" w:space="0"/>
            </w:tcBorders>
            <w:shd w:val="clear" w:color="auto" w:fill="auto"/>
            <w:vAlign w:val="center"/>
          </w:tcPr>
          <w:p w14:paraId="0DE80333">
            <w:pPr>
              <w:jc w:val="center"/>
              <w:rPr>
                <w:rFonts w:hint="eastAsia" w:ascii="宋体" w:hAnsi="宋体" w:eastAsia="宋体" w:cs="宋体"/>
                <w:i w:val="0"/>
                <w:iCs w:val="0"/>
                <w:color w:val="000000"/>
                <w:sz w:val="21"/>
                <w:szCs w:val="21"/>
                <w:u w:val="none"/>
              </w:rPr>
            </w:pPr>
          </w:p>
        </w:tc>
        <w:tc>
          <w:tcPr>
            <w:tcW w:w="840" w:type="dxa"/>
            <w:tcBorders>
              <w:top w:val="single" w:color="auto" w:sz="4" w:space="0"/>
              <w:left w:val="nil"/>
              <w:bottom w:val="single" w:color="000000" w:sz="8" w:space="0"/>
              <w:right w:val="single" w:color="000000" w:sz="8" w:space="0"/>
            </w:tcBorders>
            <w:shd w:val="clear" w:color="auto" w:fill="auto"/>
            <w:vAlign w:val="center"/>
          </w:tcPr>
          <w:p w14:paraId="5D98A8D5">
            <w:pPr>
              <w:jc w:val="both"/>
              <w:rPr>
                <w:rFonts w:hint="eastAsia" w:ascii="仿宋" w:hAnsi="仿宋" w:eastAsia="仿宋" w:cs="仿宋"/>
                <w:i w:val="0"/>
                <w:iCs w:val="0"/>
                <w:color w:val="000000"/>
                <w:sz w:val="21"/>
                <w:szCs w:val="21"/>
                <w:u w:val="none"/>
              </w:rPr>
            </w:pPr>
          </w:p>
        </w:tc>
        <w:tc>
          <w:tcPr>
            <w:tcW w:w="1170" w:type="dxa"/>
            <w:tcBorders>
              <w:top w:val="single" w:color="auto" w:sz="4" w:space="0"/>
              <w:left w:val="nil"/>
              <w:bottom w:val="single" w:color="000000" w:sz="8" w:space="0"/>
              <w:right w:val="single" w:color="000000" w:sz="8" w:space="0"/>
            </w:tcBorders>
            <w:shd w:val="clear" w:color="auto" w:fill="auto"/>
            <w:vAlign w:val="center"/>
          </w:tcPr>
          <w:p w14:paraId="592933B1">
            <w:pPr>
              <w:jc w:val="both"/>
              <w:rPr>
                <w:rFonts w:hint="eastAsia" w:ascii="仿宋" w:hAnsi="仿宋" w:eastAsia="仿宋" w:cs="仿宋"/>
                <w:i w:val="0"/>
                <w:iCs w:val="0"/>
                <w:color w:val="000000"/>
                <w:sz w:val="21"/>
                <w:szCs w:val="21"/>
                <w:u w:val="none"/>
              </w:rPr>
            </w:pPr>
          </w:p>
        </w:tc>
      </w:tr>
      <w:tr w14:paraId="68343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1C1CA1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1709" w:type="dxa"/>
            <w:tcBorders>
              <w:top w:val="nil"/>
              <w:left w:val="nil"/>
              <w:bottom w:val="single" w:color="000000" w:sz="8" w:space="0"/>
              <w:right w:val="single" w:color="000000" w:sz="8" w:space="0"/>
            </w:tcBorders>
            <w:shd w:val="clear" w:color="auto" w:fill="auto"/>
            <w:vAlign w:val="center"/>
          </w:tcPr>
          <w:p w14:paraId="540E8E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雾化器</w:t>
            </w:r>
          </w:p>
        </w:tc>
        <w:tc>
          <w:tcPr>
            <w:tcW w:w="2130" w:type="dxa"/>
            <w:tcBorders>
              <w:top w:val="nil"/>
              <w:left w:val="nil"/>
              <w:bottom w:val="single" w:color="000000" w:sz="8" w:space="0"/>
              <w:right w:val="single" w:color="000000" w:sz="8" w:space="0"/>
            </w:tcBorders>
            <w:shd w:val="clear" w:color="auto" w:fill="auto"/>
            <w:vAlign w:val="center"/>
          </w:tcPr>
          <w:p w14:paraId="06F4BA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G8010-60255</w:t>
            </w:r>
          </w:p>
        </w:tc>
        <w:tc>
          <w:tcPr>
            <w:tcW w:w="735" w:type="dxa"/>
            <w:tcBorders>
              <w:top w:val="nil"/>
              <w:left w:val="nil"/>
              <w:bottom w:val="single" w:color="000000" w:sz="8" w:space="0"/>
              <w:right w:val="single" w:color="000000" w:sz="8" w:space="0"/>
            </w:tcBorders>
            <w:shd w:val="clear" w:color="auto" w:fill="auto"/>
            <w:vAlign w:val="center"/>
          </w:tcPr>
          <w:p w14:paraId="2D457E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nil"/>
              <w:left w:val="nil"/>
              <w:bottom w:val="single" w:color="000000" w:sz="8" w:space="0"/>
              <w:right w:val="single" w:color="000000" w:sz="8" w:space="0"/>
            </w:tcBorders>
            <w:shd w:val="clear" w:color="auto" w:fill="auto"/>
            <w:vAlign w:val="center"/>
          </w:tcPr>
          <w:p w14:paraId="4CE3B3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0C3FFC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安捷伦科技股份有限公司</w:t>
            </w:r>
          </w:p>
        </w:tc>
        <w:tc>
          <w:tcPr>
            <w:tcW w:w="840" w:type="dxa"/>
            <w:tcBorders>
              <w:top w:val="nil"/>
              <w:left w:val="nil"/>
              <w:bottom w:val="single" w:color="000000" w:sz="8" w:space="0"/>
              <w:right w:val="single" w:color="000000" w:sz="8" w:space="0"/>
            </w:tcBorders>
            <w:shd w:val="clear" w:color="auto" w:fill="auto"/>
            <w:vAlign w:val="center"/>
          </w:tcPr>
          <w:p w14:paraId="0300E4DD">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2140D478">
            <w:pPr>
              <w:jc w:val="both"/>
              <w:rPr>
                <w:rFonts w:hint="eastAsia" w:ascii="仿宋" w:hAnsi="仿宋" w:eastAsia="仿宋" w:cs="仿宋"/>
                <w:i w:val="0"/>
                <w:iCs w:val="0"/>
                <w:color w:val="000000"/>
                <w:sz w:val="21"/>
                <w:szCs w:val="21"/>
                <w:u w:val="none"/>
              </w:rPr>
            </w:pPr>
          </w:p>
        </w:tc>
      </w:tr>
      <w:tr w14:paraId="76E0AD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28047C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1709" w:type="dxa"/>
            <w:tcBorders>
              <w:top w:val="nil"/>
              <w:left w:val="nil"/>
              <w:bottom w:val="single" w:color="000000" w:sz="8" w:space="0"/>
              <w:right w:val="single" w:color="000000" w:sz="8" w:space="0"/>
            </w:tcBorders>
            <w:shd w:val="clear" w:color="auto" w:fill="auto"/>
            <w:vAlign w:val="center"/>
          </w:tcPr>
          <w:p w14:paraId="5AB149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自封袋</w:t>
            </w:r>
          </w:p>
        </w:tc>
        <w:tc>
          <w:tcPr>
            <w:tcW w:w="2130" w:type="dxa"/>
            <w:tcBorders>
              <w:top w:val="nil"/>
              <w:left w:val="nil"/>
              <w:bottom w:val="single" w:color="000000" w:sz="8" w:space="0"/>
              <w:right w:val="single" w:color="000000" w:sz="8" w:space="0"/>
            </w:tcBorders>
            <w:shd w:val="clear" w:color="auto" w:fill="auto"/>
            <w:vAlign w:val="center"/>
          </w:tcPr>
          <w:p w14:paraId="39528E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9号 200mm*280mm</w:t>
            </w:r>
          </w:p>
        </w:tc>
        <w:tc>
          <w:tcPr>
            <w:tcW w:w="735" w:type="dxa"/>
            <w:tcBorders>
              <w:top w:val="nil"/>
              <w:left w:val="nil"/>
              <w:bottom w:val="single" w:color="000000" w:sz="8" w:space="0"/>
              <w:right w:val="single" w:color="000000" w:sz="8" w:space="0"/>
            </w:tcBorders>
            <w:shd w:val="clear" w:color="auto" w:fill="auto"/>
            <w:vAlign w:val="center"/>
          </w:tcPr>
          <w:p w14:paraId="4598DE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40000</w:t>
            </w:r>
          </w:p>
        </w:tc>
        <w:tc>
          <w:tcPr>
            <w:tcW w:w="705" w:type="dxa"/>
            <w:tcBorders>
              <w:top w:val="nil"/>
              <w:left w:val="nil"/>
              <w:bottom w:val="single" w:color="000000" w:sz="8" w:space="0"/>
              <w:right w:val="single" w:color="000000" w:sz="8" w:space="0"/>
            </w:tcBorders>
            <w:shd w:val="clear" w:color="auto" w:fill="auto"/>
            <w:vAlign w:val="center"/>
          </w:tcPr>
          <w:p w14:paraId="415F79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01EC7DF2">
            <w:pPr>
              <w:jc w:val="both"/>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35624E5C">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2CC415C8">
            <w:pPr>
              <w:jc w:val="both"/>
              <w:rPr>
                <w:rFonts w:hint="eastAsia" w:ascii="仿宋" w:hAnsi="仿宋" w:eastAsia="仿宋" w:cs="仿宋"/>
                <w:i w:val="0"/>
                <w:iCs w:val="0"/>
                <w:color w:val="000000"/>
                <w:sz w:val="21"/>
                <w:szCs w:val="21"/>
                <w:u w:val="none"/>
              </w:rPr>
            </w:pPr>
          </w:p>
        </w:tc>
      </w:tr>
      <w:tr w14:paraId="305E7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07B048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1709" w:type="dxa"/>
            <w:tcBorders>
              <w:top w:val="nil"/>
              <w:left w:val="nil"/>
              <w:bottom w:val="single" w:color="000000" w:sz="8" w:space="0"/>
              <w:right w:val="single" w:color="000000" w:sz="8" w:space="0"/>
            </w:tcBorders>
            <w:shd w:val="clear" w:color="auto" w:fill="auto"/>
            <w:vAlign w:val="center"/>
          </w:tcPr>
          <w:p w14:paraId="0C0DA7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计算器</w:t>
            </w:r>
          </w:p>
        </w:tc>
        <w:tc>
          <w:tcPr>
            <w:tcW w:w="2130" w:type="dxa"/>
            <w:tcBorders>
              <w:top w:val="nil"/>
              <w:left w:val="nil"/>
              <w:bottom w:val="single" w:color="000000" w:sz="8" w:space="0"/>
              <w:right w:val="single" w:color="000000" w:sz="8" w:space="0"/>
            </w:tcBorders>
            <w:shd w:val="clear" w:color="auto" w:fill="auto"/>
            <w:vAlign w:val="center"/>
          </w:tcPr>
          <w:p w14:paraId="53A46579">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000000" w:sz="8" w:space="0"/>
              <w:right w:val="single" w:color="000000" w:sz="8" w:space="0"/>
            </w:tcBorders>
            <w:shd w:val="clear" w:color="auto" w:fill="auto"/>
            <w:vAlign w:val="center"/>
          </w:tcPr>
          <w:p w14:paraId="461B47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05" w:type="dxa"/>
            <w:tcBorders>
              <w:top w:val="nil"/>
              <w:left w:val="nil"/>
              <w:bottom w:val="single" w:color="000000" w:sz="8" w:space="0"/>
              <w:right w:val="single" w:color="000000" w:sz="8" w:space="0"/>
            </w:tcBorders>
            <w:shd w:val="clear" w:color="auto" w:fill="auto"/>
            <w:vAlign w:val="center"/>
          </w:tcPr>
          <w:p w14:paraId="3B5102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545" w:type="dxa"/>
            <w:tcBorders>
              <w:top w:val="nil"/>
              <w:left w:val="nil"/>
              <w:bottom w:val="single" w:color="000000" w:sz="8" w:space="0"/>
              <w:right w:val="single" w:color="000000" w:sz="8" w:space="0"/>
            </w:tcBorders>
            <w:shd w:val="clear" w:color="auto" w:fill="auto"/>
            <w:vAlign w:val="center"/>
          </w:tcPr>
          <w:p w14:paraId="2C7585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得力集团有限公司</w:t>
            </w:r>
          </w:p>
        </w:tc>
        <w:tc>
          <w:tcPr>
            <w:tcW w:w="840" w:type="dxa"/>
            <w:tcBorders>
              <w:top w:val="nil"/>
              <w:left w:val="nil"/>
              <w:bottom w:val="single" w:color="000000" w:sz="8" w:space="0"/>
              <w:right w:val="single" w:color="000000" w:sz="8" w:space="0"/>
            </w:tcBorders>
            <w:shd w:val="clear" w:color="auto" w:fill="auto"/>
            <w:vAlign w:val="center"/>
          </w:tcPr>
          <w:p w14:paraId="1C878CA7">
            <w:pPr>
              <w:jc w:val="both"/>
              <w:rPr>
                <w:rFonts w:hint="eastAsia" w:ascii="仿宋" w:hAnsi="仿宋" w:eastAsia="仿宋" w:cs="仿宋"/>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096BFD98">
            <w:pPr>
              <w:jc w:val="both"/>
              <w:rPr>
                <w:rFonts w:hint="eastAsia" w:ascii="仿宋" w:hAnsi="仿宋" w:eastAsia="仿宋" w:cs="仿宋"/>
                <w:i w:val="0"/>
                <w:iCs w:val="0"/>
                <w:color w:val="000000"/>
                <w:sz w:val="21"/>
                <w:szCs w:val="21"/>
                <w:u w:val="none"/>
              </w:rPr>
            </w:pPr>
          </w:p>
        </w:tc>
      </w:tr>
      <w:tr w14:paraId="3CB70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71F260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1709" w:type="dxa"/>
            <w:tcBorders>
              <w:top w:val="nil"/>
              <w:left w:val="nil"/>
              <w:bottom w:val="single" w:color="000000" w:sz="8" w:space="0"/>
              <w:right w:val="single" w:color="000000" w:sz="8" w:space="0"/>
            </w:tcBorders>
            <w:shd w:val="clear" w:color="auto" w:fill="auto"/>
            <w:vAlign w:val="center"/>
          </w:tcPr>
          <w:p w14:paraId="559357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高精度全自动交流稳压器</w:t>
            </w:r>
          </w:p>
        </w:tc>
        <w:tc>
          <w:tcPr>
            <w:tcW w:w="2130" w:type="dxa"/>
            <w:tcBorders>
              <w:top w:val="nil"/>
              <w:left w:val="nil"/>
              <w:bottom w:val="single" w:color="000000" w:sz="8" w:space="0"/>
              <w:right w:val="single" w:color="000000" w:sz="8" w:space="0"/>
            </w:tcBorders>
            <w:shd w:val="clear" w:color="auto" w:fill="auto"/>
            <w:vAlign w:val="center"/>
          </w:tcPr>
          <w:p w14:paraId="54100B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TND-3000W(220V)</w:t>
            </w:r>
          </w:p>
        </w:tc>
        <w:tc>
          <w:tcPr>
            <w:tcW w:w="735" w:type="dxa"/>
            <w:tcBorders>
              <w:top w:val="nil"/>
              <w:left w:val="nil"/>
              <w:bottom w:val="single" w:color="000000" w:sz="8" w:space="0"/>
              <w:right w:val="single" w:color="000000" w:sz="8" w:space="0"/>
            </w:tcBorders>
            <w:shd w:val="clear" w:color="auto" w:fill="auto"/>
            <w:vAlign w:val="center"/>
          </w:tcPr>
          <w:p w14:paraId="54918E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05" w:type="dxa"/>
            <w:tcBorders>
              <w:top w:val="nil"/>
              <w:left w:val="nil"/>
              <w:bottom w:val="single" w:color="000000" w:sz="8" w:space="0"/>
              <w:right w:val="single" w:color="000000" w:sz="8" w:space="0"/>
            </w:tcBorders>
            <w:shd w:val="clear" w:color="auto" w:fill="auto"/>
            <w:vAlign w:val="center"/>
          </w:tcPr>
          <w:p w14:paraId="6988CB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545" w:type="dxa"/>
            <w:tcBorders>
              <w:top w:val="nil"/>
              <w:left w:val="nil"/>
              <w:bottom w:val="single" w:color="000000" w:sz="8" w:space="0"/>
              <w:right w:val="single" w:color="000000" w:sz="8" w:space="0"/>
            </w:tcBorders>
            <w:shd w:val="clear" w:color="auto" w:fill="auto"/>
            <w:vAlign w:val="center"/>
          </w:tcPr>
          <w:p w14:paraId="46ADF3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德力西品牌</w:t>
            </w:r>
          </w:p>
        </w:tc>
        <w:tc>
          <w:tcPr>
            <w:tcW w:w="840" w:type="dxa"/>
            <w:tcBorders>
              <w:top w:val="nil"/>
              <w:left w:val="nil"/>
              <w:bottom w:val="single" w:color="000000" w:sz="8" w:space="0"/>
              <w:right w:val="single" w:color="000000" w:sz="8" w:space="0"/>
            </w:tcBorders>
            <w:shd w:val="clear" w:color="auto" w:fill="auto"/>
            <w:vAlign w:val="center"/>
          </w:tcPr>
          <w:p w14:paraId="7372D04C">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1036AE98">
            <w:pPr>
              <w:jc w:val="both"/>
              <w:rPr>
                <w:rFonts w:hint="eastAsia" w:ascii="宋体" w:hAnsi="宋体" w:eastAsia="宋体" w:cs="宋体"/>
                <w:i w:val="0"/>
                <w:iCs w:val="0"/>
                <w:color w:val="000000"/>
                <w:sz w:val="21"/>
                <w:szCs w:val="21"/>
                <w:u w:val="none"/>
              </w:rPr>
            </w:pPr>
          </w:p>
        </w:tc>
      </w:tr>
      <w:tr w14:paraId="754DE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080E0D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1709" w:type="dxa"/>
            <w:tcBorders>
              <w:top w:val="nil"/>
              <w:left w:val="nil"/>
              <w:bottom w:val="single" w:color="000000" w:sz="8" w:space="0"/>
              <w:right w:val="single" w:color="000000" w:sz="8" w:space="0"/>
            </w:tcBorders>
            <w:shd w:val="clear" w:color="auto" w:fill="auto"/>
            <w:vAlign w:val="center"/>
          </w:tcPr>
          <w:p w14:paraId="57D638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铜试剂(二乙基二硫代氨基甲酸钠)</w:t>
            </w:r>
          </w:p>
        </w:tc>
        <w:tc>
          <w:tcPr>
            <w:tcW w:w="2130" w:type="dxa"/>
            <w:tcBorders>
              <w:top w:val="nil"/>
              <w:left w:val="nil"/>
              <w:bottom w:val="single" w:color="000000" w:sz="8" w:space="0"/>
              <w:right w:val="single" w:color="000000" w:sz="8" w:space="0"/>
            </w:tcBorders>
            <w:shd w:val="clear" w:color="auto" w:fill="auto"/>
            <w:vAlign w:val="center"/>
          </w:tcPr>
          <w:p w14:paraId="52DCE0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25克/瓶</w:t>
            </w:r>
          </w:p>
        </w:tc>
        <w:tc>
          <w:tcPr>
            <w:tcW w:w="735" w:type="dxa"/>
            <w:tcBorders>
              <w:top w:val="nil"/>
              <w:left w:val="nil"/>
              <w:bottom w:val="single" w:color="000000" w:sz="8" w:space="0"/>
              <w:right w:val="single" w:color="000000" w:sz="8" w:space="0"/>
            </w:tcBorders>
            <w:shd w:val="clear" w:color="auto" w:fill="auto"/>
            <w:vAlign w:val="center"/>
          </w:tcPr>
          <w:p w14:paraId="2DCE7B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05" w:type="dxa"/>
            <w:tcBorders>
              <w:top w:val="nil"/>
              <w:left w:val="nil"/>
              <w:bottom w:val="single" w:color="000000" w:sz="8" w:space="0"/>
              <w:right w:val="single" w:color="000000" w:sz="8" w:space="0"/>
            </w:tcBorders>
            <w:shd w:val="clear" w:color="auto" w:fill="auto"/>
            <w:vAlign w:val="center"/>
          </w:tcPr>
          <w:p w14:paraId="3FF954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瓶</w:t>
            </w:r>
          </w:p>
        </w:tc>
        <w:tc>
          <w:tcPr>
            <w:tcW w:w="1545" w:type="dxa"/>
            <w:tcBorders>
              <w:top w:val="nil"/>
              <w:left w:val="nil"/>
              <w:bottom w:val="single" w:color="000000" w:sz="8" w:space="0"/>
              <w:right w:val="single" w:color="000000" w:sz="8" w:space="0"/>
            </w:tcBorders>
            <w:shd w:val="clear" w:color="auto" w:fill="auto"/>
            <w:vAlign w:val="center"/>
          </w:tcPr>
          <w:p w14:paraId="5646E1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西陇化工有限公司</w:t>
            </w:r>
          </w:p>
        </w:tc>
        <w:tc>
          <w:tcPr>
            <w:tcW w:w="840" w:type="dxa"/>
            <w:tcBorders>
              <w:top w:val="nil"/>
              <w:left w:val="nil"/>
              <w:bottom w:val="single" w:color="000000" w:sz="8" w:space="0"/>
              <w:right w:val="single" w:color="000000" w:sz="8" w:space="0"/>
            </w:tcBorders>
            <w:shd w:val="clear" w:color="auto" w:fill="auto"/>
            <w:vAlign w:val="center"/>
          </w:tcPr>
          <w:p w14:paraId="7F9FF8F7">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047D41D8">
            <w:pPr>
              <w:jc w:val="both"/>
              <w:rPr>
                <w:rFonts w:hint="eastAsia" w:ascii="宋体" w:hAnsi="宋体" w:eastAsia="宋体" w:cs="宋体"/>
                <w:i w:val="0"/>
                <w:iCs w:val="0"/>
                <w:color w:val="000000"/>
                <w:sz w:val="21"/>
                <w:szCs w:val="21"/>
                <w:u w:val="none"/>
              </w:rPr>
            </w:pPr>
          </w:p>
        </w:tc>
      </w:tr>
      <w:tr w14:paraId="7BCC3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7FBD9C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1709" w:type="dxa"/>
            <w:tcBorders>
              <w:top w:val="nil"/>
              <w:left w:val="nil"/>
              <w:bottom w:val="single" w:color="000000" w:sz="8" w:space="0"/>
              <w:right w:val="single" w:color="000000" w:sz="8" w:space="0"/>
            </w:tcBorders>
            <w:shd w:val="clear" w:color="auto" w:fill="auto"/>
            <w:vAlign w:val="center"/>
          </w:tcPr>
          <w:p w14:paraId="2E1659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精密试纸</w:t>
            </w:r>
          </w:p>
        </w:tc>
        <w:tc>
          <w:tcPr>
            <w:tcW w:w="2130" w:type="dxa"/>
            <w:tcBorders>
              <w:top w:val="nil"/>
              <w:left w:val="nil"/>
              <w:bottom w:val="single" w:color="000000" w:sz="8" w:space="0"/>
              <w:right w:val="single" w:color="000000" w:sz="8" w:space="0"/>
            </w:tcBorders>
            <w:shd w:val="clear" w:color="auto" w:fill="auto"/>
            <w:vAlign w:val="center"/>
          </w:tcPr>
          <w:p w14:paraId="426E7C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PH 0.5-5.0</w:t>
            </w:r>
          </w:p>
        </w:tc>
        <w:tc>
          <w:tcPr>
            <w:tcW w:w="735" w:type="dxa"/>
            <w:tcBorders>
              <w:top w:val="nil"/>
              <w:left w:val="nil"/>
              <w:bottom w:val="single" w:color="000000" w:sz="8" w:space="0"/>
              <w:right w:val="single" w:color="000000" w:sz="8" w:space="0"/>
            </w:tcBorders>
            <w:shd w:val="clear" w:color="auto" w:fill="auto"/>
            <w:vAlign w:val="center"/>
          </w:tcPr>
          <w:p w14:paraId="45824B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c>
          <w:tcPr>
            <w:tcW w:w="705" w:type="dxa"/>
            <w:tcBorders>
              <w:top w:val="nil"/>
              <w:left w:val="nil"/>
              <w:bottom w:val="single" w:color="000000" w:sz="8" w:space="0"/>
              <w:right w:val="single" w:color="000000" w:sz="8" w:space="0"/>
            </w:tcBorders>
            <w:shd w:val="clear" w:color="auto" w:fill="auto"/>
            <w:vAlign w:val="center"/>
          </w:tcPr>
          <w:p w14:paraId="67B242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本</w:t>
            </w:r>
          </w:p>
        </w:tc>
        <w:tc>
          <w:tcPr>
            <w:tcW w:w="1545" w:type="dxa"/>
            <w:tcBorders>
              <w:top w:val="nil"/>
              <w:left w:val="nil"/>
              <w:bottom w:val="single" w:color="000000" w:sz="8" w:space="0"/>
              <w:right w:val="single" w:color="000000" w:sz="8" w:space="0"/>
            </w:tcBorders>
            <w:shd w:val="clear" w:color="auto" w:fill="auto"/>
            <w:vAlign w:val="center"/>
          </w:tcPr>
          <w:p w14:paraId="0E873C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上海三爱思试剂有限公司</w:t>
            </w:r>
          </w:p>
        </w:tc>
        <w:tc>
          <w:tcPr>
            <w:tcW w:w="840" w:type="dxa"/>
            <w:tcBorders>
              <w:top w:val="nil"/>
              <w:left w:val="nil"/>
              <w:bottom w:val="single" w:color="000000" w:sz="8" w:space="0"/>
              <w:right w:val="single" w:color="000000" w:sz="8" w:space="0"/>
            </w:tcBorders>
            <w:shd w:val="clear" w:color="auto" w:fill="auto"/>
            <w:vAlign w:val="center"/>
          </w:tcPr>
          <w:p w14:paraId="53A24A21">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39440DF3">
            <w:pPr>
              <w:jc w:val="both"/>
              <w:rPr>
                <w:rFonts w:hint="eastAsia" w:ascii="宋体" w:hAnsi="宋体" w:eastAsia="宋体" w:cs="宋体"/>
                <w:i w:val="0"/>
                <w:iCs w:val="0"/>
                <w:color w:val="000000"/>
                <w:sz w:val="21"/>
                <w:szCs w:val="21"/>
                <w:u w:val="none"/>
              </w:rPr>
            </w:pPr>
          </w:p>
        </w:tc>
      </w:tr>
      <w:tr w14:paraId="410670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06" w:type="dxa"/>
            <w:tcBorders>
              <w:top w:val="nil"/>
              <w:left w:val="single" w:color="000000" w:sz="8" w:space="0"/>
              <w:bottom w:val="single" w:color="000000" w:sz="8" w:space="0"/>
              <w:right w:val="single" w:color="000000" w:sz="8" w:space="0"/>
            </w:tcBorders>
            <w:shd w:val="clear" w:color="auto" w:fill="auto"/>
            <w:vAlign w:val="center"/>
          </w:tcPr>
          <w:p w14:paraId="577427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合计</w:t>
            </w:r>
          </w:p>
        </w:tc>
        <w:tc>
          <w:tcPr>
            <w:tcW w:w="1709" w:type="dxa"/>
            <w:tcBorders>
              <w:top w:val="nil"/>
              <w:left w:val="nil"/>
              <w:bottom w:val="single" w:color="000000" w:sz="8" w:space="0"/>
              <w:right w:val="single" w:color="000000" w:sz="8" w:space="0"/>
            </w:tcBorders>
            <w:shd w:val="clear" w:color="auto" w:fill="auto"/>
            <w:vAlign w:val="center"/>
          </w:tcPr>
          <w:p w14:paraId="6971D586">
            <w:pPr>
              <w:jc w:val="center"/>
              <w:rPr>
                <w:rFonts w:hint="eastAsia" w:ascii="宋体" w:hAnsi="宋体" w:eastAsia="宋体" w:cs="宋体"/>
                <w:i w:val="0"/>
                <w:iCs w:val="0"/>
                <w:color w:val="000000"/>
                <w:sz w:val="21"/>
                <w:szCs w:val="21"/>
                <w:u w:val="none"/>
              </w:rPr>
            </w:pPr>
          </w:p>
        </w:tc>
        <w:tc>
          <w:tcPr>
            <w:tcW w:w="2130" w:type="dxa"/>
            <w:tcBorders>
              <w:top w:val="nil"/>
              <w:left w:val="nil"/>
              <w:bottom w:val="single" w:color="000000" w:sz="8" w:space="0"/>
              <w:right w:val="single" w:color="000000" w:sz="8" w:space="0"/>
            </w:tcBorders>
            <w:shd w:val="clear" w:color="auto" w:fill="auto"/>
            <w:vAlign w:val="center"/>
          </w:tcPr>
          <w:p w14:paraId="744909E6">
            <w:pPr>
              <w:jc w:val="center"/>
              <w:rPr>
                <w:rFonts w:hint="eastAsia" w:ascii="宋体" w:hAnsi="宋体" w:eastAsia="宋体" w:cs="宋体"/>
                <w:i w:val="0"/>
                <w:iCs w:val="0"/>
                <w:color w:val="000000"/>
                <w:sz w:val="21"/>
                <w:szCs w:val="21"/>
                <w:u w:val="none"/>
              </w:rPr>
            </w:pPr>
          </w:p>
        </w:tc>
        <w:tc>
          <w:tcPr>
            <w:tcW w:w="735" w:type="dxa"/>
            <w:tcBorders>
              <w:top w:val="nil"/>
              <w:left w:val="nil"/>
              <w:bottom w:val="single" w:color="000000" w:sz="8" w:space="0"/>
              <w:right w:val="single" w:color="000000" w:sz="8" w:space="0"/>
            </w:tcBorders>
            <w:shd w:val="clear" w:color="auto" w:fill="auto"/>
            <w:vAlign w:val="center"/>
          </w:tcPr>
          <w:p w14:paraId="09098A2E">
            <w:pPr>
              <w:jc w:val="center"/>
              <w:rPr>
                <w:rFonts w:hint="eastAsia" w:ascii="宋体" w:hAnsi="宋体" w:eastAsia="宋体" w:cs="宋体"/>
                <w:i w:val="0"/>
                <w:iCs w:val="0"/>
                <w:color w:val="000000"/>
                <w:sz w:val="21"/>
                <w:szCs w:val="21"/>
                <w:u w:val="none"/>
              </w:rPr>
            </w:pPr>
          </w:p>
        </w:tc>
        <w:tc>
          <w:tcPr>
            <w:tcW w:w="705" w:type="dxa"/>
            <w:tcBorders>
              <w:top w:val="nil"/>
              <w:left w:val="nil"/>
              <w:bottom w:val="single" w:color="000000" w:sz="8" w:space="0"/>
              <w:right w:val="single" w:color="000000" w:sz="8" w:space="0"/>
            </w:tcBorders>
            <w:shd w:val="clear" w:color="auto" w:fill="auto"/>
            <w:vAlign w:val="center"/>
          </w:tcPr>
          <w:p w14:paraId="01D713CA">
            <w:pPr>
              <w:jc w:val="center"/>
              <w:rPr>
                <w:rFonts w:hint="eastAsia" w:ascii="宋体" w:hAnsi="宋体" w:eastAsia="宋体" w:cs="宋体"/>
                <w:i w:val="0"/>
                <w:iCs w:val="0"/>
                <w:color w:val="000000"/>
                <w:sz w:val="21"/>
                <w:szCs w:val="21"/>
                <w:u w:val="none"/>
              </w:rPr>
            </w:pPr>
          </w:p>
        </w:tc>
        <w:tc>
          <w:tcPr>
            <w:tcW w:w="1545" w:type="dxa"/>
            <w:tcBorders>
              <w:top w:val="nil"/>
              <w:left w:val="nil"/>
              <w:bottom w:val="single" w:color="000000" w:sz="8" w:space="0"/>
              <w:right w:val="single" w:color="000000" w:sz="8" w:space="0"/>
            </w:tcBorders>
            <w:shd w:val="clear" w:color="auto" w:fill="auto"/>
            <w:vAlign w:val="center"/>
          </w:tcPr>
          <w:p w14:paraId="7B6A9945">
            <w:pPr>
              <w:jc w:val="center"/>
              <w:rPr>
                <w:rFonts w:hint="eastAsia" w:ascii="宋体" w:hAnsi="宋体" w:eastAsia="宋体" w:cs="宋体"/>
                <w:i w:val="0"/>
                <w:iCs w:val="0"/>
                <w:color w:val="000000"/>
                <w:sz w:val="21"/>
                <w:szCs w:val="21"/>
                <w:u w:val="none"/>
              </w:rPr>
            </w:pPr>
          </w:p>
        </w:tc>
        <w:tc>
          <w:tcPr>
            <w:tcW w:w="840" w:type="dxa"/>
            <w:tcBorders>
              <w:top w:val="nil"/>
              <w:left w:val="nil"/>
              <w:bottom w:val="single" w:color="000000" w:sz="8" w:space="0"/>
              <w:right w:val="single" w:color="000000" w:sz="8" w:space="0"/>
            </w:tcBorders>
            <w:shd w:val="clear" w:color="auto" w:fill="auto"/>
            <w:vAlign w:val="center"/>
          </w:tcPr>
          <w:p w14:paraId="0E94137C">
            <w:pPr>
              <w:jc w:val="both"/>
              <w:rPr>
                <w:rFonts w:hint="eastAsia" w:ascii="宋体" w:hAnsi="宋体" w:eastAsia="宋体" w:cs="宋体"/>
                <w:i w:val="0"/>
                <w:iCs w:val="0"/>
                <w:color w:val="000000"/>
                <w:sz w:val="21"/>
                <w:szCs w:val="21"/>
                <w:u w:val="none"/>
              </w:rPr>
            </w:pPr>
          </w:p>
        </w:tc>
        <w:tc>
          <w:tcPr>
            <w:tcW w:w="1170" w:type="dxa"/>
            <w:tcBorders>
              <w:top w:val="nil"/>
              <w:left w:val="nil"/>
              <w:bottom w:val="single" w:color="000000" w:sz="8" w:space="0"/>
              <w:right w:val="single" w:color="000000" w:sz="8" w:space="0"/>
            </w:tcBorders>
            <w:shd w:val="clear" w:color="auto" w:fill="auto"/>
            <w:vAlign w:val="center"/>
          </w:tcPr>
          <w:p w14:paraId="7AD6FDB6">
            <w:pPr>
              <w:rPr>
                <w:rFonts w:hint="eastAsia" w:ascii="宋体" w:hAnsi="宋体" w:eastAsia="宋体" w:cs="宋体"/>
                <w:i w:val="0"/>
                <w:iCs w:val="0"/>
                <w:color w:val="000000"/>
                <w:sz w:val="21"/>
                <w:szCs w:val="21"/>
                <w:u w:val="none"/>
              </w:rPr>
            </w:pPr>
          </w:p>
        </w:tc>
      </w:tr>
    </w:tbl>
    <w:p w14:paraId="2E923FC0">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质量</w:t>
      </w:r>
      <w:r>
        <w:rPr>
          <w:rFonts w:hint="eastAsia" w:ascii="仿宋" w:hAnsi="仿宋" w:eastAsia="仿宋" w:cs="仿宋"/>
          <w:color w:val="auto"/>
          <w:sz w:val="32"/>
          <w:szCs w:val="32"/>
          <w:lang w:val="en-US" w:eastAsia="zh-CN"/>
        </w:rPr>
        <w:t>要求</w:t>
      </w:r>
      <w:r>
        <w:rPr>
          <w:rFonts w:hint="eastAsia" w:ascii="仿宋" w:hAnsi="仿宋" w:eastAsia="仿宋" w:cs="仿宋"/>
          <w:color w:val="auto"/>
          <w:sz w:val="32"/>
          <w:szCs w:val="32"/>
        </w:rPr>
        <w:t>：</w:t>
      </w:r>
    </w:p>
    <w:p w14:paraId="164CE2C4">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sz w:val="32"/>
          <w:szCs w:val="32"/>
        </w:rPr>
      </w:pPr>
      <w:bookmarkStart w:id="8" w:name="_Toc14196"/>
      <w:bookmarkStart w:id="9" w:name="_Toc29895"/>
      <w:bookmarkStart w:id="10" w:name="_Toc33795778"/>
      <w:bookmarkStart w:id="11" w:name="_Toc14688"/>
      <w:r>
        <w:rPr>
          <w:rFonts w:hint="eastAsia" w:ascii="仿宋" w:hAnsi="仿宋" w:eastAsia="仿宋"/>
          <w:sz w:val="32"/>
          <w:szCs w:val="32"/>
          <w:lang w:val="en-US" w:eastAsia="zh-CN"/>
        </w:rPr>
        <w:t>1.</w:t>
      </w:r>
      <w:r>
        <w:rPr>
          <w:rFonts w:hint="eastAsia" w:ascii="仿宋" w:hAnsi="仿宋" w:eastAsia="仿宋"/>
          <w:sz w:val="32"/>
          <w:szCs w:val="32"/>
        </w:rPr>
        <w:t>产品质量符合</w:t>
      </w:r>
      <w:r>
        <w:rPr>
          <w:rFonts w:hint="eastAsia" w:ascii="仿宋" w:hAnsi="仿宋" w:eastAsia="仿宋"/>
          <w:sz w:val="32"/>
          <w:szCs w:val="32"/>
          <w:lang w:eastAsia="zh-CN"/>
        </w:rPr>
        <w:t>国标</w:t>
      </w:r>
      <w:r>
        <w:rPr>
          <w:rFonts w:hint="eastAsia" w:ascii="仿宋" w:hAnsi="仿宋" w:eastAsia="仿宋"/>
          <w:sz w:val="32"/>
          <w:szCs w:val="32"/>
        </w:rPr>
        <w:t>。</w:t>
      </w:r>
    </w:p>
    <w:p w14:paraId="01BA1830">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sz w:val="32"/>
          <w:szCs w:val="32"/>
        </w:rPr>
      </w:pPr>
      <w:r>
        <w:rPr>
          <w:rFonts w:hint="eastAsia" w:ascii="仿宋" w:hAnsi="仿宋" w:eastAsia="仿宋"/>
          <w:sz w:val="32"/>
          <w:szCs w:val="32"/>
          <w:lang w:val="en-US" w:eastAsia="zh-CN"/>
        </w:rPr>
        <w:t>2.</w:t>
      </w:r>
      <w:r>
        <w:rPr>
          <w:rFonts w:hint="eastAsia" w:ascii="仿宋" w:hAnsi="仿宋" w:eastAsia="仿宋"/>
          <w:sz w:val="32"/>
          <w:szCs w:val="32"/>
        </w:rPr>
        <w:t>产品合格证、</w:t>
      </w:r>
      <w:r>
        <w:rPr>
          <w:rFonts w:hint="eastAsia" w:ascii="仿宋" w:hAnsi="仿宋" w:eastAsia="仿宋"/>
          <w:sz w:val="32"/>
          <w:szCs w:val="32"/>
          <w:lang w:eastAsia="zh-CN"/>
        </w:rPr>
        <w:t>货物清单</w:t>
      </w:r>
      <w:r>
        <w:rPr>
          <w:rFonts w:hint="eastAsia" w:ascii="仿宋" w:hAnsi="仿宋" w:eastAsia="仿宋"/>
          <w:sz w:val="32"/>
          <w:szCs w:val="32"/>
        </w:rPr>
        <w:t>等随货同行。</w:t>
      </w:r>
    </w:p>
    <w:p w14:paraId="3E515AED">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rPr>
        <w:t>质量</w:t>
      </w:r>
      <w:r>
        <w:rPr>
          <w:rFonts w:hint="eastAsia" w:ascii="仿宋" w:hAnsi="仿宋" w:eastAsia="仿宋"/>
          <w:sz w:val="32"/>
          <w:szCs w:val="32"/>
          <w:lang w:eastAsia="zh-CN"/>
        </w:rPr>
        <w:t>符合国家标准，在质保期内出现质量问题，出卖方免费更换。</w:t>
      </w:r>
    </w:p>
    <w:p w14:paraId="0EBD8071">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cs="仿宋"/>
          <w:sz w:val="24"/>
        </w:rPr>
      </w:pPr>
      <w:r>
        <w:rPr>
          <w:rFonts w:hint="eastAsia" w:ascii="仿宋" w:hAnsi="仿宋" w:eastAsia="仿宋"/>
          <w:sz w:val="32"/>
          <w:szCs w:val="32"/>
          <w:lang w:val="en-US" w:eastAsia="zh-CN"/>
        </w:rPr>
        <w:t>4.在质保期内，因质量问题影响生产，造成损失的，出卖方须赔偿生产损失。费用双方协商解决。</w:t>
      </w:r>
    </w:p>
    <w:p w14:paraId="2EA20E74">
      <w:pPr>
        <w:keepNext w:val="0"/>
        <w:keepLines w:val="0"/>
        <w:pageBreakBefore w:val="0"/>
        <w:widowControl w:val="0"/>
        <w:numPr>
          <w:ilvl w:val="0"/>
          <w:numId w:val="1"/>
        </w:numPr>
        <w:kinsoku/>
        <w:wordWrap/>
        <w:overflowPunct w:val="0"/>
        <w:topLinePunct w:val="0"/>
        <w:autoSpaceDE/>
        <w:autoSpaceDN/>
        <w:bidi w:val="0"/>
        <w:adjustRightInd w:val="0"/>
        <w:snapToGrid/>
        <w:spacing w:line="500" w:lineRule="exact"/>
        <w:ind w:firstLine="320" w:firstLineChars="100"/>
        <w:jc w:val="both"/>
        <w:rPr>
          <w:rFonts w:hint="default" w:ascii="仿宋" w:hAnsi="仿宋" w:eastAsia="仿宋" w:cs="仿宋"/>
          <w:sz w:val="24"/>
          <w:lang w:val="en-US" w:eastAsia="zh-CN"/>
        </w:rPr>
      </w:pPr>
      <w:r>
        <w:rPr>
          <w:rFonts w:hint="eastAsia" w:ascii="仿宋" w:hAnsi="仿宋" w:eastAsia="仿宋" w:cs="仿宋"/>
          <w:sz w:val="32"/>
          <w:szCs w:val="32"/>
          <w:lang w:val="en-US" w:eastAsia="zh-CN"/>
        </w:rPr>
        <w:t>付款方式：</w:t>
      </w:r>
      <w:r>
        <w:rPr>
          <w:rFonts w:hint="eastAsia" w:ascii="仿宋" w:hAnsi="仿宋" w:eastAsia="仿宋"/>
          <w:sz w:val="32"/>
          <w:szCs w:val="32"/>
        </w:rPr>
        <w:t>货到验收合格一个月</w:t>
      </w:r>
      <w:r>
        <w:rPr>
          <w:rFonts w:hint="eastAsia" w:ascii="仿宋" w:hAnsi="仿宋" w:eastAsia="仿宋"/>
          <w:sz w:val="32"/>
          <w:szCs w:val="32"/>
          <w:lang w:eastAsia="zh-CN"/>
        </w:rPr>
        <w:t>，付款</w:t>
      </w:r>
      <w:r>
        <w:rPr>
          <w:rFonts w:hint="eastAsia" w:ascii="仿宋" w:hAnsi="仿宋" w:eastAsia="仿宋"/>
          <w:sz w:val="32"/>
          <w:szCs w:val="32"/>
          <w:lang w:val="en-US" w:eastAsia="zh-CN"/>
        </w:rPr>
        <w:t>60%，出卖方开具合同全额13%增值税发票给采购方。采购方收到发票后一个月内付清。</w:t>
      </w:r>
    </w:p>
    <w:p w14:paraId="108947EA">
      <w:pPr>
        <w:keepNext w:val="0"/>
        <w:keepLines w:val="0"/>
        <w:pageBreakBefore w:val="0"/>
        <w:widowControl w:val="0"/>
        <w:numPr>
          <w:ilvl w:val="0"/>
          <w:numId w:val="1"/>
        </w:numPr>
        <w:kinsoku/>
        <w:wordWrap/>
        <w:overflowPunct w:val="0"/>
        <w:topLinePunct w:val="0"/>
        <w:autoSpaceDE/>
        <w:autoSpaceDN/>
        <w:bidi w:val="0"/>
        <w:adjustRightInd w:val="0"/>
        <w:snapToGrid/>
        <w:spacing w:line="500" w:lineRule="exact"/>
        <w:ind w:firstLine="320" w:firstLineChars="100"/>
        <w:jc w:val="both"/>
        <w:rPr>
          <w:rFonts w:hint="default" w:ascii="仿宋" w:hAnsi="仿宋" w:eastAsia="仿宋" w:cs="仿宋"/>
          <w:sz w:val="24"/>
          <w:lang w:val="en-US" w:eastAsia="zh-CN"/>
        </w:rPr>
      </w:pPr>
      <w:r>
        <w:rPr>
          <w:rFonts w:hint="eastAsia" w:ascii="仿宋" w:hAnsi="仿宋" w:eastAsia="仿宋" w:cs="仿宋"/>
          <w:sz w:val="32"/>
          <w:szCs w:val="32"/>
        </w:rPr>
        <w:t>报价为含税、含运费一票制（13%全额增值税专用发票）。</w:t>
      </w:r>
    </w:p>
    <w:p w14:paraId="773E468D">
      <w:pPr>
        <w:keepNext w:val="0"/>
        <w:keepLines w:val="0"/>
        <w:pageBreakBefore w:val="0"/>
        <w:widowControl w:val="0"/>
        <w:numPr>
          <w:ilvl w:val="0"/>
          <w:numId w:val="1"/>
        </w:numPr>
        <w:kinsoku/>
        <w:wordWrap/>
        <w:overflowPunct w:val="0"/>
        <w:topLinePunct w:val="0"/>
        <w:autoSpaceDE/>
        <w:autoSpaceDN/>
        <w:bidi w:val="0"/>
        <w:adjustRightInd w:val="0"/>
        <w:snapToGrid/>
        <w:spacing w:line="500" w:lineRule="exact"/>
        <w:ind w:firstLine="320" w:firstLineChars="100"/>
        <w:jc w:val="both"/>
        <w:rPr>
          <w:rFonts w:hint="default" w:ascii="仿宋" w:hAnsi="仿宋" w:eastAsia="仿宋" w:cs="仿宋"/>
          <w:sz w:val="24"/>
          <w:lang w:val="en-US" w:eastAsia="zh-CN"/>
        </w:rPr>
      </w:pPr>
      <w:r>
        <w:rPr>
          <w:rFonts w:hint="eastAsia" w:ascii="仿宋" w:hAnsi="仿宋" w:eastAsia="仿宋" w:cs="仿宋"/>
          <w:bCs/>
          <w:color w:val="auto"/>
          <w:sz w:val="32"/>
          <w:szCs w:val="32"/>
          <w:lang w:eastAsia="zh-CN"/>
        </w:rPr>
        <w:t>包装要求：木箱或纸箱</w:t>
      </w:r>
      <w:r>
        <w:rPr>
          <w:rFonts w:hint="eastAsia" w:ascii="仿宋" w:hAnsi="仿宋" w:eastAsia="仿宋" w:cs="仿宋"/>
          <w:bCs/>
          <w:color w:val="auto"/>
          <w:sz w:val="32"/>
          <w:szCs w:val="32"/>
          <w:lang w:val="en-US" w:eastAsia="zh-CN"/>
        </w:rPr>
        <w:t>包装。包装物不计价，不回收。</w:t>
      </w:r>
    </w:p>
    <w:p w14:paraId="111D7C3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（十一）运输方式及到达站港和费用负担：汽车运输，运输费用由</w:t>
      </w:r>
      <w:r>
        <w:rPr>
          <w:rFonts w:hint="eastAsia" w:ascii="仿宋" w:hAnsi="仿宋" w:eastAsia="仿宋" w:cs="仿宋"/>
          <w:bCs/>
          <w:color w:val="auto"/>
          <w:sz w:val="32"/>
          <w:szCs w:val="32"/>
          <w:lang w:val="en-US" w:eastAsia="zh-CN"/>
        </w:rPr>
        <w:t>供方</w:t>
      </w:r>
      <w:r>
        <w:rPr>
          <w:rFonts w:hint="eastAsia" w:ascii="仿宋" w:hAnsi="仿宋" w:eastAsia="仿宋" w:cs="仿宋"/>
          <w:bCs/>
          <w:color w:val="auto"/>
          <w:sz w:val="32"/>
          <w:szCs w:val="32"/>
          <w:lang w:eastAsia="zh-CN"/>
        </w:rPr>
        <w:t>承担，运输车辆</w:t>
      </w:r>
      <w:r>
        <w:rPr>
          <w:rFonts w:hint="eastAsia" w:ascii="仿宋" w:hAnsi="仿宋" w:eastAsia="仿宋" w:cs="仿宋"/>
          <w:bCs/>
          <w:color w:val="auto"/>
          <w:sz w:val="32"/>
          <w:szCs w:val="32"/>
          <w:lang w:val="en-US" w:eastAsia="zh-CN"/>
        </w:rPr>
        <w:t>应</w:t>
      </w:r>
      <w:r>
        <w:rPr>
          <w:rFonts w:hint="eastAsia" w:ascii="仿宋" w:hAnsi="仿宋" w:eastAsia="仿宋" w:cs="仿宋"/>
          <w:bCs/>
          <w:color w:val="auto"/>
          <w:sz w:val="32"/>
          <w:szCs w:val="32"/>
          <w:lang w:eastAsia="zh-CN"/>
        </w:rPr>
        <w:t>加装符合国家安全管理需要的防火安全设备，如灭火器、防火罩等，否则不</w:t>
      </w:r>
      <w:r>
        <w:rPr>
          <w:rFonts w:hint="eastAsia" w:ascii="仿宋" w:hAnsi="仿宋" w:eastAsia="仿宋" w:cs="仿宋"/>
          <w:bCs/>
          <w:color w:val="auto"/>
          <w:sz w:val="32"/>
          <w:szCs w:val="32"/>
          <w:lang w:val="en-US" w:eastAsia="zh-CN"/>
        </w:rPr>
        <w:t>得</w:t>
      </w:r>
      <w:r>
        <w:rPr>
          <w:rFonts w:hint="eastAsia" w:ascii="仿宋" w:hAnsi="仿宋" w:eastAsia="仿宋" w:cs="仿宋"/>
          <w:bCs/>
          <w:color w:val="auto"/>
          <w:sz w:val="32"/>
          <w:szCs w:val="32"/>
          <w:lang w:eastAsia="zh-CN"/>
        </w:rPr>
        <w:t>进入采购</w:t>
      </w:r>
      <w:r>
        <w:rPr>
          <w:rFonts w:hint="eastAsia" w:ascii="仿宋" w:hAnsi="仿宋" w:eastAsia="仿宋" w:cs="仿宋"/>
          <w:bCs/>
          <w:color w:val="auto"/>
          <w:sz w:val="32"/>
          <w:szCs w:val="32"/>
          <w:lang w:val="en-US" w:eastAsia="zh-CN"/>
        </w:rPr>
        <w:t>人</w:t>
      </w:r>
      <w:r>
        <w:rPr>
          <w:rFonts w:hint="eastAsia" w:ascii="仿宋" w:hAnsi="仿宋" w:eastAsia="仿宋" w:cs="仿宋"/>
          <w:bCs/>
          <w:color w:val="auto"/>
          <w:sz w:val="32"/>
          <w:szCs w:val="32"/>
          <w:lang w:eastAsia="zh-CN"/>
        </w:rPr>
        <w:t>厂内。</w:t>
      </w:r>
    </w:p>
    <w:p w14:paraId="3374CC40">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十二</w:t>
      </w:r>
      <w:r>
        <w:rPr>
          <w:rFonts w:hint="eastAsia" w:ascii="仿宋" w:hAnsi="仿宋" w:eastAsia="仿宋" w:cs="仿宋"/>
          <w:bCs/>
          <w:color w:val="auto"/>
          <w:sz w:val="32"/>
          <w:szCs w:val="32"/>
          <w:lang w:eastAsia="zh-CN"/>
        </w:rPr>
        <w:t>）合理损耗及计算方法：无损耗，以采购方计量为准。</w:t>
      </w:r>
    </w:p>
    <w:p w14:paraId="35FA5B8B">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十三</w:t>
      </w:r>
      <w:r>
        <w:rPr>
          <w:rFonts w:hint="eastAsia" w:ascii="仿宋" w:hAnsi="仿宋" w:eastAsia="仿宋" w:cs="仿宋"/>
          <w:bCs/>
          <w:color w:val="auto"/>
          <w:sz w:val="32"/>
          <w:szCs w:val="32"/>
          <w:lang w:eastAsia="zh-CN"/>
        </w:rPr>
        <w:t>）验收标准、方法：依据本</w:t>
      </w:r>
      <w:r>
        <w:rPr>
          <w:rFonts w:hint="eastAsia" w:ascii="仿宋" w:hAnsi="仿宋" w:eastAsia="仿宋" w:cs="仿宋"/>
          <w:bCs/>
          <w:color w:val="auto"/>
          <w:sz w:val="32"/>
          <w:szCs w:val="32"/>
          <w:lang w:val="en-US" w:eastAsia="zh-CN"/>
        </w:rPr>
        <w:t>条</w:t>
      </w:r>
      <w:r>
        <w:rPr>
          <w:rFonts w:hint="eastAsia" w:ascii="仿宋" w:hAnsi="仿宋" w:eastAsia="仿宋" w:cs="仿宋"/>
          <w:bCs/>
          <w:color w:val="auto"/>
          <w:sz w:val="32"/>
          <w:szCs w:val="32"/>
          <w:lang w:eastAsia="zh-CN"/>
        </w:rPr>
        <w:t>第</w:t>
      </w:r>
      <w:r>
        <w:rPr>
          <w:rFonts w:hint="eastAsia" w:ascii="仿宋" w:hAnsi="仿宋" w:eastAsia="仿宋" w:cs="仿宋"/>
          <w:bCs/>
          <w:color w:val="auto"/>
          <w:sz w:val="32"/>
          <w:szCs w:val="32"/>
          <w:lang w:val="en-US" w:eastAsia="zh-CN"/>
        </w:rPr>
        <w:t>六款质量标准</w:t>
      </w:r>
      <w:r>
        <w:rPr>
          <w:rFonts w:hint="eastAsia" w:ascii="仿宋" w:hAnsi="仿宋" w:eastAsia="仿宋" w:cs="仿宋"/>
          <w:bCs/>
          <w:color w:val="auto"/>
          <w:sz w:val="32"/>
          <w:szCs w:val="32"/>
          <w:lang w:eastAsia="zh-CN"/>
        </w:rPr>
        <w:t>验收。</w:t>
      </w:r>
    </w:p>
    <w:p w14:paraId="7ACA9579">
      <w:pPr>
        <w:keepNext w:val="0"/>
        <w:keepLines w:val="0"/>
        <w:pageBreakBefore w:val="0"/>
        <w:widowControl w:val="0"/>
        <w:kinsoku/>
        <w:wordWrap/>
        <w:overflowPunct w:val="0"/>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十四</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资格和履约能力要求</w:t>
      </w:r>
      <w:bookmarkEnd w:id="8"/>
      <w:bookmarkEnd w:id="9"/>
      <w:bookmarkEnd w:id="10"/>
      <w:bookmarkEnd w:id="11"/>
      <w:r>
        <w:rPr>
          <w:rFonts w:hint="eastAsia" w:ascii="仿宋" w:hAnsi="仿宋" w:eastAsia="仿宋" w:cs="仿宋"/>
          <w:color w:val="auto"/>
          <w:sz w:val="32"/>
          <w:szCs w:val="32"/>
          <w:lang w:eastAsia="zh-CN"/>
        </w:rPr>
        <w:t>：</w:t>
      </w:r>
    </w:p>
    <w:p w14:paraId="6AA93B5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资质要求：</w:t>
      </w:r>
    </w:p>
    <w:p w14:paraId="1591848C">
      <w:pPr>
        <w:keepNext w:val="0"/>
        <w:keepLines w:val="0"/>
        <w:pageBreakBefore w:val="0"/>
        <w:widowControl w:val="0"/>
        <w:suppressLineNumbers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（1）供应商须为中华人民共和国境内依法注册的法人或者其他组织，有能力完成本项目的厂家或经销商，具备合法的营业执照；</w:t>
      </w:r>
    </w:p>
    <w:p w14:paraId="39A78C3A">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（2）供应商已取得陕西锌业有限公司供应商库该类产品入库供应商资格。</w:t>
      </w:r>
    </w:p>
    <w:p w14:paraId="0176F5CE">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b/>
          <w:bCs/>
          <w:color w:val="auto"/>
          <w:sz w:val="32"/>
          <w:szCs w:val="32"/>
          <w:lang w:val="en-US" w:eastAsia="zh-CN"/>
        </w:rPr>
      </w:pPr>
      <w:r>
        <w:rPr>
          <w:rFonts w:hint="eastAsia" w:ascii="仿宋" w:hAnsi="仿宋" w:eastAsia="仿宋" w:cs="仿宋"/>
          <w:color w:val="auto"/>
          <w:sz w:val="32"/>
          <w:szCs w:val="32"/>
          <w:lang w:val="en-US" w:eastAsia="zh-CN"/>
        </w:rPr>
        <w:t>（</w:t>
      </w:r>
      <w:r>
        <w:rPr>
          <w:rFonts w:hint="eastAsia" w:ascii="仿宋" w:hAnsi="仿宋" w:eastAsia="仿宋" w:cs="仿宋"/>
          <w:b/>
          <w:bCs/>
          <w:color w:val="auto"/>
          <w:sz w:val="32"/>
          <w:szCs w:val="32"/>
          <w:lang w:val="en-US" w:eastAsia="zh-CN"/>
        </w:rPr>
        <w:t>3）供应商必须有易制爆经营相关手续方可参与，否则报价无效。</w:t>
      </w:r>
    </w:p>
    <w:p w14:paraId="35257DA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信用要求：</w:t>
      </w:r>
    </w:p>
    <w:p w14:paraId="2CBF8E58">
      <w:pPr>
        <w:keepNext w:val="0"/>
        <w:keepLines w:val="0"/>
        <w:pageBreakBefore w:val="0"/>
        <w:widowControl w:val="0"/>
        <w:numPr>
          <w:ilvl w:val="0"/>
          <w:numId w:val="0"/>
        </w:numPr>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（1）供应商具有良好的银行资信和商业信誉，没有处于被责令停业、财产被接管、冻结、破产状态（附承诺书）；</w:t>
      </w:r>
    </w:p>
    <w:p w14:paraId="331E0D5B">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（2）供应商不得在“信用中国-中国执行信息公开网”被列为失信被执行人；</w:t>
      </w:r>
    </w:p>
    <w:p w14:paraId="191C72B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业绩要求：</w:t>
      </w:r>
      <w:r>
        <w:rPr>
          <w:rFonts w:hint="eastAsia" w:ascii="仿宋" w:hAnsi="仿宋" w:eastAsia="仿宋" w:cs="仿宋"/>
          <w:color w:val="auto"/>
          <w:sz w:val="32"/>
          <w:szCs w:val="32"/>
          <w:lang w:val="en-US" w:eastAsia="zh-CN"/>
        </w:rPr>
        <w:t>供应商2022年3月至今具有类似业绩（提供合同复印件，时间以合同签订时间为准）；</w:t>
      </w:r>
    </w:p>
    <w:p w14:paraId="43A9FC6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4.联合体响应：本项目不接受联合体响应。</w:t>
      </w:r>
    </w:p>
    <w:p w14:paraId="61B6A8D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其他要求：</w:t>
      </w:r>
    </w:p>
    <w:p w14:paraId="0A720ED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不得存在下列情形之一：</w:t>
      </w:r>
    </w:p>
    <w:p w14:paraId="1A19553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存在利害关系可能影响</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公正性；</w:t>
      </w:r>
    </w:p>
    <w:p w14:paraId="77AB75D4">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法定代表人（单位负责人）为同一人或者存在控股、管理关系的不同法人或其他组织同时参加</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w:t>
      </w:r>
    </w:p>
    <w:p w14:paraId="03CEEA18">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被依法暂停或者取消</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 xml:space="preserve">资格； </w:t>
      </w:r>
    </w:p>
    <w:p w14:paraId="18DF468E">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被责令停产停业、暂扣或者吊销许可证、暂扣或者吊销执照；</w:t>
      </w:r>
    </w:p>
    <w:p w14:paraId="60D18205">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进入清算程序，或被宣告破产，或其他丧失履约能力的情形；</w:t>
      </w:r>
    </w:p>
    <w:p w14:paraId="68FE9DC7">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在最近三年内发生重大产品质量问题；</w:t>
      </w:r>
    </w:p>
    <w:p w14:paraId="38256BD6">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法律法规规定的其他情形。</w:t>
      </w:r>
    </w:p>
    <w:p w14:paraId="7FC1F071">
      <w:pPr>
        <w:keepNext w:val="0"/>
        <w:keepLines w:val="0"/>
        <w:pageBreakBefore w:val="0"/>
        <w:widowControl w:val="0"/>
        <w:kinsoku/>
        <w:wordWrap/>
        <w:overflowPunct w:val="0"/>
        <w:topLinePunct w:val="0"/>
        <w:autoSpaceDE/>
        <w:autoSpaceDN/>
        <w:bidi w:val="0"/>
        <w:snapToGrid/>
        <w:spacing w:line="500" w:lineRule="exact"/>
        <w:ind w:firstLine="321" w:firstLineChars="100"/>
        <w:jc w:val="both"/>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lang w:val="en-US" w:eastAsia="zh-CN"/>
        </w:rPr>
        <w:t>二、</w:t>
      </w:r>
      <w:r>
        <w:rPr>
          <w:rFonts w:hint="eastAsia" w:ascii="仿宋" w:hAnsi="仿宋" w:eastAsia="仿宋" w:cs="仿宋"/>
          <w:b/>
          <w:bCs/>
          <w:color w:val="auto"/>
          <w:sz w:val="32"/>
          <w:szCs w:val="32"/>
          <w:lang w:eastAsia="zh-CN"/>
        </w:rPr>
        <w:t>询比采购文件的获取</w:t>
      </w:r>
    </w:p>
    <w:p w14:paraId="0866C375">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询比采购文件在陕西锌业有限公司网络询比采购平台（www.sxxyjjpt.com）发布，符合条件的供应商可自行下载采购文件。</w:t>
      </w:r>
    </w:p>
    <w:p w14:paraId="762B272F">
      <w:pPr>
        <w:keepNext w:val="0"/>
        <w:keepLines w:val="0"/>
        <w:pageBreakBefore w:val="0"/>
        <w:widowControl w:val="0"/>
        <w:kinsoku/>
        <w:wordWrap/>
        <w:overflowPunct w:val="0"/>
        <w:topLinePunct w:val="0"/>
        <w:autoSpaceDE/>
        <w:autoSpaceDN/>
        <w:bidi w:val="0"/>
        <w:snapToGrid/>
        <w:spacing w:line="500" w:lineRule="exact"/>
        <w:ind w:left="0" w:firstLine="321" w:firstLineChars="100"/>
        <w:jc w:val="both"/>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val="en-US" w:eastAsia="zh-CN"/>
        </w:rPr>
        <w:t>三、供应商</w:t>
      </w:r>
      <w:r>
        <w:rPr>
          <w:rFonts w:hint="eastAsia" w:ascii="仿宋" w:hAnsi="仿宋" w:eastAsia="仿宋" w:cs="仿宋"/>
          <w:b/>
          <w:bCs/>
          <w:color w:val="auto"/>
          <w:sz w:val="32"/>
          <w:szCs w:val="32"/>
          <w:lang w:eastAsia="zh-CN"/>
        </w:rPr>
        <w:t>响应</w:t>
      </w:r>
    </w:p>
    <w:p w14:paraId="46BC35B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（一）响应报价</w:t>
      </w:r>
    </w:p>
    <w:p w14:paraId="042FF9D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w:t>
      </w:r>
      <w:r>
        <w:rPr>
          <w:rFonts w:hint="eastAsia" w:ascii="仿宋" w:hAnsi="仿宋" w:eastAsia="仿宋" w:cs="仿宋"/>
          <w:color w:val="auto"/>
          <w:sz w:val="32"/>
          <w:szCs w:val="32"/>
          <w:lang w:val="en-US" w:eastAsia="zh-CN"/>
        </w:rPr>
        <w:t>按</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格式”要求在</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中进行报价并填写</w:t>
      </w:r>
      <w:r>
        <w:rPr>
          <w:rFonts w:hint="eastAsia" w:ascii="仿宋" w:hAnsi="仿宋" w:eastAsia="仿宋" w:cs="仿宋"/>
          <w:color w:val="auto"/>
          <w:sz w:val="32"/>
          <w:szCs w:val="32"/>
          <w:lang w:eastAsia="zh-CN"/>
        </w:rPr>
        <w:t>响应文件的</w:t>
      </w:r>
      <w:r>
        <w:rPr>
          <w:rFonts w:hint="eastAsia" w:ascii="仿宋" w:hAnsi="仿宋" w:eastAsia="仿宋" w:cs="仿宋"/>
          <w:color w:val="auto"/>
          <w:sz w:val="32"/>
          <w:szCs w:val="32"/>
          <w:lang w:val="en-US" w:eastAsia="zh-CN"/>
        </w:rPr>
        <w:t>开启</w:t>
      </w:r>
      <w:r>
        <w:rPr>
          <w:rFonts w:hint="eastAsia" w:ascii="仿宋" w:hAnsi="仿宋" w:eastAsia="仿宋" w:cs="仿宋"/>
          <w:color w:val="auto"/>
          <w:sz w:val="32"/>
          <w:szCs w:val="32"/>
        </w:rPr>
        <w:t>一览表。</w:t>
      </w:r>
    </w:p>
    <w:p w14:paraId="3C376F33">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sz w:val="32"/>
          <w:szCs w:val="32"/>
          <w:highlight w:val="none"/>
        </w:rPr>
      </w:pPr>
      <w:r>
        <w:rPr>
          <w:rFonts w:hint="eastAsia" w:ascii="仿宋" w:hAnsi="仿宋" w:eastAsia="仿宋" w:cs="仿宋"/>
          <w:color w:val="auto"/>
          <w:sz w:val="32"/>
          <w:szCs w:val="32"/>
          <w:lang w:val="en-US" w:eastAsia="zh-CN"/>
        </w:rPr>
        <w:t>2.</w:t>
      </w:r>
      <w:r>
        <w:rPr>
          <w:rFonts w:hint="eastAsia" w:ascii="仿宋" w:hAnsi="仿宋" w:eastAsia="仿宋" w:cs="仿宋"/>
          <w:sz w:val="32"/>
          <w:szCs w:val="32"/>
        </w:rPr>
        <w:t>报价</w:t>
      </w:r>
      <w:r>
        <w:rPr>
          <w:rFonts w:hint="eastAsia" w:ascii="仿宋" w:hAnsi="仿宋" w:eastAsia="仿宋" w:cs="仿宋"/>
          <w:sz w:val="32"/>
          <w:szCs w:val="32"/>
          <w:highlight w:val="none"/>
        </w:rPr>
        <w:t>包括商检费、运输费、保险费、税费以及采购人指定地点全包价。该价款不因原料、材料、劳务、能源等市场价格的变动而变动。</w:t>
      </w:r>
    </w:p>
    <w:p w14:paraId="70FACD6F">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在</w:t>
      </w:r>
      <w:r>
        <w:rPr>
          <w:rFonts w:hint="eastAsia" w:ascii="仿宋" w:hAnsi="仿宋" w:eastAsia="仿宋" w:cs="仿宋"/>
          <w:color w:val="auto"/>
          <w:sz w:val="32"/>
          <w:szCs w:val="32"/>
          <w:highlight w:val="none"/>
          <w:lang w:eastAsia="zh-CN"/>
        </w:rPr>
        <w:t>响应文件递交截止时间</w:t>
      </w:r>
      <w:r>
        <w:rPr>
          <w:rFonts w:hint="eastAsia" w:ascii="仿宋" w:hAnsi="仿宋" w:eastAsia="仿宋" w:cs="仿宋"/>
          <w:color w:val="auto"/>
          <w:sz w:val="32"/>
          <w:szCs w:val="32"/>
          <w:highlight w:val="none"/>
        </w:rPr>
        <w:t>前修改</w:t>
      </w:r>
      <w:r>
        <w:rPr>
          <w:rFonts w:hint="eastAsia" w:ascii="仿宋" w:hAnsi="仿宋" w:eastAsia="仿宋" w:cs="仿宋"/>
          <w:color w:val="auto"/>
          <w:sz w:val="32"/>
          <w:szCs w:val="32"/>
          <w:highlight w:val="none"/>
          <w:lang w:eastAsia="zh-CN"/>
        </w:rPr>
        <w:t>响应函</w:t>
      </w:r>
      <w:r>
        <w:rPr>
          <w:rFonts w:hint="eastAsia" w:ascii="仿宋" w:hAnsi="仿宋" w:eastAsia="仿宋" w:cs="仿宋"/>
          <w:color w:val="auto"/>
          <w:sz w:val="32"/>
          <w:szCs w:val="32"/>
          <w:highlight w:val="none"/>
        </w:rPr>
        <w:t>中的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总额，应同时修</w:t>
      </w:r>
      <w:bookmarkStart w:id="12" w:name="_Toc152045542"/>
      <w:bookmarkStart w:id="13" w:name="_Toc361508598"/>
      <w:bookmarkStart w:id="14" w:name="_Toc25772"/>
      <w:bookmarkStart w:id="15" w:name="_Toc384308223"/>
      <w:bookmarkStart w:id="16" w:name="_Toc152042318"/>
      <w:bookmarkStart w:id="17" w:name="_Toc144974510"/>
      <w:bookmarkStart w:id="18" w:name="_Toc352691486"/>
      <w:bookmarkStart w:id="19" w:name="_Toc247513966"/>
      <w:bookmarkStart w:id="20" w:name="_Toc300834963"/>
      <w:bookmarkStart w:id="21" w:name="_Toc369531529"/>
      <w:bookmarkStart w:id="22" w:name="_Toc247527567"/>
      <w:r>
        <w:rPr>
          <w:rFonts w:hint="eastAsia" w:ascii="仿宋" w:hAnsi="仿宋" w:eastAsia="仿宋" w:cs="仿宋"/>
          <w:color w:val="auto"/>
          <w:sz w:val="32"/>
          <w:szCs w:val="32"/>
          <w:highlight w:val="none"/>
        </w:rPr>
        <w:t>改</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eastAsia="zh-CN"/>
        </w:rPr>
        <w:t>响应文件的开启</w:t>
      </w:r>
      <w:r>
        <w:rPr>
          <w:rFonts w:hint="eastAsia" w:ascii="仿宋" w:hAnsi="仿宋" w:eastAsia="仿宋" w:cs="仿宋"/>
          <w:color w:val="auto"/>
          <w:sz w:val="32"/>
          <w:szCs w:val="32"/>
          <w:highlight w:val="none"/>
        </w:rPr>
        <w:t>一览表”、</w:t>
      </w:r>
      <w:bookmarkEnd w:id="12"/>
      <w:bookmarkEnd w:id="13"/>
      <w:bookmarkEnd w:id="14"/>
      <w:bookmarkEnd w:id="15"/>
      <w:bookmarkEnd w:id="16"/>
      <w:bookmarkEnd w:id="17"/>
      <w:bookmarkEnd w:id="18"/>
      <w:bookmarkEnd w:id="19"/>
      <w:bookmarkEnd w:id="20"/>
      <w:bookmarkEnd w:id="21"/>
      <w:bookmarkEnd w:id="22"/>
      <w:bookmarkStart w:id="23" w:name="_Toc247513967"/>
      <w:bookmarkStart w:id="24" w:name="_Toc247527568"/>
      <w:bookmarkStart w:id="25" w:name="_Toc384308224"/>
      <w:bookmarkStart w:id="26" w:name="_Toc352691487"/>
      <w:bookmarkStart w:id="27" w:name="_Toc369531530"/>
      <w:bookmarkStart w:id="28" w:name="_Toc15242"/>
      <w:bookmarkStart w:id="29" w:name="_Toc300834964"/>
      <w:bookmarkStart w:id="30" w:name="_Toc152042319"/>
      <w:bookmarkStart w:id="31" w:name="_Toc144974511"/>
      <w:bookmarkStart w:id="32" w:name="_Toc361508599"/>
      <w:bookmarkStart w:id="33" w:name="_Toc152045543"/>
      <w:r>
        <w:rPr>
          <w:rFonts w:hint="eastAsia" w:ascii="仿宋" w:hAnsi="仿宋" w:eastAsia="仿宋" w:cs="仿宋"/>
          <w:color w:val="auto"/>
          <w:sz w:val="32"/>
          <w:szCs w:val="32"/>
          <w:highlight w:val="none"/>
        </w:rPr>
        <w:t>“分项报价表”中的相应报价。</w:t>
      </w:r>
      <w:bookmarkEnd w:id="23"/>
      <w:bookmarkEnd w:id="24"/>
      <w:bookmarkEnd w:id="25"/>
      <w:bookmarkEnd w:id="26"/>
      <w:bookmarkEnd w:id="27"/>
      <w:bookmarkEnd w:id="28"/>
      <w:bookmarkEnd w:id="29"/>
      <w:bookmarkEnd w:id="30"/>
      <w:bookmarkEnd w:id="31"/>
      <w:bookmarkEnd w:id="32"/>
      <w:bookmarkEnd w:id="33"/>
    </w:p>
    <w:p w14:paraId="59F67F9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为各分项报价金额之和，</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与分项报价的合价不一致的，应以各分项合价累计数为准，修正</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w:t>
      </w:r>
    </w:p>
    <w:p w14:paraId="5D60370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成交供应商</w:t>
      </w:r>
      <w:r>
        <w:rPr>
          <w:rFonts w:hint="eastAsia" w:ascii="仿宋" w:hAnsi="仿宋" w:eastAsia="仿宋" w:cs="仿宋"/>
          <w:color w:val="auto"/>
          <w:sz w:val="32"/>
          <w:szCs w:val="32"/>
          <w:highlight w:val="none"/>
        </w:rPr>
        <w:t>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是</w:t>
      </w:r>
      <w:r>
        <w:rPr>
          <w:rFonts w:hint="eastAsia" w:ascii="仿宋" w:hAnsi="仿宋" w:eastAsia="仿宋" w:cs="仿宋"/>
          <w:color w:val="auto"/>
          <w:sz w:val="32"/>
          <w:szCs w:val="32"/>
          <w:highlight w:val="none"/>
          <w:lang w:eastAsia="zh-CN"/>
        </w:rPr>
        <w:t>成交</w:t>
      </w:r>
      <w:r>
        <w:rPr>
          <w:rFonts w:hint="eastAsia" w:ascii="仿宋" w:hAnsi="仿宋" w:eastAsia="仿宋" w:cs="仿宋"/>
          <w:color w:val="auto"/>
          <w:sz w:val="32"/>
          <w:szCs w:val="32"/>
          <w:highlight w:val="none"/>
        </w:rPr>
        <w:t>、签订合同及合同执行过程中的依据，不得进行实质性变动。</w:t>
      </w:r>
    </w:p>
    <w:p w14:paraId="2AF6772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）响应有效期</w:t>
      </w:r>
    </w:p>
    <w:p w14:paraId="12E59B8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响应有效期</w:t>
      </w:r>
      <w:r>
        <w:rPr>
          <w:rFonts w:hint="eastAsia" w:ascii="仿宋" w:hAnsi="仿宋" w:eastAsia="仿宋" w:cs="仿宋"/>
          <w:color w:val="auto"/>
          <w:sz w:val="32"/>
          <w:szCs w:val="32"/>
          <w:highlight w:val="none"/>
        </w:rPr>
        <w:t>从提交</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截止之日起算</w:t>
      </w:r>
      <w:r>
        <w:rPr>
          <w:rFonts w:hint="eastAsia" w:ascii="仿宋" w:hAnsi="仿宋" w:eastAsia="仿宋" w:cs="仿宋"/>
          <w:color w:val="auto"/>
          <w:sz w:val="32"/>
          <w:szCs w:val="32"/>
          <w:highlight w:val="none"/>
          <w:lang w:val="en-US" w:eastAsia="zh-CN"/>
        </w:rPr>
        <w:t>30</w:t>
      </w:r>
      <w:r>
        <w:rPr>
          <w:rFonts w:hint="eastAsia" w:ascii="仿宋" w:hAnsi="仿宋" w:eastAsia="仿宋" w:cs="仿宋"/>
          <w:color w:val="auto"/>
          <w:sz w:val="32"/>
          <w:szCs w:val="32"/>
          <w:highlight w:val="none"/>
        </w:rPr>
        <w:t>天。</w:t>
      </w:r>
    </w:p>
    <w:p w14:paraId="4921EB2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的，应承担</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和法律规定的责任。</w:t>
      </w:r>
    </w:p>
    <w:p w14:paraId="6C44758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）响应保证金</w:t>
      </w:r>
    </w:p>
    <w:p w14:paraId="3FCCF52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在递交</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的同时，应按规定的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格式递交</w:t>
      </w:r>
      <w:r>
        <w:rPr>
          <w:rFonts w:hint="eastAsia" w:ascii="仿宋" w:hAnsi="仿宋" w:eastAsia="仿宋" w:cs="仿宋"/>
          <w:color w:val="auto"/>
          <w:sz w:val="32"/>
          <w:szCs w:val="32"/>
          <w:lang w:eastAsia="zh-CN"/>
        </w:rPr>
        <w:t>响应保证金壹</w:t>
      </w:r>
      <w:r>
        <w:rPr>
          <w:rFonts w:hint="eastAsia" w:ascii="仿宋" w:hAnsi="仿宋" w:eastAsia="仿宋" w:cs="仿宋"/>
          <w:color w:val="auto"/>
          <w:sz w:val="32"/>
          <w:szCs w:val="32"/>
          <w:lang w:val="en-US" w:eastAsia="zh-CN"/>
        </w:rPr>
        <w:t>仟元</w:t>
      </w:r>
      <w:r>
        <w:rPr>
          <w:rFonts w:hint="eastAsia" w:ascii="仿宋" w:hAnsi="仿宋" w:eastAsia="仿宋" w:cs="仿宋"/>
          <w:color w:val="auto"/>
          <w:sz w:val="32"/>
          <w:szCs w:val="32"/>
        </w:rPr>
        <w:t>，并作为其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0A8543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保证金支付账户如下：</w:t>
      </w:r>
    </w:p>
    <w:p w14:paraId="29A7EF4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收款人：陕西锌业有限公司</w:t>
      </w:r>
    </w:p>
    <w:p w14:paraId="7BC0530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账号：26805701040010332</w:t>
      </w:r>
    </w:p>
    <w:p w14:paraId="739AAD1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开户行：中国农业银行商洛商州区支行</w:t>
      </w:r>
    </w:p>
    <w:p w14:paraId="0877474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的形式：转账、保函、支票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签订保证金协议等</w:t>
      </w:r>
      <w:r>
        <w:rPr>
          <w:rFonts w:hint="eastAsia" w:ascii="仿宋" w:hAnsi="仿宋" w:eastAsia="仿宋" w:cs="仿宋"/>
          <w:color w:val="auto"/>
          <w:sz w:val="32"/>
          <w:szCs w:val="32"/>
        </w:rPr>
        <w:t>任何一种。</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以现金或者支票形式提交的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，应当从其基本账户转出并在</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中附上基本账户开户证明</w:t>
      </w:r>
      <w:r>
        <w:rPr>
          <w:rFonts w:hint="eastAsia" w:ascii="仿宋" w:hAnsi="仿宋" w:eastAsia="仿宋" w:cs="仿宋"/>
          <w:color w:val="auto"/>
          <w:sz w:val="32"/>
          <w:szCs w:val="32"/>
          <w:lang w:eastAsia="zh-CN"/>
        </w:rPr>
        <w:t>。</w:t>
      </w:r>
    </w:p>
    <w:p w14:paraId="10700F1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必须在</w:t>
      </w:r>
      <w:r>
        <w:rPr>
          <w:rFonts w:hint="eastAsia" w:ascii="仿宋" w:hAnsi="仿宋" w:eastAsia="仿宋" w:cs="仿宋"/>
          <w:color w:val="auto"/>
          <w:sz w:val="32"/>
          <w:szCs w:val="32"/>
          <w:lang w:eastAsia="zh-CN"/>
        </w:rPr>
        <w:t>响应文件递交截止时间</w:t>
      </w:r>
      <w:r>
        <w:rPr>
          <w:rFonts w:hint="eastAsia" w:ascii="仿宋" w:hAnsi="仿宋" w:eastAsia="仿宋" w:cs="仿宋"/>
          <w:color w:val="auto"/>
          <w:sz w:val="32"/>
          <w:szCs w:val="32"/>
        </w:rPr>
        <w:t>前到达指定帐户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以保函形式缴纳保证金其保函须由银行或</w:t>
      </w:r>
      <w:r>
        <w:rPr>
          <w:rFonts w:hint="eastAsia" w:ascii="仿宋" w:hAnsi="仿宋" w:eastAsia="仿宋" w:cs="仿宋"/>
          <w:color w:val="auto"/>
          <w:sz w:val="32"/>
          <w:szCs w:val="32"/>
          <w:lang w:val="en-US" w:eastAsia="zh-CN"/>
        </w:rPr>
        <w:t>具</w:t>
      </w:r>
      <w:r>
        <w:rPr>
          <w:rFonts w:hint="eastAsia" w:ascii="仿宋" w:hAnsi="仿宋" w:eastAsia="仿宋" w:cs="仿宋"/>
          <w:color w:val="auto"/>
          <w:sz w:val="32"/>
          <w:szCs w:val="32"/>
        </w:rPr>
        <w:t>有出具保函资格的单位出具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并于</w:t>
      </w:r>
      <w:r>
        <w:rPr>
          <w:rFonts w:hint="eastAsia" w:ascii="仿宋" w:hAnsi="仿宋" w:eastAsia="仿宋" w:cs="仿宋"/>
          <w:color w:val="auto"/>
          <w:sz w:val="32"/>
          <w:szCs w:val="32"/>
          <w:lang w:eastAsia="zh-CN"/>
        </w:rPr>
        <w:t>响应文件的开启</w:t>
      </w:r>
      <w:r>
        <w:rPr>
          <w:rFonts w:hint="eastAsia" w:ascii="仿宋" w:hAnsi="仿宋" w:eastAsia="仿宋" w:cs="仿宋"/>
          <w:color w:val="auto"/>
          <w:sz w:val="32"/>
          <w:szCs w:val="32"/>
        </w:rPr>
        <w:t>现场递交保函原件，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中附保函复印件。</w:t>
      </w:r>
    </w:p>
    <w:p w14:paraId="4EA8B7A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有效期与</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一致。</w:t>
      </w:r>
    </w:p>
    <w:p w14:paraId="759BF1AB">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不按</w:t>
      </w:r>
      <w:bookmarkStart w:id="34" w:name="_Toc29025"/>
      <w:bookmarkStart w:id="35" w:name="_Toc369531533"/>
      <w:bookmarkStart w:id="36" w:name="_Toc384308227"/>
      <w:bookmarkStart w:id="37" w:name="_Toc352691490"/>
      <w:bookmarkStart w:id="38" w:name="_Toc361508602"/>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bookmarkEnd w:id="34"/>
      <w:bookmarkEnd w:id="35"/>
      <w:bookmarkEnd w:id="36"/>
      <w:bookmarkEnd w:id="37"/>
      <w:bookmarkEnd w:id="38"/>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将否决其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2026A2C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最迟应当在与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bookmarkStart w:id="39" w:name="_Toc369531534"/>
      <w:bookmarkStart w:id="40" w:name="_Toc152045546"/>
      <w:bookmarkStart w:id="41" w:name="_Toc352691491"/>
      <w:bookmarkStart w:id="42" w:name="_Toc300834967"/>
      <w:bookmarkStart w:id="43" w:name="_Toc361508603"/>
      <w:bookmarkStart w:id="44" w:name="_Toc247527571"/>
      <w:bookmarkStart w:id="45" w:name="_Toc14751"/>
      <w:bookmarkStart w:id="46" w:name="_Toc384308228"/>
      <w:bookmarkStart w:id="47" w:name="_Toc152042322"/>
      <w:bookmarkStart w:id="48" w:name="_Toc247513970"/>
      <w:bookmarkStart w:id="49" w:name="_Toc144974514"/>
      <w:r>
        <w:rPr>
          <w:rFonts w:hint="eastAsia" w:ascii="仿宋" w:hAnsi="仿宋" w:eastAsia="仿宋" w:cs="仿宋"/>
          <w:color w:val="auto"/>
          <w:sz w:val="32"/>
          <w:szCs w:val="32"/>
        </w:rPr>
        <w:t>签订合同后</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w:t>
      </w:r>
      <w:bookmarkEnd w:id="39"/>
      <w:bookmarkEnd w:id="40"/>
      <w:bookmarkEnd w:id="41"/>
      <w:bookmarkEnd w:id="42"/>
      <w:bookmarkEnd w:id="43"/>
      <w:bookmarkEnd w:id="44"/>
      <w:bookmarkEnd w:id="45"/>
      <w:bookmarkEnd w:id="46"/>
      <w:bookmarkEnd w:id="47"/>
      <w:bookmarkEnd w:id="48"/>
      <w:bookmarkEnd w:id="49"/>
      <w:r>
        <w:rPr>
          <w:rFonts w:hint="eastAsia" w:ascii="仿宋" w:hAnsi="仿宋" w:eastAsia="仿宋" w:cs="仿宋"/>
          <w:color w:val="auto"/>
          <w:sz w:val="32"/>
          <w:szCs w:val="32"/>
        </w:rPr>
        <w:t>内</w:t>
      </w:r>
      <w:bookmarkStart w:id="50" w:name="_Toc384308229"/>
      <w:bookmarkStart w:id="51" w:name="_Toc17952"/>
      <w:bookmarkStart w:id="52" w:name="_Toc247513971"/>
      <w:bookmarkStart w:id="53" w:name="_Toc300834968"/>
      <w:bookmarkStart w:id="54" w:name="_Toc361508604"/>
      <w:bookmarkStart w:id="55" w:name="_Toc144974515"/>
      <w:bookmarkStart w:id="56" w:name="_Toc247527572"/>
      <w:bookmarkStart w:id="57" w:name="_Toc152042323"/>
      <w:bookmarkStart w:id="58" w:name="_Toc369531535"/>
      <w:bookmarkStart w:id="59" w:name="_Toc152045547"/>
      <w:bookmarkStart w:id="60" w:name="_Toc352691492"/>
      <w:r>
        <w:rPr>
          <w:rFonts w:hint="eastAsia" w:ascii="仿宋" w:hAnsi="仿宋" w:eastAsia="仿宋" w:cs="仿宋"/>
          <w:color w:val="auto"/>
          <w:sz w:val="32"/>
          <w:szCs w:val="32"/>
        </w:rPr>
        <w:t>，向未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和</w:t>
      </w:r>
      <w:bookmarkEnd w:id="50"/>
      <w:bookmarkEnd w:id="51"/>
      <w:bookmarkEnd w:id="52"/>
      <w:bookmarkEnd w:id="53"/>
      <w:bookmarkEnd w:id="54"/>
      <w:bookmarkEnd w:id="55"/>
      <w:bookmarkEnd w:id="56"/>
      <w:bookmarkEnd w:id="57"/>
      <w:bookmarkEnd w:id="58"/>
      <w:bookmarkEnd w:id="59"/>
      <w:bookmarkEnd w:id="60"/>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r>
        <w:rPr>
          <w:rFonts w:hint="eastAsia" w:ascii="仿宋" w:hAnsi="仿宋" w:eastAsia="仿宋" w:cs="仿宋"/>
          <w:color w:val="auto"/>
          <w:sz w:val="32"/>
          <w:szCs w:val="32"/>
          <w:lang w:val="en-US" w:eastAsia="zh-CN"/>
        </w:rPr>
        <w:t>无息</w:t>
      </w:r>
      <w:r>
        <w:rPr>
          <w:rFonts w:hint="eastAsia" w:ascii="仿宋" w:hAnsi="仿宋" w:eastAsia="仿宋" w:cs="仿宋"/>
          <w:color w:val="auto"/>
          <w:sz w:val="32"/>
          <w:szCs w:val="32"/>
        </w:rPr>
        <w:t>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7D70381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有下列情形之一的，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将不予退还：</w:t>
      </w:r>
    </w:p>
    <w:p w14:paraId="581459CC">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53FAA3E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项目的，无正当理由不与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订立合同的，在签订合同时向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提出附加条件或者更改合同实质性内容的，或者拒不按照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要求提交履约担保的。</w:t>
      </w:r>
    </w:p>
    <w:p w14:paraId="26956804">
      <w:pPr>
        <w:pStyle w:val="4"/>
        <w:keepNext w:val="0"/>
        <w:keepLines w:val="0"/>
        <w:pageBreakBefore w:val="0"/>
        <w:widowControl w:val="0"/>
        <w:kinsoku/>
        <w:wordWrap/>
        <w:overflowPunct w:val="0"/>
        <w:topLinePunct w:val="0"/>
        <w:autoSpaceDE/>
        <w:autoSpaceDN/>
        <w:bidi w:val="0"/>
        <w:snapToGrid/>
        <w:spacing w:before="0" w:after="0" w:line="500" w:lineRule="exact"/>
        <w:ind w:left="0" w:firstLine="320" w:firstLineChars="100"/>
        <w:jc w:val="both"/>
        <w:rPr>
          <w:rFonts w:hint="eastAsia" w:ascii="仿宋" w:hAnsi="仿宋" w:eastAsia="仿宋" w:cs="仿宋"/>
          <w:color w:val="auto"/>
          <w:sz w:val="32"/>
          <w:szCs w:val="32"/>
        </w:rPr>
      </w:pPr>
      <w:bookmarkStart w:id="61" w:name="_Toc33795794"/>
      <w:bookmarkStart w:id="62" w:name="_Toc21871"/>
      <w:bookmarkStart w:id="63" w:name="_Toc28216"/>
      <w:bookmarkStart w:id="64" w:name="_Toc2451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资格审查资料</w:t>
      </w:r>
      <w:bookmarkEnd w:id="61"/>
      <w:bookmarkEnd w:id="62"/>
      <w:bookmarkEnd w:id="63"/>
      <w:bookmarkEnd w:id="64"/>
    </w:p>
    <w:p w14:paraId="6A45E124">
      <w:pPr>
        <w:pStyle w:val="4"/>
        <w:keepNext w:val="0"/>
        <w:keepLines w:val="0"/>
        <w:pageBreakBefore w:val="0"/>
        <w:widowControl w:val="0"/>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应按下列规定提供相关的证明材料，以证明其满足资质、财务、业绩、信誉要求。</w:t>
      </w:r>
    </w:p>
    <w:p w14:paraId="73B841F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基本情况表”应附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资格或者资质证书副本等材料的复印件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为企业的，应提交营业执照复印件；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为依法允许经营的事业单位的，应提交事业单位法人证书和组织机构代码证的复印件。</w:t>
      </w:r>
    </w:p>
    <w:p w14:paraId="157A64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“近年财务状况表”应</w:t>
      </w:r>
      <w:r>
        <w:rPr>
          <w:rFonts w:hint="eastAsia" w:ascii="仿宋" w:hAnsi="仿宋" w:eastAsia="仿宋" w:cs="仿宋"/>
          <w:color w:val="auto"/>
          <w:sz w:val="32"/>
          <w:szCs w:val="32"/>
          <w:lang w:val="en-US" w:eastAsia="zh-CN"/>
        </w:rPr>
        <w:t>附近两年来的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财务报表或经审计机构审计的财务会计报表，包括资产负债表、现金流量表、利润表和财务情况说明书的复印件，成立的时间不足</w:t>
      </w:r>
      <w:r>
        <w:rPr>
          <w:rFonts w:hint="eastAsia" w:ascii="仿宋" w:hAnsi="仿宋" w:eastAsia="仿宋" w:cs="仿宋"/>
          <w:color w:val="auto"/>
          <w:sz w:val="32"/>
          <w:szCs w:val="32"/>
          <w:lang w:val="en-US" w:eastAsia="zh-CN"/>
        </w:rPr>
        <w:t>两年</w:t>
      </w:r>
      <w:r>
        <w:rPr>
          <w:rFonts w:hint="eastAsia" w:ascii="仿宋" w:hAnsi="仿宋" w:eastAsia="仿宋" w:cs="仿宋"/>
          <w:color w:val="auto"/>
          <w:sz w:val="32"/>
          <w:szCs w:val="32"/>
        </w:rPr>
        <w:t>的，应提供成立以来的财务状况。</w:t>
      </w:r>
    </w:p>
    <w:p w14:paraId="1156083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“近年完成的类似项目情况表”应附</w:t>
      </w:r>
      <w:r>
        <w:rPr>
          <w:rFonts w:hint="eastAsia" w:ascii="仿宋" w:hAnsi="仿宋" w:eastAsia="仿宋" w:cs="仿宋"/>
          <w:color w:val="auto"/>
          <w:sz w:val="32"/>
          <w:szCs w:val="32"/>
          <w:lang w:val="en-US" w:eastAsia="zh-CN"/>
        </w:rPr>
        <w:t>从2022年3月至今的</w:t>
      </w:r>
      <w:r>
        <w:rPr>
          <w:rFonts w:hint="eastAsia" w:ascii="仿宋" w:hAnsi="仿宋" w:eastAsia="仿宋" w:cs="仿宋"/>
          <w:color w:val="auto"/>
          <w:sz w:val="32"/>
          <w:szCs w:val="32"/>
        </w:rPr>
        <w:t>合同复印件，每张表格只填写一个项目，并标明序号。</w:t>
      </w:r>
    </w:p>
    <w:p w14:paraId="6E037C9D">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“近年发生的诉讼及仲裁情况”应说明相关情况，并附</w:t>
      </w:r>
      <w:r>
        <w:rPr>
          <w:rFonts w:hint="eastAsia" w:ascii="仿宋" w:hAnsi="仿宋" w:eastAsia="仿宋" w:cs="仿宋"/>
          <w:color w:val="auto"/>
          <w:sz w:val="32"/>
          <w:szCs w:val="32"/>
          <w:lang w:val="en-US" w:eastAsia="zh-CN"/>
        </w:rPr>
        <w:t>2022年3月至今的</w:t>
      </w:r>
      <w:r>
        <w:rPr>
          <w:rFonts w:hint="eastAsia" w:ascii="仿宋" w:hAnsi="仿宋" w:eastAsia="仿宋" w:cs="仿宋"/>
          <w:color w:val="auto"/>
          <w:sz w:val="32"/>
          <w:szCs w:val="32"/>
        </w:rPr>
        <w:t>法院或仲裁机构作出的判决、裁决等有关法律文书复印件。</w:t>
      </w:r>
    </w:p>
    <w:p w14:paraId="1D34E7E0">
      <w:pPr>
        <w:keepNext w:val="0"/>
        <w:keepLines w:val="0"/>
        <w:pageBreakBefore w:val="0"/>
        <w:widowControl w:val="0"/>
        <w:kinsoku/>
        <w:wordWrap/>
        <w:overflowPunct w:val="0"/>
        <w:topLinePunct w:val="0"/>
        <w:autoSpaceDE/>
        <w:autoSpaceDN/>
        <w:bidi w:val="0"/>
        <w:snapToGrid/>
        <w:spacing w:line="500" w:lineRule="exact"/>
        <w:ind w:left="0" w:firstLine="644" w:firstLineChars="200"/>
        <w:jc w:val="both"/>
        <w:rPr>
          <w:rFonts w:hint="eastAsia" w:ascii="仿宋" w:hAnsi="仿宋" w:eastAsia="仿宋" w:cs="仿宋"/>
          <w:color w:val="auto"/>
          <w:sz w:val="32"/>
          <w:szCs w:val="32"/>
          <w:lang w:val="en-US" w:eastAsia="zh-CN"/>
        </w:rPr>
      </w:pPr>
      <w:r>
        <w:rPr>
          <w:rFonts w:hint="eastAsia" w:ascii="仿宋" w:hAnsi="仿宋" w:eastAsia="仿宋" w:cs="仿宋"/>
          <w:b w:val="0"/>
          <w:bCs w:val="0"/>
          <w:color w:val="auto"/>
          <w:spacing w:val="1"/>
          <w:sz w:val="32"/>
          <w:szCs w:val="32"/>
          <w:highlight w:val="none"/>
          <w:lang w:eastAsia="zh-CN"/>
        </w:rPr>
        <w:t>（</w:t>
      </w:r>
      <w:r>
        <w:rPr>
          <w:rFonts w:hint="eastAsia" w:ascii="仿宋" w:hAnsi="仿宋" w:eastAsia="仿宋" w:cs="仿宋"/>
          <w:color w:val="auto"/>
          <w:sz w:val="32"/>
          <w:szCs w:val="32"/>
          <w:lang w:val="en-US" w:eastAsia="zh-CN"/>
        </w:rPr>
        <w:t>五）响应文件的提交</w:t>
      </w:r>
    </w:p>
    <w:p w14:paraId="50008AD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 响应文件提交截止时间：2025年4月18日14时；</w:t>
      </w:r>
    </w:p>
    <w:p w14:paraId="447AAC1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2.提交方法：陕西锌业有限公司网络询比采购平台（www.sxxyjjpt.com）</w:t>
      </w:r>
    </w:p>
    <w:p w14:paraId="691DA68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联系人：南晓霞     电话： 0914-2552484</w:t>
      </w:r>
    </w:p>
    <w:p w14:paraId="7252DC59">
      <w:pPr>
        <w:keepNext w:val="0"/>
        <w:keepLines w:val="0"/>
        <w:pageBreakBefore w:val="0"/>
        <w:widowControl w:val="0"/>
        <w:kinsoku/>
        <w:wordWrap/>
        <w:overflowPunct w:val="0"/>
        <w:topLinePunct w:val="0"/>
        <w:autoSpaceDE/>
        <w:autoSpaceDN/>
        <w:bidi w:val="0"/>
        <w:snapToGrid/>
        <w:spacing w:line="500" w:lineRule="exact"/>
        <w:ind w:left="0" w:firstLine="643" w:firstLineChars="200"/>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四、响应文件开启时间及地点</w:t>
      </w:r>
    </w:p>
    <w:p w14:paraId="7F66373D">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仿宋" w:hAnsi="仿宋" w:eastAsia="仿宋" w:cs="仿宋"/>
          <w:color w:val="auto"/>
          <w:spacing w:val="1"/>
          <w:kern w:val="0"/>
          <w:sz w:val="32"/>
          <w:szCs w:val="32"/>
          <w:highlight w:val="yellow"/>
          <w:lang w:val="en-US" w:eastAsia="zh-CN" w:bidi="ar-SA"/>
        </w:rPr>
      </w:pPr>
      <w:r>
        <w:rPr>
          <w:rFonts w:hint="eastAsia" w:ascii="仿宋" w:hAnsi="仿宋" w:eastAsia="仿宋" w:cs="仿宋"/>
          <w:color w:val="auto"/>
          <w:spacing w:val="1"/>
          <w:kern w:val="0"/>
          <w:sz w:val="32"/>
          <w:szCs w:val="32"/>
          <w:highlight w:val="none"/>
          <w:lang w:val="en-US" w:eastAsia="zh-CN" w:bidi="ar-SA"/>
        </w:rPr>
        <w:t>（一）响应文件的开启时间：</w:t>
      </w:r>
      <w:r>
        <w:rPr>
          <w:rFonts w:hint="eastAsia" w:ascii="仿宋" w:hAnsi="仿宋" w:eastAsia="仿宋" w:cs="仿宋"/>
          <w:color w:val="auto"/>
          <w:spacing w:val="1"/>
          <w:sz w:val="32"/>
          <w:szCs w:val="32"/>
          <w:highlight w:val="none"/>
          <w:lang w:val="en-US" w:eastAsia="zh-CN"/>
        </w:rPr>
        <w:t>2025年4月18日14时</w:t>
      </w:r>
      <w:r>
        <w:rPr>
          <w:rFonts w:hint="eastAsia" w:ascii="仿宋" w:hAnsi="仿宋" w:eastAsia="仿宋" w:cs="仿宋"/>
          <w:color w:val="auto"/>
          <w:spacing w:val="1"/>
          <w:kern w:val="0"/>
          <w:sz w:val="32"/>
          <w:szCs w:val="32"/>
          <w:highlight w:val="none"/>
          <w:lang w:val="en-US" w:eastAsia="zh-CN" w:bidi="ar-SA"/>
        </w:rPr>
        <w:t>；</w:t>
      </w:r>
    </w:p>
    <w:p w14:paraId="6C24618E">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pacing w:val="1"/>
          <w:kern w:val="0"/>
          <w:sz w:val="32"/>
          <w:szCs w:val="32"/>
          <w:highlight w:val="none"/>
          <w:lang w:val="en-US" w:eastAsia="zh-CN" w:bidi="ar-SA"/>
        </w:rPr>
        <w:t>（二）响应文件的开启地点：陕西锌业有限公司办公楼二楼评审室（陕西省商洛市商州区沙河子镇）</w:t>
      </w:r>
    </w:p>
    <w:p w14:paraId="36EB763C">
      <w:pPr>
        <w:pStyle w:val="3"/>
        <w:keepNext w:val="0"/>
        <w:keepLines w:val="0"/>
        <w:pageBreakBefore w:val="0"/>
        <w:widowControl w:val="0"/>
        <w:kinsoku/>
        <w:wordWrap/>
        <w:overflowPunct w:val="0"/>
        <w:topLinePunct w:val="0"/>
        <w:autoSpaceDE/>
        <w:autoSpaceDN/>
        <w:bidi w:val="0"/>
        <w:adjustRightInd/>
        <w:snapToGrid/>
        <w:spacing w:before="0" w:after="0" w:line="500" w:lineRule="exact"/>
        <w:ind w:firstLine="643" w:firstLineChars="200"/>
        <w:jc w:val="both"/>
        <w:textAlignment w:val="auto"/>
        <w:rPr>
          <w:rFonts w:hint="eastAsia" w:ascii="仿宋" w:hAnsi="仿宋" w:eastAsia="仿宋" w:cs="仿宋"/>
          <w:color w:val="auto"/>
          <w:sz w:val="32"/>
          <w:szCs w:val="32"/>
          <w:lang w:val="en-US" w:eastAsia="zh-CN"/>
        </w:rPr>
      </w:pPr>
      <w:r>
        <w:rPr>
          <w:rStyle w:val="12"/>
          <w:rFonts w:hint="eastAsia" w:ascii="仿宋" w:hAnsi="仿宋" w:eastAsia="仿宋" w:cs="仿宋"/>
          <w:b/>
          <w:i w:val="0"/>
          <w:iCs w:val="0"/>
          <w:caps w:val="0"/>
          <w:color w:val="000000"/>
          <w:spacing w:val="0"/>
          <w:sz w:val="32"/>
          <w:szCs w:val="32"/>
          <w:lang w:val="en-US" w:eastAsia="zh-CN"/>
        </w:rPr>
        <w:t>五</w:t>
      </w:r>
      <w:r>
        <w:rPr>
          <w:rStyle w:val="12"/>
          <w:rFonts w:hint="eastAsia" w:ascii="仿宋" w:hAnsi="仿宋" w:eastAsia="仿宋" w:cs="仿宋"/>
          <w:b/>
          <w:i w:val="0"/>
          <w:iCs w:val="0"/>
          <w:caps w:val="0"/>
          <w:color w:val="000000"/>
          <w:spacing w:val="0"/>
          <w:sz w:val="32"/>
          <w:szCs w:val="32"/>
        </w:rPr>
        <w:t>、</w:t>
      </w:r>
      <w:r>
        <w:rPr>
          <w:rStyle w:val="12"/>
          <w:rFonts w:hint="eastAsia" w:ascii="仿宋" w:hAnsi="仿宋" w:eastAsia="仿宋" w:cs="仿宋"/>
          <w:b/>
          <w:i w:val="0"/>
          <w:iCs w:val="0"/>
          <w:caps w:val="0"/>
          <w:color w:val="000000"/>
          <w:spacing w:val="0"/>
          <w:sz w:val="32"/>
          <w:szCs w:val="32"/>
          <w:lang w:val="en-US" w:eastAsia="zh-CN"/>
        </w:rPr>
        <w:t>响应文件的</w:t>
      </w:r>
      <w:r>
        <w:rPr>
          <w:rFonts w:hint="eastAsia" w:ascii="仿宋" w:hAnsi="仿宋" w:eastAsia="仿宋" w:cs="仿宋"/>
          <w:color w:val="auto"/>
          <w:sz w:val="32"/>
          <w:szCs w:val="32"/>
        </w:rPr>
        <w:t>评</w:t>
      </w:r>
      <w:r>
        <w:rPr>
          <w:rFonts w:hint="eastAsia" w:ascii="仿宋" w:hAnsi="仿宋" w:eastAsia="仿宋" w:cs="仿宋"/>
          <w:color w:val="auto"/>
          <w:sz w:val="32"/>
          <w:szCs w:val="32"/>
          <w:lang w:val="en-US" w:eastAsia="zh-CN"/>
        </w:rPr>
        <w:t>审</w:t>
      </w:r>
    </w:p>
    <w:p w14:paraId="4FB8F8F1">
      <w:pPr>
        <w:keepNext w:val="0"/>
        <w:keepLines w:val="0"/>
        <w:pageBreakBefore w:val="0"/>
        <w:widowControl w:val="0"/>
        <w:kinsoku/>
        <w:wordWrap/>
        <w:overflowPunct w:val="0"/>
        <w:topLinePunct w:val="0"/>
        <w:autoSpaceDE/>
        <w:autoSpaceDN/>
        <w:bidi w:val="0"/>
        <w:snapToGrid/>
        <w:spacing w:line="500" w:lineRule="exact"/>
        <w:jc w:val="both"/>
        <w:rPr>
          <w:rFonts w:hint="default"/>
          <w:lang w:val="en-US"/>
        </w:rPr>
      </w:pPr>
      <w:r>
        <w:rPr>
          <w:rFonts w:hint="eastAsia" w:ascii="仿宋" w:hAnsi="仿宋" w:eastAsia="仿宋" w:cs="仿宋"/>
          <w:color w:val="auto"/>
          <w:sz w:val="32"/>
          <w:szCs w:val="32"/>
          <w:lang w:val="en-US" w:eastAsia="zh-CN"/>
        </w:rPr>
        <w:t xml:space="preserve">    （一）响应文件评审办法</w:t>
      </w:r>
    </w:p>
    <w:p w14:paraId="678277D1">
      <w:pPr>
        <w:pStyle w:val="8"/>
        <w:keepNext w:val="0"/>
        <w:keepLines w:val="0"/>
        <w:pageBreakBefore w:val="0"/>
        <w:widowControl w:val="0"/>
        <w:suppressLineNumbers w:val="0"/>
        <w:kinsoku/>
        <w:wordWrap/>
        <w:overflowPunct w:val="0"/>
        <w:topLinePunct w:val="0"/>
        <w:autoSpaceDE/>
        <w:autoSpaceDN/>
        <w:bidi w:val="0"/>
        <w:snapToGrid/>
        <w:spacing w:before="0" w:beforeAutospacing="0" w:after="0" w:afterAutospacing="0" w:line="500" w:lineRule="exact"/>
        <w:ind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本次评</w:t>
      </w:r>
      <w:r>
        <w:rPr>
          <w:rFonts w:hint="eastAsia" w:ascii="仿宋" w:hAnsi="仿宋" w:eastAsia="仿宋" w:cs="仿宋"/>
          <w:color w:val="auto"/>
          <w:sz w:val="32"/>
          <w:szCs w:val="32"/>
          <w:lang w:val="en-US" w:eastAsia="zh-CN"/>
        </w:rPr>
        <w:t>审采用综合评审法，是在响应文件满足采购文件实质性要求的前提下，按照综合评审得分，质量60%，价格30%，售后服务10%。由高到低顺序评审。</w:t>
      </w:r>
    </w:p>
    <w:p w14:paraId="07384BF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（二）响应文件评审程序</w:t>
      </w:r>
    </w:p>
    <w:p w14:paraId="192DFFD1">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可以要求</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提交</w:t>
      </w:r>
      <w:r>
        <w:rPr>
          <w:rFonts w:hint="eastAsia" w:ascii="仿宋" w:hAnsi="仿宋" w:eastAsia="仿宋" w:cs="仿宋"/>
          <w:color w:val="auto"/>
          <w:sz w:val="32"/>
          <w:szCs w:val="32"/>
          <w:highlight w:val="none"/>
          <w:lang w:val="en-US" w:eastAsia="zh-CN"/>
        </w:rPr>
        <w:t>第一条第五款</w:t>
      </w:r>
      <w:r>
        <w:rPr>
          <w:rFonts w:hint="eastAsia" w:ascii="仿宋" w:hAnsi="仿宋" w:eastAsia="仿宋" w:cs="仿宋"/>
          <w:color w:val="auto"/>
          <w:sz w:val="32"/>
          <w:szCs w:val="32"/>
          <w:highlight w:val="none"/>
        </w:rPr>
        <w:t>规定的有关证明和证件的原件，</w:t>
      </w:r>
      <w:r>
        <w:rPr>
          <w:rFonts w:hint="eastAsia" w:ascii="仿宋" w:hAnsi="仿宋" w:eastAsia="仿宋" w:cs="仿宋"/>
          <w:color w:val="auto"/>
          <w:sz w:val="32"/>
          <w:szCs w:val="32"/>
          <w:highlight w:val="none"/>
          <w:lang w:val="en-US" w:eastAsia="zh-CN"/>
        </w:rPr>
        <w:t>评审小组</w:t>
      </w:r>
      <w:r>
        <w:rPr>
          <w:rFonts w:hint="eastAsia" w:ascii="仿宋" w:hAnsi="仿宋" w:eastAsia="仿宋" w:cs="仿宋"/>
          <w:color w:val="auto"/>
          <w:sz w:val="32"/>
          <w:szCs w:val="32"/>
          <w:highlight w:val="none"/>
        </w:rPr>
        <w:t>对</w:t>
      </w:r>
      <w:r>
        <w:rPr>
          <w:rFonts w:hint="eastAsia" w:ascii="仿宋" w:hAnsi="仿宋" w:eastAsia="仿宋" w:cs="仿宋"/>
          <w:color w:val="auto"/>
          <w:sz w:val="32"/>
          <w:szCs w:val="32"/>
          <w:highlight w:val="none"/>
          <w:lang w:val="en-US" w:eastAsia="zh-CN"/>
        </w:rPr>
        <w:t>前述</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进行初步评审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有一项不符合评审标准的，</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应当否决其</w:t>
      </w:r>
      <w:r>
        <w:rPr>
          <w:rFonts w:hint="eastAsia" w:ascii="仿宋" w:hAnsi="仿宋" w:eastAsia="仿宋" w:cs="仿宋"/>
          <w:color w:val="auto"/>
          <w:sz w:val="32"/>
          <w:szCs w:val="32"/>
          <w:highlight w:val="none"/>
          <w:lang w:val="en-US" w:eastAsia="zh-CN"/>
        </w:rPr>
        <w:t>响应文件</w:t>
      </w:r>
      <w:r>
        <w:rPr>
          <w:rFonts w:hint="eastAsia" w:ascii="仿宋" w:hAnsi="仿宋" w:eastAsia="仿宋" w:cs="仿宋"/>
          <w:color w:val="auto"/>
          <w:sz w:val="32"/>
          <w:szCs w:val="32"/>
          <w:highlight w:val="none"/>
        </w:rPr>
        <w:t>。</w:t>
      </w:r>
    </w:p>
    <w:p w14:paraId="7703F598">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有以下情形之一的，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w:t>
      </w:r>
    </w:p>
    <w:p w14:paraId="31B16DF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未经过正常途径</w:t>
      </w:r>
      <w:r>
        <w:rPr>
          <w:rFonts w:hint="eastAsia" w:ascii="仿宋" w:hAnsi="仿宋" w:eastAsia="仿宋" w:cs="仿宋"/>
          <w:color w:val="auto"/>
          <w:sz w:val="32"/>
          <w:szCs w:val="32"/>
          <w:lang w:val="en-US" w:eastAsia="zh-CN"/>
        </w:rPr>
        <w:t>获取</w:t>
      </w:r>
      <w:r>
        <w:rPr>
          <w:rFonts w:hint="eastAsia" w:ascii="仿宋" w:hAnsi="仿宋" w:eastAsia="仿宋" w:cs="仿宋"/>
          <w:color w:val="auto"/>
          <w:sz w:val="32"/>
          <w:szCs w:val="32"/>
        </w:rPr>
        <w:t>标书或</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名称或组织结构与</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不一致且未提供有效证明的；</w:t>
      </w:r>
    </w:p>
    <w:p w14:paraId="1A64CBE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未经</w:t>
      </w:r>
      <w:r>
        <w:rPr>
          <w:rFonts w:hint="eastAsia" w:ascii="仿宋" w:hAnsi="仿宋" w:eastAsia="仿宋" w:cs="仿宋"/>
          <w:color w:val="auto"/>
          <w:sz w:val="32"/>
          <w:szCs w:val="32"/>
          <w:lang w:val="en-US" w:eastAsia="zh-CN"/>
        </w:rPr>
        <w:t>响应供应商</w:t>
      </w:r>
      <w:r>
        <w:rPr>
          <w:rFonts w:hint="eastAsia" w:ascii="仿宋" w:hAnsi="仿宋" w:eastAsia="仿宋" w:cs="仿宋"/>
          <w:color w:val="auto"/>
          <w:sz w:val="32"/>
          <w:szCs w:val="32"/>
        </w:rPr>
        <w:t>单位盖章和单位负责人签字或盖章的；</w:t>
      </w:r>
    </w:p>
    <w:p w14:paraId="0B1D2DCE">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要求交纳</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p>
    <w:p w14:paraId="7646054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不符合</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规定的资格条件的；</w:t>
      </w:r>
    </w:p>
    <w:p w14:paraId="3840B390">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提交两份或多份内容不同的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，或在同一份</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中有两个或多个报价，且未声明哪一个为最终报价的；</w:t>
      </w:r>
    </w:p>
    <w:p w14:paraId="14CE1C8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，且</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不能合理说明或者提供相关证明材料，</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以低于成本价竞标的；</w:t>
      </w:r>
    </w:p>
    <w:p w14:paraId="7B0DEE4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有效期达不到</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要求的；</w:t>
      </w:r>
    </w:p>
    <w:p w14:paraId="4E848E8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方案出现严重漏项，已影响到该项目的实施的；</w:t>
      </w:r>
    </w:p>
    <w:p w14:paraId="7F49D8E0">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、弄虚作假、行贿等违法行为的。</w:t>
      </w:r>
    </w:p>
    <w:p w14:paraId="005ADD8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有算术错误的，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按以下原则要求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进</w:t>
      </w:r>
      <w:bookmarkStart w:id="65" w:name="_Toc152045603"/>
      <w:bookmarkStart w:id="66" w:name="_Toc384308277"/>
      <w:bookmarkStart w:id="67" w:name="_Toc152042380"/>
      <w:bookmarkStart w:id="68" w:name="_Toc300835013"/>
      <w:bookmarkStart w:id="69" w:name="_Toc352691538"/>
      <w:bookmarkStart w:id="70" w:name="_Toc369531582"/>
      <w:bookmarkStart w:id="71" w:name="_Toc144974570"/>
      <w:bookmarkStart w:id="72" w:name="_Toc247527628"/>
      <w:bookmarkStart w:id="73" w:name="_Toc2907"/>
      <w:bookmarkStart w:id="74" w:name="_Toc247514027"/>
      <w:bookmarkStart w:id="75" w:name="_Toc361508651"/>
      <w:r>
        <w:rPr>
          <w:rFonts w:hint="eastAsia" w:ascii="仿宋" w:hAnsi="仿宋" w:eastAsia="仿宋" w:cs="仿宋"/>
          <w:color w:val="auto"/>
          <w:sz w:val="32"/>
          <w:szCs w:val="32"/>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拒不澄清确认的，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bookmarkStart w:id="76" w:name="_Toc33795835"/>
      <w:bookmarkStart w:id="77" w:name="_Toc29291"/>
      <w:bookmarkStart w:id="78" w:name="_Toc13563"/>
      <w:bookmarkStart w:id="79" w:name="_Toc16955"/>
    </w:p>
    <w:p w14:paraId="6C0927CB">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中的大写金额与小写金额不一致的，以大写金额为准；</w:t>
      </w:r>
    </w:p>
    <w:p w14:paraId="45E7E2BD">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总价金额与单价金额不一致的，以单价金额为准，但单价金额小数点有明显错误的除外；</w:t>
      </w:r>
    </w:p>
    <w:p w14:paraId="19E8A57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为各分项报价金额之和，</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与分项报价的合价不一致的，应以各分项合价累计数为准，修正</w:t>
      </w:r>
      <w:r>
        <w:rPr>
          <w:rFonts w:hint="eastAsia" w:ascii="仿宋" w:hAnsi="仿宋" w:eastAsia="仿宋" w:cs="仿宋"/>
          <w:color w:val="auto"/>
          <w:sz w:val="32"/>
          <w:szCs w:val="32"/>
          <w:lang w:eastAsia="zh-CN"/>
        </w:rPr>
        <w:t>响应报价。</w:t>
      </w:r>
      <w:bookmarkEnd w:id="76"/>
      <w:bookmarkEnd w:id="77"/>
      <w:bookmarkEnd w:id="78"/>
      <w:bookmarkEnd w:id="79"/>
    </w:p>
    <w:p w14:paraId="1A243DCE">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的报价明显低于其他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，使得其</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可能低于其个别成本的，应当要求该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作出书面说明并提供相应的证明材料。</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不能合理说明或者不能提供相应证明材料的，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以低于成本报价竞标，并否决其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7236D78D">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rPr>
      </w:pPr>
      <w:bookmarkStart w:id="80" w:name="_Toc33795836"/>
      <w:bookmarkStart w:id="81" w:name="_Toc15253"/>
      <w:bookmarkStart w:id="82" w:name="_Toc3366"/>
      <w:bookmarkStart w:id="83" w:name="_Toc32669"/>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的澄清</w:t>
      </w:r>
      <w:bookmarkEnd w:id="80"/>
      <w:bookmarkEnd w:id="81"/>
      <w:bookmarkEnd w:id="82"/>
      <w:bookmarkEnd w:id="83"/>
    </w:p>
    <w:p w14:paraId="29B4946C">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评审过程</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中含义不明确、对同类问题表述不一致或者有明显文字和计算错误的内容可以书面形式要求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作必要的澄清、说明或补正。</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不接受</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主动提出的澄清、说明或补正。</w:t>
      </w:r>
    </w:p>
    <w:p w14:paraId="2D3237D6">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澄清、说明或补正不得超出</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的范围且不得改变</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的实质性内容，并构成</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6A55CEB">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提交的澄清、说明或补正有疑问的，可以要求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进一步澄清、说明或补正，直至满足</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的要求。</w:t>
      </w:r>
    </w:p>
    <w:p w14:paraId="6FE2C974">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）评审结果</w:t>
      </w:r>
    </w:p>
    <w:p w14:paraId="007893BB">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val="en-US" w:eastAsia="zh-CN"/>
        </w:rPr>
        <w:t>评分由</w:t>
      </w:r>
      <w:r>
        <w:rPr>
          <w:rFonts w:hint="eastAsia" w:ascii="仿宋" w:hAnsi="仿宋" w:eastAsia="仿宋" w:cs="仿宋"/>
          <w:color w:val="auto"/>
          <w:sz w:val="32"/>
          <w:szCs w:val="32"/>
          <w:lang w:eastAsia="zh-CN"/>
        </w:rPr>
        <w:t>高</w:t>
      </w:r>
      <w:r>
        <w:rPr>
          <w:rFonts w:hint="eastAsia" w:ascii="仿宋" w:hAnsi="仿宋" w:eastAsia="仿宋" w:cs="仿宋"/>
          <w:color w:val="auto"/>
          <w:sz w:val="32"/>
          <w:szCs w:val="32"/>
          <w:lang w:val="en-US" w:eastAsia="zh-CN"/>
        </w:rPr>
        <w:t>到低</w:t>
      </w:r>
      <w:r>
        <w:rPr>
          <w:rFonts w:hint="eastAsia" w:ascii="仿宋" w:hAnsi="仿宋" w:eastAsia="仿宋" w:cs="仿宋"/>
          <w:color w:val="auto"/>
          <w:sz w:val="32"/>
          <w:szCs w:val="32"/>
        </w:rPr>
        <w:t>的顺序推荐</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，并标明排序。</w:t>
      </w:r>
    </w:p>
    <w:p w14:paraId="03BDF9FC">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完成评标后，应当向</w:t>
      </w:r>
      <w:r>
        <w:rPr>
          <w:rFonts w:hint="eastAsia" w:ascii="仿宋" w:hAnsi="仿宋" w:eastAsia="仿宋" w:cs="仿宋"/>
          <w:color w:val="auto"/>
          <w:sz w:val="32"/>
          <w:szCs w:val="32"/>
          <w:lang w:val="en-US" w:eastAsia="zh-CN"/>
        </w:rPr>
        <w:t>招标办公室</w:t>
      </w:r>
      <w:r>
        <w:rPr>
          <w:rFonts w:hint="eastAsia" w:ascii="仿宋" w:hAnsi="仿宋" w:eastAsia="仿宋" w:cs="仿宋"/>
          <w:color w:val="auto"/>
          <w:sz w:val="32"/>
          <w:szCs w:val="32"/>
        </w:rPr>
        <w:t>提交书面</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名单。</w:t>
      </w:r>
    </w:p>
    <w:p w14:paraId="1AA5A695">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84" w:name="_Toc8518"/>
      <w:bookmarkStart w:id="85" w:name="_Toc9481"/>
      <w:bookmarkStart w:id="86" w:name="_Toc33795807"/>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合同授予</w:t>
      </w:r>
      <w:bookmarkEnd w:id="84"/>
      <w:bookmarkEnd w:id="85"/>
      <w:bookmarkEnd w:id="86"/>
    </w:p>
    <w:p w14:paraId="30F9BE7F">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87" w:name="_Toc16094"/>
      <w:bookmarkStart w:id="88" w:name="_Toc33795808"/>
      <w:bookmarkStart w:id="89" w:name="_Toc21093"/>
      <w:bookmarkStart w:id="90" w:name="_Toc3085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w:t>
      </w:r>
      <w:bookmarkEnd w:id="87"/>
      <w:bookmarkEnd w:id="88"/>
      <w:bookmarkEnd w:id="89"/>
      <w:bookmarkEnd w:id="90"/>
    </w:p>
    <w:p w14:paraId="68FE515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招标办</w:t>
      </w:r>
      <w:r>
        <w:rPr>
          <w:rFonts w:hint="eastAsia" w:ascii="仿宋" w:hAnsi="仿宋" w:eastAsia="仿宋" w:cs="仿宋"/>
          <w:color w:val="auto"/>
          <w:sz w:val="32"/>
          <w:szCs w:val="32"/>
        </w:rPr>
        <w:t>收到</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之日起3日内</w:t>
      </w:r>
      <w:r>
        <w:rPr>
          <w:rFonts w:hint="eastAsia" w:ascii="仿宋" w:hAnsi="仿宋" w:eastAsia="仿宋" w:cs="仿宋"/>
          <w:color w:val="auto"/>
          <w:sz w:val="32"/>
          <w:szCs w:val="32"/>
          <w:lang w:val="en-US" w:eastAsia="zh-CN"/>
        </w:rPr>
        <w:t>确定成交人</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并在陕西锌业有限公司网络采购平台www.sxxyjjpt.com公示成交候选人，公示期不少于3天</w:t>
      </w:r>
      <w:r>
        <w:rPr>
          <w:rFonts w:hint="eastAsia" w:ascii="仿宋" w:hAnsi="仿宋" w:eastAsia="仿宋" w:cs="仿宋"/>
          <w:color w:val="auto"/>
          <w:sz w:val="32"/>
          <w:szCs w:val="32"/>
        </w:rPr>
        <w:t>。</w:t>
      </w:r>
    </w:p>
    <w:p w14:paraId="0CE7AB58">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91" w:name="_Toc10372"/>
      <w:bookmarkStart w:id="92" w:name="_Toc33795809"/>
      <w:bookmarkStart w:id="93" w:name="_Toc7018"/>
      <w:bookmarkStart w:id="94" w:name="_Toc19079"/>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异议</w:t>
      </w:r>
      <w:bookmarkEnd w:id="91"/>
      <w:bookmarkEnd w:id="92"/>
      <w:bookmarkEnd w:id="93"/>
      <w:bookmarkEnd w:id="94"/>
    </w:p>
    <w:p w14:paraId="7E33D21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或者其他利</w:t>
      </w:r>
      <w:bookmarkStart w:id="95" w:name="_Toc144974529"/>
      <w:bookmarkStart w:id="96" w:name="_Toc352691505"/>
      <w:bookmarkStart w:id="97" w:name="_Toc384308243"/>
      <w:bookmarkStart w:id="98" w:name="_Toc247527586"/>
      <w:bookmarkStart w:id="99" w:name="_Toc30095"/>
      <w:bookmarkStart w:id="100" w:name="_Toc300834982"/>
      <w:bookmarkStart w:id="101" w:name="_Toc247513985"/>
      <w:bookmarkStart w:id="102" w:name="_Toc361508618"/>
      <w:bookmarkStart w:id="103" w:name="_Toc152042337"/>
      <w:bookmarkStart w:id="104" w:name="_Toc152045561"/>
      <w:bookmarkStart w:id="105" w:name="_Toc369531549"/>
      <w:r>
        <w:rPr>
          <w:rFonts w:hint="eastAsia" w:ascii="仿宋" w:hAnsi="仿宋" w:eastAsia="仿宋" w:cs="仿宋"/>
          <w:color w:val="auto"/>
          <w:sz w:val="32"/>
          <w:szCs w:val="32"/>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有异议的，应当在</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公示期间提出。</w:t>
      </w:r>
      <w:r>
        <w:rPr>
          <w:rFonts w:hint="eastAsia" w:ascii="仿宋" w:hAnsi="仿宋" w:eastAsia="仿宋" w:cs="仿宋"/>
          <w:color w:val="auto"/>
          <w:sz w:val="32"/>
          <w:szCs w:val="32"/>
          <w:lang w:eastAsia="zh-CN"/>
        </w:rPr>
        <w:t>采购</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在收到异议之日起3日内</w:t>
      </w:r>
      <w:r>
        <w:rPr>
          <w:rFonts w:hint="eastAsia" w:ascii="仿宋" w:hAnsi="仿宋" w:eastAsia="仿宋" w:cs="仿宋"/>
          <w:color w:val="auto"/>
          <w:sz w:val="32"/>
          <w:szCs w:val="32"/>
          <w:lang w:val="en-US" w:eastAsia="zh-CN"/>
        </w:rPr>
        <w:t>对异议</w:t>
      </w:r>
      <w:r>
        <w:rPr>
          <w:rFonts w:hint="eastAsia" w:ascii="仿宋" w:hAnsi="仿宋" w:eastAsia="仿宋" w:cs="仿宋"/>
          <w:color w:val="auto"/>
          <w:sz w:val="32"/>
          <w:szCs w:val="32"/>
        </w:rPr>
        <w:t>作出答复；作出答复前，将暂停</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活动。</w:t>
      </w:r>
    </w:p>
    <w:p w14:paraId="349CEE1A">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06" w:name="_Toc33795810"/>
      <w:bookmarkStart w:id="107" w:name="_Toc28756"/>
      <w:bookmarkStart w:id="108" w:name="_Toc21648"/>
      <w:bookmarkStart w:id="109" w:name="_Toc25590"/>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履约能力审查</w:t>
      </w:r>
      <w:bookmarkEnd w:id="106"/>
      <w:bookmarkEnd w:id="107"/>
      <w:bookmarkEnd w:id="108"/>
      <w:bookmarkEnd w:id="109"/>
    </w:p>
    <w:p w14:paraId="40C1C99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的经营、财务状况发生较大变化或存在违法行为，</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认为可能影响其履约能力的，</w:t>
      </w:r>
      <w:r>
        <w:rPr>
          <w:rFonts w:hint="eastAsia" w:ascii="仿宋" w:hAnsi="仿宋" w:eastAsia="仿宋" w:cs="仿宋"/>
          <w:color w:val="auto"/>
          <w:sz w:val="32"/>
          <w:szCs w:val="32"/>
          <w:lang w:val="en-US" w:eastAsia="zh-CN"/>
        </w:rPr>
        <w:t>采购人招标办公室</w:t>
      </w:r>
      <w:r>
        <w:rPr>
          <w:rFonts w:hint="eastAsia" w:ascii="仿宋" w:hAnsi="仿宋" w:eastAsia="仿宋" w:cs="仿宋"/>
          <w:color w:val="auto"/>
          <w:sz w:val="32"/>
          <w:szCs w:val="32"/>
        </w:rPr>
        <w:t>将在发出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通知书前提请原</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规定的标准和方法进行审查和确认。</w:t>
      </w:r>
    </w:p>
    <w:p w14:paraId="7F057FC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val="en-US"/>
        </w:rPr>
      </w:pPr>
      <w:bookmarkStart w:id="110" w:name="_Toc24665"/>
      <w:bookmarkStart w:id="111" w:name="_Toc2191"/>
      <w:bookmarkStart w:id="112" w:name="_Toc19470"/>
      <w:bookmarkStart w:id="113" w:name="_Toc33795811"/>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bookmarkEnd w:id="110"/>
      <w:bookmarkEnd w:id="111"/>
      <w:bookmarkEnd w:id="112"/>
      <w:bookmarkEnd w:id="113"/>
      <w:r>
        <w:rPr>
          <w:rFonts w:hint="eastAsia" w:ascii="仿宋" w:hAnsi="仿宋" w:eastAsia="仿宋" w:cs="仿宋"/>
          <w:color w:val="auto"/>
          <w:sz w:val="32"/>
          <w:szCs w:val="32"/>
          <w:lang w:val="en-US" w:eastAsia="zh-CN"/>
        </w:rPr>
        <w:t>确定成交人</w:t>
      </w:r>
    </w:p>
    <w:p w14:paraId="461BD6C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单位履行内部审批程序，根据</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的评审报告及成交人候选人名单</w:t>
      </w:r>
      <w:r>
        <w:rPr>
          <w:rFonts w:hint="eastAsia" w:ascii="仿宋" w:hAnsi="仿宋" w:eastAsia="仿宋" w:cs="仿宋"/>
          <w:color w:val="auto"/>
          <w:sz w:val="32"/>
          <w:szCs w:val="32"/>
        </w:rPr>
        <w:t>确定</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p>
    <w:p w14:paraId="4FB4D6B1">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14" w:name="_Toc6928"/>
      <w:bookmarkStart w:id="115" w:name="_Toc10813"/>
      <w:bookmarkStart w:id="116" w:name="_Toc31681"/>
      <w:bookmarkStart w:id="117" w:name="_Toc3379581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4"/>
      <w:bookmarkEnd w:id="115"/>
      <w:bookmarkEnd w:id="116"/>
      <w:bookmarkEnd w:id="117"/>
    </w:p>
    <w:p w14:paraId="63DC9A11">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采购主责部门</w:t>
      </w:r>
      <w:r>
        <w:rPr>
          <w:rFonts w:hint="eastAsia" w:ascii="仿宋" w:hAnsi="仿宋" w:eastAsia="仿宋" w:cs="仿宋"/>
          <w:color w:val="auto"/>
          <w:sz w:val="32"/>
          <w:szCs w:val="32"/>
        </w:rPr>
        <w:t>以书面形式向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人发出</w:t>
      </w:r>
      <w:bookmarkStart w:id="118" w:name="_Toc5668"/>
      <w:bookmarkStart w:id="119" w:name="_Toc300834983"/>
      <w:bookmarkStart w:id="120" w:name="_Toc369531550"/>
      <w:bookmarkStart w:id="121" w:name="_Toc384308244"/>
      <w:bookmarkStart w:id="122" w:name="_Toc352691506"/>
      <w:bookmarkStart w:id="123" w:name="_Toc361508619"/>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通知书，同时将</w:t>
      </w:r>
      <w:bookmarkEnd w:id="118"/>
      <w:bookmarkEnd w:id="119"/>
      <w:bookmarkEnd w:id="120"/>
      <w:bookmarkEnd w:id="121"/>
      <w:bookmarkEnd w:id="122"/>
      <w:bookmarkEnd w:id="123"/>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结果通知未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p>
    <w:p w14:paraId="50D458B1">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4" w:name="_Toc21613"/>
      <w:bookmarkStart w:id="125" w:name="_Toc33795813"/>
      <w:bookmarkStart w:id="126" w:name="_Toc4342"/>
      <w:bookmarkStart w:id="127" w:name="_Toc30705"/>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履约担保</w:t>
      </w:r>
      <w:bookmarkEnd w:id="124"/>
      <w:bookmarkEnd w:id="125"/>
      <w:bookmarkEnd w:id="126"/>
      <w:bookmarkEnd w:id="127"/>
    </w:p>
    <w:p w14:paraId="1E56DD9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人应</w:t>
      </w:r>
      <w:r>
        <w:rPr>
          <w:rFonts w:hint="eastAsia" w:ascii="仿宋" w:hAnsi="仿宋" w:eastAsia="仿宋" w:cs="仿宋"/>
          <w:color w:val="auto"/>
          <w:sz w:val="32"/>
          <w:szCs w:val="32"/>
          <w:lang w:val="en-US" w:eastAsia="zh-CN"/>
        </w:rPr>
        <w:t>按合同金额的10%以担保函或转账形式在收到成交通知后3日内</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提交履约担保。</w:t>
      </w:r>
    </w:p>
    <w:p w14:paraId="5501EBE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人不能按</w:t>
      </w:r>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要求提交履约担保的，视为放弃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3FB666E">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8" w:name="_Toc14362"/>
      <w:bookmarkStart w:id="129" w:name="_Toc3671"/>
      <w:bookmarkStart w:id="130" w:name="_Toc33795814"/>
      <w:bookmarkStart w:id="131" w:name="_Toc1118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签订合同</w:t>
      </w:r>
      <w:bookmarkEnd w:id="128"/>
      <w:bookmarkEnd w:id="129"/>
      <w:bookmarkEnd w:id="130"/>
      <w:bookmarkEnd w:id="131"/>
    </w:p>
    <w:p w14:paraId="5AA57CD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应当在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内，且在自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通知书发出之日起</w:t>
      </w:r>
      <w:bookmarkStart w:id="132" w:name="_Toc352691509"/>
      <w:bookmarkStart w:id="133" w:name="_Toc361508622"/>
      <w:bookmarkStart w:id="134" w:name="_Toc384308247"/>
      <w:bookmarkStart w:id="135" w:name="_Toc152045564"/>
      <w:bookmarkStart w:id="136" w:name="_Toc247513988"/>
      <w:bookmarkStart w:id="137" w:name="_Toc369531553"/>
      <w:bookmarkStart w:id="138" w:name="_Toc247527589"/>
      <w:bookmarkStart w:id="139" w:name="_Toc4656"/>
      <w:bookmarkStart w:id="140" w:name="_Toc144974532"/>
      <w:bookmarkStart w:id="141" w:name="_Toc152042340"/>
      <w:bookmarkStart w:id="142" w:name="_Toc300834986"/>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日内，根据</w:t>
      </w:r>
      <w:bookmarkEnd w:id="132"/>
      <w:bookmarkEnd w:id="133"/>
      <w:bookmarkEnd w:id="134"/>
      <w:bookmarkEnd w:id="135"/>
      <w:bookmarkEnd w:id="136"/>
      <w:bookmarkEnd w:id="137"/>
      <w:bookmarkEnd w:id="138"/>
      <w:bookmarkEnd w:id="139"/>
      <w:bookmarkEnd w:id="140"/>
      <w:bookmarkEnd w:id="141"/>
      <w:bookmarkEnd w:id="142"/>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订立书面合同。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人无正</w:t>
      </w:r>
      <w:bookmarkStart w:id="143" w:name="_Toc300834987"/>
      <w:bookmarkStart w:id="144" w:name="_Toc152042341"/>
      <w:bookmarkStart w:id="145" w:name="_Toc247513989"/>
      <w:bookmarkStart w:id="146" w:name="_Toc144974533"/>
      <w:bookmarkStart w:id="147" w:name="_Toc384308248"/>
      <w:bookmarkStart w:id="148" w:name="_Toc361508623"/>
      <w:bookmarkStart w:id="149" w:name="_Toc352691510"/>
      <w:bookmarkStart w:id="150" w:name="_Toc247527590"/>
      <w:bookmarkStart w:id="151" w:name="_Toc18247"/>
      <w:bookmarkStart w:id="152" w:name="_Toc152045565"/>
      <w:bookmarkStart w:id="153" w:name="_Toc369531554"/>
      <w:r>
        <w:rPr>
          <w:rFonts w:hint="eastAsia" w:ascii="仿宋" w:hAnsi="仿宋" w:eastAsia="仿宋" w:cs="仿宋"/>
          <w:color w:val="auto"/>
          <w:sz w:val="32"/>
          <w:szCs w:val="32"/>
        </w:rPr>
        <w:t>当理由拒签合</w:t>
      </w:r>
      <w:bookmarkEnd w:id="143"/>
      <w:bookmarkEnd w:id="144"/>
      <w:bookmarkEnd w:id="145"/>
      <w:bookmarkEnd w:id="146"/>
      <w:bookmarkEnd w:id="147"/>
      <w:bookmarkEnd w:id="148"/>
      <w:bookmarkEnd w:id="149"/>
      <w:bookmarkEnd w:id="150"/>
      <w:bookmarkEnd w:id="151"/>
      <w:bookmarkEnd w:id="152"/>
      <w:bookmarkEnd w:id="153"/>
      <w:r>
        <w:rPr>
          <w:rFonts w:hint="eastAsia" w:ascii="仿宋" w:hAnsi="仿宋" w:eastAsia="仿宋" w:cs="仿宋"/>
          <w:color w:val="auto"/>
          <w:sz w:val="32"/>
          <w:szCs w:val="32"/>
        </w:rPr>
        <w:t>同，或者提出其他附加条件的，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有权取消其</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资格，其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1327767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无正当理由拒签合同的，或者提出其他附加条件的，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；给</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人造成损失的，还应当赔偿损失。</w:t>
      </w:r>
      <w:bookmarkStart w:id="154" w:name="_Toc384308252"/>
      <w:bookmarkStart w:id="155" w:name="_Toc361508627"/>
      <w:bookmarkStart w:id="156" w:name="_Toc24067"/>
      <w:bookmarkStart w:id="157" w:name="_Toc152045568"/>
      <w:bookmarkStart w:id="158" w:name="_Toc247513992"/>
      <w:bookmarkStart w:id="159" w:name="_Toc152042344"/>
      <w:bookmarkStart w:id="160" w:name="_Toc144974536"/>
      <w:bookmarkStart w:id="161" w:name="_Toc300834991"/>
      <w:bookmarkStart w:id="162" w:name="_Toc247527593"/>
    </w:p>
    <w:bookmarkEnd w:id="154"/>
    <w:bookmarkEnd w:id="155"/>
    <w:bookmarkEnd w:id="156"/>
    <w:p w14:paraId="0AFDE0B6">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163" w:name="_Toc33795815"/>
      <w:bookmarkStart w:id="164" w:name="_Toc25347"/>
      <w:bookmarkStart w:id="165" w:name="_Toc14752"/>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rPr>
        <w:t>纪律和监督</w:t>
      </w:r>
      <w:bookmarkEnd w:id="163"/>
      <w:bookmarkEnd w:id="164"/>
      <w:bookmarkEnd w:id="165"/>
    </w:p>
    <w:p w14:paraId="3DB1C15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不得相互串通</w:t>
      </w:r>
      <w:r>
        <w:rPr>
          <w:rFonts w:hint="eastAsia" w:ascii="仿宋" w:hAnsi="仿宋" w:eastAsia="仿宋" w:cs="仿宋"/>
          <w:color w:val="auto"/>
          <w:sz w:val="32"/>
          <w:szCs w:val="32"/>
          <w:lang w:val="en-US" w:eastAsia="zh-CN"/>
        </w:rPr>
        <w:t>投标</w:t>
      </w:r>
      <w:r>
        <w:rPr>
          <w:rFonts w:hint="eastAsia" w:ascii="仿宋" w:hAnsi="仿宋" w:eastAsia="仿宋" w:cs="仿宋"/>
          <w:color w:val="auto"/>
          <w:sz w:val="32"/>
          <w:szCs w:val="32"/>
        </w:rPr>
        <w:t>或者与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，不得向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或者</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成员行贿谋取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，不得以他人名义</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或者以其他方式弄虚作假骗取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不得以任何方式干扰、影响评标工作。</w:t>
      </w:r>
    </w:p>
    <w:p w14:paraId="3F13EBA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w:t>
      </w:r>
      <w:r>
        <w:rPr>
          <w:rFonts w:hint="eastAsia" w:ascii="仿宋" w:hAnsi="仿宋" w:eastAsia="仿宋" w:cs="仿宋"/>
          <w:color w:val="auto"/>
          <w:sz w:val="32"/>
          <w:szCs w:val="32"/>
          <w:lang w:val="en-US" w:eastAsia="zh-CN"/>
        </w:rPr>
        <w:t>及相关工作人员</w:t>
      </w:r>
      <w:r>
        <w:rPr>
          <w:rFonts w:hint="eastAsia" w:ascii="仿宋" w:hAnsi="仿宋" w:eastAsia="仿宋" w:cs="仿宋"/>
          <w:color w:val="auto"/>
          <w:sz w:val="32"/>
          <w:szCs w:val="32"/>
        </w:rPr>
        <w:t>不得收受他人的财物或者其他好处，不得向他人透露对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的评审</w:t>
      </w:r>
      <w:bookmarkStart w:id="166" w:name="_Toc352691515"/>
      <w:bookmarkStart w:id="167" w:name="_Toc369531559"/>
      <w:bookmarkStart w:id="168" w:name="_Toc13644"/>
      <w:bookmarkStart w:id="169" w:name="_Toc361508628"/>
      <w:bookmarkStart w:id="170" w:name="_Toc384308253"/>
      <w:r>
        <w:rPr>
          <w:rFonts w:hint="eastAsia" w:ascii="仿宋" w:hAnsi="仿宋" w:eastAsia="仿宋" w:cs="仿宋"/>
          <w:color w:val="auto"/>
          <w:sz w:val="32"/>
          <w:szCs w:val="32"/>
        </w:rPr>
        <w:t>和比较、</w:t>
      </w:r>
      <w:bookmarkEnd w:id="157"/>
      <w:bookmarkEnd w:id="158"/>
      <w:bookmarkEnd w:id="159"/>
      <w:bookmarkEnd w:id="160"/>
      <w:bookmarkEnd w:id="161"/>
      <w:bookmarkEnd w:id="162"/>
      <w:bookmarkEnd w:id="166"/>
      <w:bookmarkEnd w:id="167"/>
      <w:bookmarkEnd w:id="168"/>
      <w:bookmarkEnd w:id="169"/>
      <w:bookmarkEnd w:id="170"/>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的推荐情况以及评标有关的其他情况。在</w:t>
      </w:r>
      <w:r>
        <w:rPr>
          <w:rFonts w:hint="eastAsia" w:ascii="仿宋" w:hAnsi="仿宋" w:eastAsia="仿宋" w:cs="仿宋"/>
          <w:color w:val="auto"/>
          <w:sz w:val="32"/>
          <w:szCs w:val="32"/>
          <w:lang w:eastAsia="zh-CN"/>
        </w:rPr>
        <w:t>评审活动</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成员应当客观、公正地履行职责，遵守职业道德，不得擅离职守，影响评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程序正常进行，不得使用“</w:t>
      </w:r>
      <w:r>
        <w:rPr>
          <w:rFonts w:hint="eastAsia" w:ascii="仿宋" w:hAnsi="仿宋" w:eastAsia="仿宋" w:cs="仿宋"/>
          <w:color w:val="auto"/>
          <w:sz w:val="32"/>
          <w:szCs w:val="32"/>
          <w:lang w:eastAsia="zh-CN"/>
        </w:rPr>
        <w:t>评审办法</w:t>
      </w:r>
      <w:r>
        <w:rPr>
          <w:rFonts w:hint="eastAsia" w:ascii="仿宋" w:hAnsi="仿宋" w:eastAsia="仿宋" w:cs="仿宋"/>
          <w:color w:val="auto"/>
          <w:sz w:val="32"/>
          <w:szCs w:val="32"/>
        </w:rPr>
        <w:t>”没有规定的评审因素和标准进行评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w:t>
      </w:r>
    </w:p>
    <w:p w14:paraId="4625BEDF">
      <w:pPr>
        <w:pStyle w:val="4"/>
        <w:keepNext w:val="0"/>
        <w:keepLines w:val="0"/>
        <w:pageBreakBefore w:val="0"/>
        <w:widowControl w:val="0"/>
        <w:numPr>
          <w:ilvl w:val="0"/>
          <w:numId w:val="0"/>
        </w:numPr>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bookmarkStart w:id="171" w:name="_Toc33795820"/>
      <w:bookmarkStart w:id="172" w:name="_Toc24957"/>
      <w:bookmarkStart w:id="173" w:name="_Toc18070"/>
      <w:bookmarkStart w:id="174" w:name="_Toc22294"/>
      <w:r>
        <w:rPr>
          <w:rFonts w:hint="eastAsia" w:ascii="仿宋" w:hAnsi="仿宋" w:eastAsia="仿宋" w:cs="仿宋"/>
          <w:color w:val="auto"/>
          <w:sz w:val="32"/>
          <w:szCs w:val="32"/>
          <w:lang w:val="en-US" w:eastAsia="zh-CN"/>
        </w:rPr>
        <w:t>（三）异议</w:t>
      </w:r>
      <w:bookmarkEnd w:id="171"/>
      <w:bookmarkEnd w:id="172"/>
      <w:bookmarkEnd w:id="173"/>
      <w:bookmarkEnd w:id="174"/>
    </w:p>
    <w:p w14:paraId="2512BD7E">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1.供应商或者其他利害关系人认为采购人采购活动存在不合法或违反民事活动中平等自愿、公平诚信原则情形的，可以直接向采购人单位招标办公室提出提出异议。</w:t>
      </w:r>
    </w:p>
    <w:p w14:paraId="4946DCEF">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1586A29A">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3.对响应采购供应商提出的异议，如属异议提出人对相关问题理解有误的，招标办应当详细做出解释；如经核查发现采购活动确实存在违法或违反本办法相关</w:t>
      </w:r>
      <w:r>
        <w:rPr>
          <w:rFonts w:hint="eastAsia" w:ascii="仿宋" w:hAnsi="仿宋" w:eastAsia="仿宋" w:cs="仿宋"/>
          <w:color w:val="auto"/>
          <w:kern w:val="0"/>
          <w:sz w:val="32"/>
          <w:szCs w:val="32"/>
          <w:highlight w:val="none"/>
          <w:lang w:val="en-US" w:eastAsia="zh-CN" w:bidi="ar"/>
        </w:rPr>
        <w:t>规定</w:t>
      </w:r>
      <w:r>
        <w:rPr>
          <w:rFonts w:hint="eastAsia" w:ascii="仿宋" w:hAnsi="仿宋" w:eastAsia="仿宋" w:cs="仿宋"/>
          <w:color w:val="auto"/>
          <w:kern w:val="0"/>
          <w:sz w:val="32"/>
          <w:szCs w:val="32"/>
          <w:lang w:val="en-US" w:eastAsia="zh-CN" w:bidi="ar"/>
        </w:rPr>
        <w:t xml:space="preserve">的，招标办应及时予以改正或补救。       </w:t>
      </w:r>
    </w:p>
    <w:p w14:paraId="30D83E9E">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14D990CA">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500F8C24">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陕西锌业有限公司</w:t>
      </w:r>
    </w:p>
    <w:p w14:paraId="2511E6B1">
      <w:pPr>
        <w:keepNext w:val="0"/>
        <w:keepLines w:val="0"/>
        <w:pageBreakBefore w:val="0"/>
        <w:widowControl w:val="0"/>
        <w:kinsoku/>
        <w:wordWrap/>
        <w:overflowPunct w:val="0"/>
        <w:topLinePunct w:val="0"/>
        <w:autoSpaceDE/>
        <w:autoSpaceDN/>
        <w:bidi w:val="0"/>
        <w:snapToGrid/>
        <w:spacing w:line="520" w:lineRule="exact"/>
        <w:ind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2025年4月15日</w:t>
      </w:r>
    </w:p>
    <w:p w14:paraId="5775C80E">
      <w:pPr>
        <w:pStyle w:val="2"/>
        <w:ind w:firstLine="723" w:firstLineChars="200"/>
        <w:jc w:val="both"/>
        <w:rPr>
          <w:rFonts w:hint="eastAsia" w:ascii="宋体" w:hAnsi="宋体" w:eastAsia="宋体" w:cs="宋体"/>
          <w:color w:val="auto"/>
          <w:sz w:val="36"/>
          <w:szCs w:val="36"/>
          <w:lang w:val="en-US" w:eastAsia="zh-CN"/>
        </w:rPr>
      </w:pPr>
    </w:p>
    <w:p w14:paraId="294307A7">
      <w:pPr>
        <w:pStyle w:val="2"/>
        <w:ind w:firstLine="723" w:firstLineChars="200"/>
        <w:jc w:val="both"/>
        <w:rPr>
          <w:rFonts w:hint="eastAsia" w:ascii="宋体" w:hAnsi="宋体" w:eastAsia="宋体" w:cs="宋体"/>
          <w:color w:val="auto"/>
          <w:sz w:val="36"/>
          <w:szCs w:val="36"/>
          <w:lang w:val="en-US" w:eastAsia="zh-CN"/>
        </w:rPr>
      </w:pPr>
    </w:p>
    <w:p w14:paraId="66EE54C9">
      <w:pPr>
        <w:pStyle w:val="2"/>
        <w:jc w:val="both"/>
        <w:rPr>
          <w:rFonts w:hint="eastAsia" w:ascii="宋体" w:hAnsi="宋体" w:eastAsia="宋体" w:cs="宋体"/>
          <w:color w:val="auto"/>
          <w:sz w:val="36"/>
          <w:szCs w:val="36"/>
          <w:lang w:val="en-US" w:eastAsia="zh-CN"/>
        </w:rPr>
      </w:pPr>
    </w:p>
    <w:p w14:paraId="7C59CD71">
      <w:pPr>
        <w:pStyle w:val="2"/>
        <w:jc w:val="both"/>
        <w:rPr>
          <w:rFonts w:hint="eastAsia" w:ascii="宋体" w:hAnsi="宋体" w:eastAsia="宋体" w:cs="宋体"/>
          <w:color w:val="auto"/>
          <w:sz w:val="36"/>
          <w:szCs w:val="36"/>
          <w:lang w:val="en-US" w:eastAsia="zh-CN"/>
        </w:rPr>
      </w:pPr>
    </w:p>
    <w:p w14:paraId="58FC80CD">
      <w:pPr>
        <w:pStyle w:val="2"/>
        <w:jc w:val="both"/>
        <w:rPr>
          <w:rFonts w:hint="eastAsia" w:ascii="宋体" w:hAnsi="宋体" w:eastAsia="宋体" w:cs="宋体"/>
          <w:color w:val="auto"/>
          <w:sz w:val="36"/>
          <w:szCs w:val="36"/>
          <w:lang w:val="en-US" w:eastAsia="zh-CN"/>
        </w:rPr>
      </w:pPr>
    </w:p>
    <w:p w14:paraId="1B0F98D5">
      <w:pPr>
        <w:pStyle w:val="2"/>
        <w:jc w:val="both"/>
        <w:rPr>
          <w:rFonts w:hint="eastAsia" w:ascii="宋体" w:hAnsi="宋体" w:eastAsia="宋体" w:cs="宋体"/>
          <w:color w:val="auto"/>
          <w:sz w:val="36"/>
          <w:szCs w:val="36"/>
          <w:lang w:val="en-US" w:eastAsia="zh-CN"/>
        </w:rPr>
      </w:pPr>
    </w:p>
    <w:p w14:paraId="3AFB45E0">
      <w:pPr>
        <w:pStyle w:val="2"/>
        <w:jc w:val="both"/>
        <w:rPr>
          <w:rFonts w:hint="eastAsia" w:ascii="仿宋" w:hAnsi="仿宋" w:eastAsia="仿宋" w:cs="仿宋"/>
          <w:color w:val="auto"/>
          <w:sz w:val="32"/>
          <w:szCs w:val="32"/>
        </w:rPr>
      </w:pPr>
      <w:r>
        <w:rPr>
          <w:rFonts w:hint="eastAsia" w:ascii="宋体" w:hAnsi="宋体" w:eastAsia="宋体" w:cs="宋体"/>
          <w:color w:val="auto"/>
          <w:sz w:val="36"/>
          <w:szCs w:val="36"/>
          <w:lang w:val="en-US" w:eastAsia="zh-CN"/>
        </w:rPr>
        <w:t>附：</w:t>
      </w:r>
      <w:r>
        <w:rPr>
          <w:rFonts w:hint="eastAsia" w:ascii="宋体" w:hAnsi="宋体" w:eastAsia="宋体" w:cs="宋体"/>
          <w:color w:val="auto"/>
          <w:sz w:val="36"/>
          <w:szCs w:val="36"/>
          <w:lang w:eastAsia="zh-CN"/>
        </w:rPr>
        <w:t>响应文件</w:t>
      </w:r>
      <w:r>
        <w:rPr>
          <w:rFonts w:hint="eastAsia" w:ascii="宋体" w:hAnsi="宋体" w:eastAsia="宋体" w:cs="宋体"/>
          <w:color w:val="auto"/>
          <w:sz w:val="36"/>
          <w:szCs w:val="36"/>
        </w:rPr>
        <w:t>格式</w:t>
      </w:r>
    </w:p>
    <w:p w14:paraId="0D876721">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22FAF35E">
      <w:pPr>
        <w:spacing w:line="400" w:lineRule="exact"/>
        <w:rPr>
          <w:rFonts w:hint="eastAsia" w:ascii="仿宋" w:hAnsi="仿宋" w:eastAsia="仿宋" w:cs="仿宋"/>
          <w:color w:val="auto"/>
          <w:sz w:val="32"/>
          <w:szCs w:val="32"/>
        </w:rPr>
      </w:pPr>
      <w:r>
        <w:rPr>
          <w:rFonts w:hint="eastAsia" w:ascii="仿宋" w:hAnsi="仿宋" w:eastAsia="仿宋" w:cs="仿宋"/>
          <w:color w:val="auto"/>
          <w:sz w:val="32"/>
          <w:szCs w:val="32"/>
          <w:highlight w:val="none"/>
        </w:rPr>
        <w:t>项目编号：</w:t>
      </w:r>
      <w:r>
        <w:rPr>
          <w:rFonts w:hint="eastAsia" w:asciiTheme="minorEastAsia" w:hAnsiTheme="minorEastAsia" w:eastAsiaTheme="minorEastAsia" w:cstheme="minorEastAsia"/>
          <w:color w:val="auto"/>
          <w:sz w:val="28"/>
          <w:szCs w:val="28"/>
          <w:highlight w:val="none"/>
          <w:lang w:val="en-US" w:eastAsia="zh-CN"/>
        </w:rPr>
        <w:t>XB20250</w:t>
      </w:r>
      <w:r>
        <w:rPr>
          <w:rFonts w:hint="eastAsia" w:asciiTheme="minorEastAsia" w:hAnsiTheme="minorEastAsia" w:cstheme="minorEastAsia"/>
          <w:color w:val="auto"/>
          <w:sz w:val="28"/>
          <w:szCs w:val="28"/>
          <w:highlight w:val="none"/>
          <w:lang w:val="en-US" w:eastAsia="zh-CN"/>
        </w:rPr>
        <w:t>415-01</w:t>
      </w:r>
      <w:bookmarkStart w:id="210" w:name="_GoBack"/>
      <w:bookmarkEnd w:id="210"/>
    </w:p>
    <w:p w14:paraId="47DAE068">
      <w:pPr>
        <w:spacing w:line="400" w:lineRule="exact"/>
        <w:rPr>
          <w:rFonts w:hint="eastAsia" w:ascii="仿宋" w:hAnsi="仿宋" w:eastAsia="仿宋" w:cs="仿宋"/>
          <w:color w:val="auto"/>
          <w:sz w:val="32"/>
          <w:szCs w:val="32"/>
        </w:rPr>
      </w:pPr>
    </w:p>
    <w:p w14:paraId="4E681E6E">
      <w:pPr>
        <w:spacing w:line="400" w:lineRule="exact"/>
        <w:rPr>
          <w:rFonts w:hint="eastAsia" w:ascii="仿宋" w:hAnsi="仿宋" w:eastAsia="仿宋" w:cs="仿宋"/>
          <w:color w:val="auto"/>
          <w:sz w:val="32"/>
          <w:szCs w:val="32"/>
        </w:rPr>
      </w:pPr>
    </w:p>
    <w:p w14:paraId="7B70CE1F">
      <w:pPr>
        <w:spacing w:line="360" w:lineRule="auto"/>
        <w:jc w:val="center"/>
        <w:rPr>
          <w:rFonts w:hint="eastAsia" w:asciiTheme="minorEastAsia" w:hAnsiTheme="minorEastAsia" w:eastAsiaTheme="minorEastAsia" w:cstheme="minorEastAsia"/>
          <w:b/>
          <w:bCs/>
          <w:color w:val="auto"/>
          <w:sz w:val="44"/>
          <w:szCs w:val="44"/>
          <w:lang w:eastAsia="zh-CN"/>
        </w:rPr>
      </w:pPr>
      <w:r>
        <w:rPr>
          <w:rFonts w:hint="eastAsia" w:asciiTheme="minorEastAsia" w:hAnsiTheme="minorEastAsia" w:eastAsiaTheme="minorEastAsia" w:cstheme="minorEastAsia"/>
          <w:b/>
          <w:bCs/>
          <w:color w:val="auto"/>
          <w:sz w:val="44"/>
          <w:szCs w:val="44"/>
          <w:lang w:eastAsia="zh-CN"/>
        </w:rPr>
        <w:t>陕西锌业有限公司</w:t>
      </w:r>
    </w:p>
    <w:p w14:paraId="56CCC860">
      <w:pPr>
        <w:spacing w:line="360" w:lineRule="auto"/>
        <w:jc w:val="center"/>
        <w:rPr>
          <w:rFonts w:hint="eastAsia" w:asciiTheme="minorEastAsia" w:hAnsiTheme="minorEastAsia" w:eastAsiaTheme="minorEastAsia" w:cstheme="minorEastAsia"/>
          <w:b/>
          <w:bCs/>
          <w:color w:val="auto"/>
          <w:sz w:val="44"/>
          <w:szCs w:val="44"/>
          <w:lang w:val="en-US" w:eastAsia="zh-CN"/>
        </w:rPr>
      </w:pPr>
      <w:r>
        <w:rPr>
          <w:rFonts w:hint="eastAsia" w:asciiTheme="minorEastAsia" w:hAnsiTheme="minorEastAsia" w:eastAsiaTheme="minorEastAsia" w:cstheme="minorEastAsia"/>
          <w:b/>
          <w:bCs/>
          <w:color w:val="auto"/>
          <w:sz w:val="44"/>
          <w:szCs w:val="44"/>
          <w:lang w:val="en-US" w:eastAsia="zh-CN"/>
        </w:rPr>
        <w:t>2025年4月化学试剂等采购项目询比</w:t>
      </w:r>
      <w:r>
        <w:rPr>
          <w:rFonts w:hint="eastAsia" w:asciiTheme="minorEastAsia" w:hAnsiTheme="minorEastAsia" w:eastAsiaTheme="minorEastAsia" w:cstheme="minorEastAsia"/>
          <w:b/>
          <w:bCs/>
          <w:color w:val="auto"/>
          <w:sz w:val="44"/>
          <w:szCs w:val="44"/>
          <w:lang w:eastAsia="zh-CN"/>
        </w:rPr>
        <w:t>采购</w:t>
      </w:r>
    </w:p>
    <w:p w14:paraId="348EF0DF">
      <w:pPr>
        <w:rPr>
          <w:rFonts w:hint="eastAsia" w:asciiTheme="minorEastAsia" w:hAnsiTheme="minorEastAsia" w:eastAsiaTheme="minorEastAsia" w:cstheme="minorEastAsia"/>
          <w:b/>
          <w:bCs/>
          <w:color w:val="auto"/>
          <w:sz w:val="44"/>
          <w:szCs w:val="44"/>
        </w:rPr>
      </w:pPr>
    </w:p>
    <w:p w14:paraId="47203CAC">
      <w:pPr>
        <w:jc w:val="center"/>
        <w:rPr>
          <w:rFonts w:hint="eastAsia" w:asciiTheme="minorEastAsia" w:hAnsiTheme="minorEastAsia" w:eastAsiaTheme="minorEastAsia" w:cstheme="minorEastAsia"/>
          <w:b/>
          <w:bCs/>
          <w:color w:val="auto"/>
          <w:sz w:val="44"/>
          <w:szCs w:val="44"/>
        </w:rPr>
      </w:pPr>
      <w:r>
        <w:rPr>
          <w:rFonts w:hint="eastAsia" w:asciiTheme="minorEastAsia" w:hAnsiTheme="minorEastAsia" w:eastAsiaTheme="minorEastAsia" w:cstheme="minorEastAsia"/>
          <w:b/>
          <w:bCs/>
          <w:color w:val="auto"/>
          <w:sz w:val="44"/>
          <w:szCs w:val="44"/>
          <w:lang w:val="en-US" w:eastAsia="zh-CN"/>
        </w:rPr>
        <w:t>响 应</w:t>
      </w:r>
      <w:r>
        <w:rPr>
          <w:rFonts w:hint="eastAsia" w:asciiTheme="minorEastAsia" w:hAnsiTheme="minorEastAsia" w:eastAsiaTheme="minorEastAsia" w:cstheme="minorEastAsia"/>
          <w:b/>
          <w:bCs/>
          <w:color w:val="auto"/>
          <w:sz w:val="44"/>
          <w:szCs w:val="44"/>
        </w:rPr>
        <w:t xml:space="preserve"> 文 件</w:t>
      </w:r>
    </w:p>
    <w:p w14:paraId="1040E039">
      <w:pPr>
        <w:jc w:val="center"/>
        <w:rPr>
          <w:rFonts w:hint="eastAsia" w:asciiTheme="minorEastAsia" w:hAnsiTheme="minorEastAsia" w:eastAsiaTheme="minorEastAsia" w:cstheme="minorEastAsia"/>
          <w:b/>
          <w:bCs/>
          <w:color w:val="auto"/>
          <w:sz w:val="44"/>
          <w:szCs w:val="44"/>
        </w:rPr>
      </w:pPr>
    </w:p>
    <w:p w14:paraId="701CDFDB">
      <w:pPr>
        <w:rPr>
          <w:rFonts w:hint="eastAsia" w:asciiTheme="minorEastAsia" w:hAnsiTheme="minorEastAsia" w:eastAsiaTheme="minorEastAsia" w:cstheme="minorEastAsia"/>
          <w:color w:val="auto"/>
          <w:sz w:val="32"/>
          <w:szCs w:val="32"/>
        </w:rPr>
      </w:pPr>
    </w:p>
    <w:p w14:paraId="4D19A991">
      <w:pPr>
        <w:rPr>
          <w:rFonts w:hint="eastAsia" w:asciiTheme="minorEastAsia" w:hAnsiTheme="minorEastAsia" w:eastAsiaTheme="minorEastAsia" w:cstheme="minorEastAsia"/>
          <w:color w:val="auto"/>
          <w:sz w:val="32"/>
          <w:szCs w:val="32"/>
        </w:rPr>
      </w:pPr>
    </w:p>
    <w:p w14:paraId="17D04BD7">
      <w:pPr>
        <w:rPr>
          <w:rFonts w:hint="eastAsia" w:asciiTheme="minorEastAsia" w:hAnsiTheme="minorEastAsia" w:eastAsiaTheme="minorEastAsia" w:cstheme="minorEastAsia"/>
          <w:color w:val="auto"/>
          <w:sz w:val="32"/>
          <w:szCs w:val="32"/>
        </w:rPr>
      </w:pPr>
    </w:p>
    <w:p w14:paraId="316A74FF">
      <w:pPr>
        <w:rPr>
          <w:rFonts w:hint="eastAsia" w:asciiTheme="minorEastAsia" w:hAnsiTheme="minorEastAsia" w:eastAsiaTheme="minorEastAsia" w:cstheme="minorEastAsia"/>
          <w:color w:val="auto"/>
          <w:sz w:val="32"/>
          <w:szCs w:val="32"/>
        </w:rPr>
      </w:pPr>
    </w:p>
    <w:p w14:paraId="037F410D">
      <w:pPr>
        <w:rPr>
          <w:rFonts w:hint="eastAsia" w:asciiTheme="minorEastAsia" w:hAnsiTheme="minorEastAsia" w:eastAsiaTheme="minorEastAsia" w:cstheme="minorEastAsia"/>
          <w:color w:val="auto"/>
          <w:sz w:val="32"/>
          <w:szCs w:val="32"/>
        </w:rPr>
      </w:pPr>
    </w:p>
    <w:p w14:paraId="6FD94963">
      <w:pPr>
        <w:rPr>
          <w:rFonts w:hint="eastAsia" w:asciiTheme="minorEastAsia" w:hAnsiTheme="minorEastAsia" w:eastAsiaTheme="minorEastAsia" w:cstheme="minorEastAsia"/>
          <w:color w:val="auto"/>
          <w:sz w:val="32"/>
          <w:szCs w:val="32"/>
        </w:rPr>
      </w:pPr>
    </w:p>
    <w:p w14:paraId="7E836B21">
      <w:pPr>
        <w:rPr>
          <w:rFonts w:hint="eastAsia" w:ascii="仿宋" w:hAnsi="仿宋" w:eastAsia="仿宋" w:cs="仿宋"/>
          <w:color w:val="auto"/>
          <w:sz w:val="32"/>
          <w:szCs w:val="32"/>
        </w:rPr>
      </w:pPr>
    </w:p>
    <w:p w14:paraId="7F388BC0">
      <w:pPr>
        <w:rPr>
          <w:rFonts w:hint="eastAsia" w:ascii="仿宋" w:hAnsi="仿宋" w:eastAsia="仿宋" w:cs="仿宋"/>
          <w:color w:val="auto"/>
          <w:sz w:val="32"/>
          <w:szCs w:val="32"/>
        </w:rPr>
      </w:pPr>
    </w:p>
    <w:p w14:paraId="26962B84">
      <w:pPr>
        <w:spacing w:line="360" w:lineRule="auto"/>
        <w:rPr>
          <w:rFonts w:hint="eastAsia" w:ascii="仿宋" w:hAnsi="仿宋" w:eastAsia="仿宋" w:cs="仿宋"/>
          <w:color w:val="auto"/>
          <w:sz w:val="32"/>
          <w:szCs w:val="32"/>
        </w:rPr>
      </w:pPr>
    </w:p>
    <w:p w14:paraId="01A07917">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05A9AA0C">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57ABEB42">
      <w:pPr>
        <w:jc w:val="center"/>
        <w:rPr>
          <w:rFonts w:hint="eastAsia" w:ascii="宋体" w:hAnsi="宋体" w:eastAsia="宋体" w:cs="宋体"/>
          <w:b/>
          <w:bCs/>
          <w:color w:val="auto"/>
          <w:sz w:val="32"/>
          <w:szCs w:val="32"/>
        </w:rPr>
      </w:pPr>
    </w:p>
    <w:p w14:paraId="1AEE9FA3">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48D77D89">
      <w:pPr>
        <w:pStyle w:val="3"/>
        <w:jc w:val="center"/>
        <w:rPr>
          <w:rFonts w:hint="eastAsia" w:ascii="黑体" w:hAnsi="黑体" w:eastAsia="黑体" w:cs="黑体"/>
          <w:b/>
          <w:bCs w:val="0"/>
          <w:color w:val="auto"/>
          <w:sz w:val="36"/>
          <w:szCs w:val="36"/>
        </w:rPr>
      </w:pPr>
      <w:bookmarkStart w:id="175" w:name="_Toc504488767"/>
      <w:bookmarkStart w:id="176" w:name="_Toc3885"/>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5"/>
      <w:bookmarkEnd w:id="176"/>
    </w:p>
    <w:p w14:paraId="7FAFE262">
      <w:pPr>
        <w:spacing w:line="540" w:lineRule="exact"/>
        <w:rPr>
          <w:rFonts w:hint="eastAsia" w:ascii="仿宋" w:hAnsi="仿宋" w:eastAsia="仿宋" w:cs="仿宋"/>
          <w:color w:val="auto"/>
          <w:sz w:val="32"/>
          <w:szCs w:val="32"/>
        </w:rPr>
      </w:pPr>
    </w:p>
    <w:p w14:paraId="7BB2C25D">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658D1A3D">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4E4E435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0DFDA56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D738AEC">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4C07FA39">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2CDC58D2">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124D4634">
      <w:pPr>
        <w:pStyle w:val="3"/>
        <w:jc w:val="center"/>
        <w:rPr>
          <w:rFonts w:hint="eastAsia" w:ascii="黑体" w:hAnsi="黑体" w:eastAsia="黑体" w:cs="黑体"/>
          <w:b w:val="0"/>
          <w:bCs/>
          <w:color w:val="auto"/>
          <w:sz w:val="36"/>
          <w:szCs w:val="36"/>
        </w:rPr>
      </w:pPr>
      <w:bookmarkStart w:id="177" w:name="_Toc16531"/>
      <w:bookmarkStart w:id="178" w:name="_Toc504488768"/>
      <w:r>
        <w:rPr>
          <w:rFonts w:hint="eastAsia" w:ascii="黑体" w:hAnsi="黑体" w:eastAsia="黑体" w:cs="黑体"/>
          <w:b w:val="0"/>
          <w:bCs/>
          <w:color w:val="auto"/>
          <w:sz w:val="36"/>
          <w:szCs w:val="36"/>
        </w:rPr>
        <w:t>一、</w:t>
      </w:r>
      <w:bookmarkEnd w:id="177"/>
      <w:bookmarkEnd w:id="178"/>
      <w:r>
        <w:rPr>
          <w:rFonts w:hint="eastAsia" w:ascii="黑体" w:hAnsi="黑体" w:eastAsia="黑体" w:cs="黑体"/>
          <w:b w:val="0"/>
          <w:bCs/>
          <w:color w:val="auto"/>
          <w:sz w:val="36"/>
          <w:szCs w:val="36"/>
          <w:lang w:eastAsia="zh-CN"/>
        </w:rPr>
        <w:t>响应函</w:t>
      </w:r>
    </w:p>
    <w:p w14:paraId="3ADEA5B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04B5E6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，并按合同约定履行义务。</w:t>
      </w:r>
    </w:p>
    <w:p w14:paraId="3FA4913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527EF4C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756FD125">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1B0C146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10B1EC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163FF054">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14D1AF53">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5CB0063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2424E4E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7BFA1E3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E00B440">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6B604009">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46BFFEB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35509D06">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2EF670C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及有关资料内容完整、真实和准确，且不存在第二章“</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一条第九款第五</w:t>
      </w:r>
      <w:r>
        <w:rPr>
          <w:rFonts w:hint="eastAsia" w:ascii="仿宋" w:hAnsi="仿宋" w:eastAsia="仿宋" w:cs="仿宋"/>
          <w:color w:val="auto"/>
          <w:sz w:val="32"/>
          <w:szCs w:val="32"/>
        </w:rPr>
        <w:t>项规定的任何一种情形。</w:t>
      </w:r>
    </w:p>
    <w:p w14:paraId="6D04031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2A3034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0B28DA2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3B2124A6">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6AFE17A4">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4414589">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273E895B">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76DABB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6D00181B">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2926CA46">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172F14F">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770C5208">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3EBBC88F">
      <w:pPr>
        <w:spacing w:line="440" w:lineRule="exact"/>
        <w:rPr>
          <w:rFonts w:hint="eastAsia" w:ascii="仿宋" w:hAnsi="仿宋" w:eastAsia="仿宋" w:cs="仿宋"/>
          <w:color w:val="auto"/>
          <w:sz w:val="32"/>
          <w:szCs w:val="32"/>
        </w:rPr>
      </w:pPr>
    </w:p>
    <w:p w14:paraId="0B26C1B3">
      <w:pPr>
        <w:spacing w:line="440" w:lineRule="exact"/>
        <w:rPr>
          <w:rFonts w:hint="eastAsia" w:ascii="仿宋" w:hAnsi="仿宋" w:eastAsia="仿宋" w:cs="仿宋"/>
          <w:color w:val="auto"/>
          <w:sz w:val="32"/>
          <w:szCs w:val="32"/>
        </w:rPr>
      </w:pPr>
    </w:p>
    <w:p w14:paraId="765B7916">
      <w:pPr>
        <w:spacing w:line="440" w:lineRule="exact"/>
        <w:rPr>
          <w:rFonts w:hint="eastAsia" w:ascii="仿宋" w:hAnsi="仿宋" w:eastAsia="仿宋" w:cs="仿宋"/>
          <w:color w:val="auto"/>
          <w:sz w:val="32"/>
          <w:szCs w:val="32"/>
        </w:rPr>
      </w:pPr>
    </w:p>
    <w:p w14:paraId="1450B9B0">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79" w:name="_Toc504488769"/>
      <w:bookmarkStart w:id="180" w:name="_Toc28734"/>
    </w:p>
    <w:p w14:paraId="5E48616F">
      <w:pPr>
        <w:pStyle w:val="3"/>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79"/>
      <w:bookmarkEnd w:id="180"/>
    </w:p>
    <w:p w14:paraId="3F3C3E91">
      <w:pPr>
        <w:spacing w:line="440" w:lineRule="exact"/>
        <w:rPr>
          <w:rFonts w:hint="eastAsia" w:ascii="仿宋" w:hAnsi="仿宋" w:eastAsia="仿宋" w:cs="仿宋"/>
          <w:color w:val="auto"/>
          <w:sz w:val="32"/>
          <w:szCs w:val="32"/>
        </w:rPr>
      </w:pPr>
    </w:p>
    <w:p w14:paraId="0CB80CD8">
      <w:pPr>
        <w:spacing w:line="440" w:lineRule="exact"/>
        <w:rPr>
          <w:rFonts w:hint="eastAsia" w:ascii="仿宋" w:hAnsi="仿宋" w:eastAsia="仿宋" w:cs="仿宋"/>
          <w:color w:val="auto"/>
          <w:sz w:val="32"/>
          <w:szCs w:val="32"/>
        </w:rPr>
      </w:pPr>
    </w:p>
    <w:p w14:paraId="3ADB020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E0E6FF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81" w:name="_Toc352691662"/>
      <w:bookmarkStart w:id="182" w:name="_Toc27897"/>
      <w:bookmarkStart w:id="183" w:name="_Toc369531698"/>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81"/>
      <w:bookmarkEnd w:id="182"/>
      <w:bookmarkEnd w:id="183"/>
      <w:r>
        <w:rPr>
          <w:rFonts w:hint="eastAsia" w:ascii="仿宋" w:hAnsi="仿宋" w:eastAsia="仿宋" w:cs="仿宋"/>
          <w:color w:val="auto"/>
          <w:sz w:val="32"/>
          <w:szCs w:val="32"/>
        </w:rPr>
        <w:t>龄</w:t>
      </w:r>
      <w:bookmarkStart w:id="184" w:name="_Toc352691663"/>
      <w:bookmarkStart w:id="185" w:name="_Toc300835211"/>
      <w:bookmarkStart w:id="186" w:name="_Toc15573"/>
      <w:bookmarkStart w:id="187" w:name="_Toc247514248"/>
      <w:bookmarkStart w:id="188" w:name="_Toc384308377"/>
      <w:bookmarkStart w:id="189" w:name="_Toc361508754"/>
      <w:bookmarkStart w:id="190" w:name="_Toc144974858"/>
      <w:bookmarkStart w:id="191" w:name="_Toc152042578"/>
      <w:bookmarkStart w:id="192" w:name="_Toc247527829"/>
      <w:bookmarkStart w:id="193" w:name="_Toc369531699"/>
      <w:bookmarkStart w:id="194" w:name="_Toc152045789"/>
      <w:r>
        <w:rPr>
          <w:rFonts w:hint="eastAsia" w:ascii="仿宋" w:hAnsi="仿宋" w:eastAsia="仿宋" w:cs="仿宋"/>
          <w:color w:val="auto"/>
          <w:sz w:val="32"/>
          <w:szCs w:val="32"/>
        </w:rPr>
        <w:t>：</w:t>
      </w:r>
      <w:bookmarkEnd w:id="184"/>
      <w:bookmarkEnd w:id="185"/>
      <w:bookmarkEnd w:id="186"/>
      <w:bookmarkEnd w:id="187"/>
      <w:bookmarkEnd w:id="188"/>
      <w:bookmarkEnd w:id="189"/>
      <w:bookmarkEnd w:id="190"/>
      <w:bookmarkEnd w:id="191"/>
      <w:bookmarkEnd w:id="192"/>
      <w:bookmarkEnd w:id="193"/>
      <w:bookmarkEnd w:id="194"/>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727E1FB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76BA00F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229AB0F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0A81B2A3">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513F8006">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6C79BE1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05140B7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3E0196E">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25896E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22A98D42">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160D1FA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3231C55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05A0ECA">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7A9B0588">
      <w:pPr>
        <w:pStyle w:val="3"/>
        <w:jc w:val="center"/>
        <w:rPr>
          <w:rFonts w:hint="eastAsia" w:ascii="黑体" w:hAnsi="黑体" w:eastAsia="黑体" w:cs="黑体"/>
          <w:color w:val="auto"/>
          <w:sz w:val="36"/>
          <w:szCs w:val="36"/>
        </w:rPr>
      </w:pPr>
      <w:bookmarkStart w:id="195" w:name="_Toc504488770"/>
      <w:bookmarkStart w:id="196" w:name="_Toc2777"/>
      <w:r>
        <w:rPr>
          <w:rFonts w:hint="eastAsia" w:ascii="黑体" w:hAnsi="黑体" w:eastAsia="黑体" w:cs="黑体"/>
          <w:color w:val="auto"/>
          <w:sz w:val="36"/>
          <w:szCs w:val="36"/>
        </w:rPr>
        <w:t>二、授权委托书</w:t>
      </w:r>
      <w:bookmarkEnd w:id="195"/>
      <w:bookmarkEnd w:id="196"/>
    </w:p>
    <w:p w14:paraId="1FB29867">
      <w:pPr>
        <w:spacing w:line="440" w:lineRule="exact"/>
        <w:rPr>
          <w:rFonts w:hint="eastAsia" w:ascii="仿宋" w:hAnsi="仿宋" w:eastAsia="仿宋" w:cs="仿宋"/>
          <w:color w:val="auto"/>
          <w:sz w:val="32"/>
          <w:szCs w:val="32"/>
        </w:rPr>
      </w:pPr>
    </w:p>
    <w:p w14:paraId="77672415">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62A8EBD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5829108C">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4237FCFA">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10F2AD8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29F04250">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C44908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5D2A2521">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142873B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5CA06CB5">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0A9B860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4A63A096">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4AFACA6B">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475D94B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3668D27">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526EE6A8">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34728D20">
      <w:pPr>
        <w:pStyle w:val="3"/>
        <w:spacing w:after="0" w:line="413" w:lineRule="auto"/>
        <w:jc w:val="center"/>
        <w:rPr>
          <w:rFonts w:hint="eastAsia" w:ascii="黑体" w:hAnsi="黑体" w:eastAsia="黑体" w:cs="黑体"/>
          <w:color w:val="auto"/>
          <w:sz w:val="36"/>
          <w:szCs w:val="36"/>
          <w:u w:val="single"/>
          <w:lang w:eastAsia="zh-CN"/>
        </w:rPr>
      </w:pPr>
      <w:bookmarkStart w:id="197" w:name="_Toc504488772"/>
      <w:bookmarkStart w:id="198" w:name="_Toc784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197"/>
      <w:bookmarkEnd w:id="198"/>
      <w:r>
        <w:rPr>
          <w:rFonts w:hint="eastAsia" w:ascii="黑体" w:hAnsi="黑体" w:eastAsia="黑体" w:cs="黑体"/>
          <w:color w:val="auto"/>
          <w:sz w:val="36"/>
          <w:szCs w:val="36"/>
          <w:lang w:eastAsia="zh-CN"/>
        </w:rPr>
        <w:t>响应保证金</w:t>
      </w:r>
    </w:p>
    <w:p w14:paraId="75E14C83">
      <w:pPr>
        <w:spacing w:line="440" w:lineRule="exact"/>
        <w:rPr>
          <w:rFonts w:hint="eastAsia" w:ascii="仿宋" w:hAnsi="仿宋" w:eastAsia="仿宋" w:cs="仿宋"/>
          <w:b/>
          <w:bCs/>
          <w:color w:val="auto"/>
          <w:sz w:val="32"/>
          <w:szCs w:val="32"/>
        </w:rPr>
      </w:pPr>
    </w:p>
    <w:p w14:paraId="4C5D9A9B">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2383DE00">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263C576C">
      <w:pPr>
        <w:spacing w:line="440" w:lineRule="exact"/>
        <w:rPr>
          <w:rFonts w:hint="eastAsia" w:ascii="仿宋" w:hAnsi="仿宋" w:eastAsia="仿宋" w:cs="仿宋"/>
          <w:color w:val="auto"/>
          <w:sz w:val="32"/>
          <w:szCs w:val="32"/>
          <w:u w:val="single"/>
        </w:rPr>
      </w:pPr>
    </w:p>
    <w:p w14:paraId="1E5D1F53">
      <w:pPr>
        <w:spacing w:line="440" w:lineRule="exact"/>
        <w:rPr>
          <w:rFonts w:hint="eastAsia" w:ascii="仿宋" w:hAnsi="仿宋" w:eastAsia="仿宋" w:cs="仿宋"/>
          <w:color w:val="auto"/>
          <w:sz w:val="32"/>
          <w:szCs w:val="32"/>
          <w:u w:val="single"/>
        </w:rPr>
      </w:pPr>
    </w:p>
    <w:p w14:paraId="066466DF">
      <w:pPr>
        <w:pStyle w:val="3"/>
        <w:pageBreakBefore/>
        <w:snapToGrid w:val="0"/>
        <w:spacing w:before="0" w:after="0" w:line="288" w:lineRule="auto"/>
        <w:rPr>
          <w:rFonts w:hint="eastAsia" w:ascii="仿宋" w:hAnsi="仿宋" w:eastAsia="仿宋" w:cs="仿宋"/>
          <w:color w:val="auto"/>
          <w:sz w:val="32"/>
          <w:szCs w:val="32"/>
        </w:rPr>
      </w:pPr>
      <w:bookmarkStart w:id="199"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199"/>
    </w:p>
    <w:p w14:paraId="22A347A6">
      <w:pPr>
        <w:pStyle w:val="5"/>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047DC541">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F3D87E1">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24C02FF8">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50D85536">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6464F15C">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1AD8B465">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74192458">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29B603C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41B6B359">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0435B253">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00ED14F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059AC7C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537D944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3BA1E593">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352144A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483BB9D1">
      <w:pPr>
        <w:snapToGrid w:val="0"/>
        <w:spacing w:line="312" w:lineRule="auto"/>
        <w:rPr>
          <w:rFonts w:hint="eastAsia" w:ascii="仿宋" w:hAnsi="仿宋" w:eastAsia="仿宋" w:cs="仿宋"/>
          <w:color w:val="auto"/>
          <w:sz w:val="32"/>
          <w:szCs w:val="32"/>
        </w:rPr>
      </w:pPr>
    </w:p>
    <w:p w14:paraId="79210290">
      <w:pPr>
        <w:snapToGrid w:val="0"/>
        <w:spacing w:line="312" w:lineRule="auto"/>
        <w:rPr>
          <w:rFonts w:hint="eastAsia" w:ascii="仿宋" w:hAnsi="仿宋" w:eastAsia="仿宋" w:cs="仿宋"/>
          <w:color w:val="auto"/>
          <w:sz w:val="32"/>
          <w:szCs w:val="32"/>
        </w:rPr>
      </w:pPr>
    </w:p>
    <w:p w14:paraId="76DC750B">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2B8FD0A4">
      <w:pPr>
        <w:snapToGrid w:val="0"/>
        <w:spacing w:line="312" w:lineRule="auto"/>
        <w:rPr>
          <w:rFonts w:hint="eastAsia" w:ascii="仿宋" w:hAnsi="仿宋" w:eastAsia="仿宋" w:cs="仿宋"/>
          <w:color w:val="auto"/>
          <w:sz w:val="32"/>
          <w:szCs w:val="32"/>
        </w:rPr>
      </w:pPr>
    </w:p>
    <w:p w14:paraId="1718DBF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1C6D1514">
      <w:pPr>
        <w:snapToGrid w:val="0"/>
        <w:spacing w:line="312" w:lineRule="auto"/>
        <w:rPr>
          <w:rFonts w:hint="eastAsia" w:ascii="仿宋" w:hAnsi="仿宋" w:eastAsia="仿宋" w:cs="仿宋"/>
          <w:color w:val="auto"/>
          <w:sz w:val="32"/>
          <w:szCs w:val="32"/>
        </w:rPr>
      </w:pPr>
    </w:p>
    <w:p w14:paraId="66BFB8D3">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3C8805D4">
      <w:pPr>
        <w:snapToGrid w:val="0"/>
        <w:spacing w:line="312" w:lineRule="auto"/>
        <w:ind w:firstLine="1280" w:firstLineChars="400"/>
        <w:rPr>
          <w:rFonts w:hint="eastAsia" w:ascii="仿宋" w:hAnsi="仿宋" w:eastAsia="仿宋" w:cs="仿宋"/>
          <w:color w:val="auto"/>
          <w:sz w:val="32"/>
          <w:szCs w:val="32"/>
        </w:rPr>
      </w:pPr>
    </w:p>
    <w:p w14:paraId="404F3980">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60530853">
      <w:pPr>
        <w:pStyle w:val="8"/>
        <w:snapToGrid w:val="0"/>
        <w:spacing w:after="120"/>
        <w:ind w:firstLine="0" w:firstLineChars="0"/>
        <w:jc w:val="both"/>
        <w:rPr>
          <w:rFonts w:hint="eastAsia" w:ascii="仿宋" w:hAnsi="仿宋" w:eastAsia="仿宋" w:cs="仿宋"/>
          <w:color w:val="auto"/>
          <w:sz w:val="32"/>
          <w:szCs w:val="32"/>
        </w:rPr>
      </w:pPr>
    </w:p>
    <w:p w14:paraId="4BEAA704">
      <w:pPr>
        <w:pStyle w:val="8"/>
        <w:snapToGrid w:val="0"/>
        <w:spacing w:after="120"/>
        <w:ind w:firstLine="0" w:firstLineChars="0"/>
        <w:jc w:val="both"/>
        <w:rPr>
          <w:rFonts w:hint="eastAsia" w:ascii="仿宋" w:hAnsi="仿宋" w:eastAsia="仿宋" w:cs="仿宋"/>
          <w:color w:val="auto"/>
          <w:sz w:val="32"/>
          <w:szCs w:val="32"/>
        </w:rPr>
      </w:pPr>
    </w:p>
    <w:p w14:paraId="2518B5B0">
      <w:pPr>
        <w:pStyle w:val="8"/>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4EB3BAA6">
      <w:pPr>
        <w:widowControl/>
        <w:jc w:val="left"/>
        <w:rPr>
          <w:rFonts w:ascii="Times New Roman" w:hAnsi="Times New Roman"/>
          <w:color w:val="auto"/>
          <w:sz w:val="24"/>
          <w:szCs w:val="24"/>
        </w:rPr>
      </w:pPr>
    </w:p>
    <w:p w14:paraId="72152E25">
      <w:pPr>
        <w:spacing w:line="440" w:lineRule="exact"/>
        <w:jc w:val="center"/>
        <w:rPr>
          <w:rFonts w:ascii="Times New Roman" w:hAnsi="Times New Roman" w:eastAsia="黑体"/>
          <w:color w:val="auto"/>
          <w:sz w:val="27"/>
          <w:szCs w:val="27"/>
        </w:rPr>
      </w:pPr>
    </w:p>
    <w:p w14:paraId="5338BF59">
      <w:pPr>
        <w:spacing w:line="440" w:lineRule="exact"/>
        <w:ind w:firstLine="420" w:firstLineChars="200"/>
        <w:rPr>
          <w:rFonts w:ascii="Times New Roman" w:hAnsi="Times New Roman"/>
          <w:color w:val="auto"/>
          <w:szCs w:val="21"/>
        </w:rPr>
      </w:pPr>
    </w:p>
    <w:p w14:paraId="3E10EB64">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2E98455F">
      <w:pPr>
        <w:pStyle w:val="3"/>
        <w:numPr>
          <w:ilvl w:val="0"/>
          <w:numId w:val="2"/>
        </w:numPr>
        <w:ind w:left="0" w:leftChars="0" w:firstLine="723" w:firstLineChars="200"/>
        <w:jc w:val="left"/>
        <w:rPr>
          <w:rFonts w:hint="eastAsia" w:ascii="黑体" w:hAnsi="黑体" w:eastAsia="黑体" w:cs="黑体"/>
          <w:b/>
          <w:bCs/>
          <w:color w:val="auto"/>
          <w:kern w:val="2"/>
          <w:sz w:val="36"/>
          <w:szCs w:val="36"/>
          <w:lang w:val="en-US" w:eastAsia="zh-CN" w:bidi="ar-SA"/>
        </w:rPr>
      </w:pPr>
      <w:bookmarkStart w:id="200" w:name="_Toc504488775"/>
      <w:bookmarkStart w:id="201" w:name="_Toc1755"/>
      <w:r>
        <w:rPr>
          <w:rFonts w:hint="eastAsia" w:ascii="黑体" w:hAnsi="黑体" w:eastAsia="黑体" w:cs="黑体"/>
          <w:b/>
          <w:bCs/>
          <w:color w:val="auto"/>
          <w:kern w:val="2"/>
          <w:sz w:val="36"/>
          <w:szCs w:val="36"/>
          <w:lang w:val="en-US" w:eastAsia="zh-CN" w:bidi="ar-SA"/>
        </w:rPr>
        <w:t>分项报价表</w:t>
      </w:r>
    </w:p>
    <w:tbl>
      <w:tblPr>
        <w:tblStyle w:val="9"/>
        <w:tblW w:w="88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7"/>
        <w:gridCol w:w="1266"/>
        <w:gridCol w:w="2136"/>
        <w:gridCol w:w="937"/>
        <w:gridCol w:w="626"/>
        <w:gridCol w:w="1316"/>
        <w:gridCol w:w="1067"/>
        <w:gridCol w:w="970"/>
      </w:tblGrid>
      <w:tr w14:paraId="1582ADF5">
        <w:tblPrEx>
          <w:tblCellMar>
            <w:top w:w="0" w:type="dxa"/>
            <w:left w:w="108" w:type="dxa"/>
            <w:bottom w:w="0" w:type="dxa"/>
            <w:right w:w="108" w:type="dxa"/>
          </w:tblCellMar>
        </w:tblPrEx>
        <w:trPr>
          <w:trHeight w:val="765" w:hRule="atLeast"/>
        </w:trPr>
        <w:tc>
          <w:tcPr>
            <w:tcW w:w="67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D7616CB">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编号</w:t>
            </w:r>
          </w:p>
        </w:tc>
        <w:tc>
          <w:tcPr>
            <w:tcW w:w="1515" w:type="dxa"/>
            <w:tcBorders>
              <w:top w:val="single" w:color="000000" w:sz="8" w:space="0"/>
              <w:left w:val="nil"/>
              <w:bottom w:val="single" w:color="000000" w:sz="8" w:space="0"/>
              <w:right w:val="single" w:color="000000" w:sz="8" w:space="0"/>
            </w:tcBorders>
            <w:shd w:val="clear" w:color="auto" w:fill="auto"/>
            <w:vAlign w:val="center"/>
          </w:tcPr>
          <w:p w14:paraId="125A23BC">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物资名称</w:t>
            </w:r>
          </w:p>
        </w:tc>
        <w:tc>
          <w:tcPr>
            <w:tcW w:w="1485" w:type="dxa"/>
            <w:tcBorders>
              <w:top w:val="single" w:color="000000" w:sz="8" w:space="0"/>
              <w:left w:val="nil"/>
              <w:bottom w:val="single" w:color="000000" w:sz="8" w:space="0"/>
              <w:right w:val="single" w:color="000000" w:sz="8" w:space="0"/>
            </w:tcBorders>
            <w:shd w:val="clear" w:color="auto" w:fill="auto"/>
            <w:vAlign w:val="center"/>
          </w:tcPr>
          <w:p w14:paraId="0BDEC67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规格型号</w:t>
            </w:r>
          </w:p>
        </w:tc>
        <w:tc>
          <w:tcPr>
            <w:tcW w:w="1080" w:type="dxa"/>
            <w:tcBorders>
              <w:top w:val="single" w:color="000000" w:sz="8" w:space="0"/>
              <w:left w:val="nil"/>
              <w:bottom w:val="single" w:color="000000" w:sz="8" w:space="0"/>
              <w:right w:val="single" w:color="000000" w:sz="8" w:space="0"/>
            </w:tcBorders>
            <w:shd w:val="clear" w:color="auto" w:fill="auto"/>
            <w:vAlign w:val="center"/>
          </w:tcPr>
          <w:p w14:paraId="03E2CF19">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数量</w:t>
            </w:r>
          </w:p>
        </w:tc>
        <w:tc>
          <w:tcPr>
            <w:tcW w:w="780" w:type="dxa"/>
            <w:tcBorders>
              <w:top w:val="single" w:color="000000" w:sz="8" w:space="0"/>
              <w:left w:val="nil"/>
              <w:bottom w:val="single" w:color="000000" w:sz="8" w:space="0"/>
              <w:right w:val="single" w:color="000000" w:sz="8" w:space="0"/>
            </w:tcBorders>
            <w:shd w:val="clear" w:color="auto" w:fill="auto"/>
            <w:vAlign w:val="center"/>
          </w:tcPr>
          <w:p w14:paraId="17C6C3B0">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单位</w:t>
            </w:r>
          </w:p>
        </w:tc>
        <w:tc>
          <w:tcPr>
            <w:tcW w:w="1080" w:type="dxa"/>
            <w:tcBorders>
              <w:top w:val="single" w:color="000000" w:sz="8" w:space="0"/>
              <w:left w:val="nil"/>
              <w:bottom w:val="single" w:color="000000" w:sz="8" w:space="0"/>
              <w:right w:val="single" w:color="000000" w:sz="8" w:space="0"/>
            </w:tcBorders>
            <w:shd w:val="clear" w:color="auto" w:fill="auto"/>
            <w:vAlign w:val="center"/>
          </w:tcPr>
          <w:p w14:paraId="6D5F23EE">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生产 厂家</w:t>
            </w:r>
          </w:p>
        </w:tc>
        <w:tc>
          <w:tcPr>
            <w:tcW w:w="1080" w:type="dxa"/>
            <w:tcBorders>
              <w:top w:val="single" w:color="000000" w:sz="8" w:space="0"/>
              <w:left w:val="nil"/>
              <w:bottom w:val="single" w:color="000000" w:sz="8" w:space="0"/>
              <w:right w:val="single" w:color="000000" w:sz="8" w:space="0"/>
            </w:tcBorders>
            <w:shd w:val="clear" w:color="auto" w:fill="auto"/>
            <w:vAlign w:val="center"/>
          </w:tcPr>
          <w:p w14:paraId="63247094">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单价（元）</w:t>
            </w:r>
          </w:p>
        </w:tc>
        <w:tc>
          <w:tcPr>
            <w:tcW w:w="1200" w:type="dxa"/>
            <w:tcBorders>
              <w:top w:val="single" w:color="000000" w:sz="8" w:space="0"/>
              <w:left w:val="nil"/>
              <w:bottom w:val="single" w:color="000000" w:sz="8" w:space="0"/>
              <w:right w:val="single" w:color="000000" w:sz="8" w:space="0"/>
            </w:tcBorders>
            <w:shd w:val="clear" w:color="auto" w:fill="auto"/>
            <w:vAlign w:val="center"/>
          </w:tcPr>
          <w:p w14:paraId="3DB59D8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金额(元)</w:t>
            </w:r>
          </w:p>
        </w:tc>
      </w:tr>
      <w:tr w14:paraId="244F4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108B0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515" w:type="dxa"/>
            <w:tcBorders>
              <w:top w:val="nil"/>
              <w:left w:val="nil"/>
              <w:bottom w:val="single" w:color="000000" w:sz="8" w:space="0"/>
              <w:right w:val="single" w:color="000000" w:sz="8" w:space="0"/>
            </w:tcBorders>
            <w:shd w:val="clear" w:color="auto" w:fill="auto"/>
            <w:vAlign w:val="center"/>
          </w:tcPr>
          <w:p w14:paraId="42C2DB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硝  酸</w:t>
            </w:r>
          </w:p>
        </w:tc>
        <w:tc>
          <w:tcPr>
            <w:tcW w:w="1485" w:type="dxa"/>
            <w:tcBorders>
              <w:top w:val="nil"/>
              <w:left w:val="nil"/>
              <w:bottom w:val="single" w:color="000000" w:sz="8" w:space="0"/>
              <w:right w:val="single" w:color="000000" w:sz="8" w:space="0"/>
            </w:tcBorders>
            <w:shd w:val="clear" w:color="auto" w:fill="auto"/>
            <w:vAlign w:val="center"/>
          </w:tcPr>
          <w:p w14:paraId="77B647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GR2500ml/瓶</w:t>
            </w:r>
          </w:p>
        </w:tc>
        <w:tc>
          <w:tcPr>
            <w:tcW w:w="1080" w:type="dxa"/>
            <w:tcBorders>
              <w:top w:val="nil"/>
              <w:left w:val="nil"/>
              <w:bottom w:val="single" w:color="000000" w:sz="8" w:space="0"/>
              <w:right w:val="single" w:color="000000" w:sz="8" w:space="0"/>
            </w:tcBorders>
            <w:shd w:val="clear" w:color="auto" w:fill="auto"/>
            <w:vAlign w:val="center"/>
          </w:tcPr>
          <w:p w14:paraId="6208D9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780" w:type="dxa"/>
            <w:tcBorders>
              <w:top w:val="nil"/>
              <w:left w:val="nil"/>
              <w:bottom w:val="single" w:color="000000" w:sz="8" w:space="0"/>
              <w:right w:val="single" w:color="000000" w:sz="8" w:space="0"/>
            </w:tcBorders>
            <w:shd w:val="clear" w:color="auto" w:fill="auto"/>
            <w:vAlign w:val="center"/>
          </w:tcPr>
          <w:p w14:paraId="31386E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319D5C73">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FFFFFF"/>
            <w:vAlign w:val="center"/>
          </w:tcPr>
          <w:p w14:paraId="13B5F8E9">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579BFEF9">
            <w:pPr>
              <w:jc w:val="both"/>
              <w:rPr>
                <w:rFonts w:hint="eastAsia" w:ascii="宋体" w:hAnsi="宋体" w:eastAsia="宋体" w:cs="宋体"/>
                <w:i w:val="0"/>
                <w:iCs w:val="0"/>
                <w:color w:val="000000"/>
                <w:sz w:val="28"/>
                <w:szCs w:val="28"/>
                <w:u w:val="none"/>
              </w:rPr>
            </w:pPr>
          </w:p>
        </w:tc>
      </w:tr>
      <w:tr w14:paraId="4626D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B8D99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515" w:type="dxa"/>
            <w:tcBorders>
              <w:top w:val="nil"/>
              <w:left w:val="nil"/>
              <w:bottom w:val="single" w:color="000000" w:sz="8" w:space="0"/>
              <w:right w:val="single" w:color="000000" w:sz="8" w:space="0"/>
            </w:tcBorders>
            <w:shd w:val="clear" w:color="auto" w:fill="auto"/>
            <w:vAlign w:val="center"/>
          </w:tcPr>
          <w:p w14:paraId="3B2BF6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硫酸联铵</w:t>
            </w:r>
          </w:p>
        </w:tc>
        <w:tc>
          <w:tcPr>
            <w:tcW w:w="1485" w:type="dxa"/>
            <w:tcBorders>
              <w:top w:val="nil"/>
              <w:left w:val="nil"/>
              <w:bottom w:val="single" w:color="000000" w:sz="8" w:space="0"/>
              <w:right w:val="single" w:color="000000" w:sz="8" w:space="0"/>
            </w:tcBorders>
            <w:shd w:val="clear" w:color="auto" w:fill="auto"/>
            <w:vAlign w:val="center"/>
          </w:tcPr>
          <w:p w14:paraId="7D77E4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AR500g/瓶</w:t>
            </w:r>
          </w:p>
        </w:tc>
        <w:tc>
          <w:tcPr>
            <w:tcW w:w="1080" w:type="dxa"/>
            <w:tcBorders>
              <w:top w:val="nil"/>
              <w:left w:val="nil"/>
              <w:bottom w:val="single" w:color="000000" w:sz="8" w:space="0"/>
              <w:right w:val="single" w:color="000000" w:sz="8" w:space="0"/>
            </w:tcBorders>
            <w:shd w:val="clear" w:color="auto" w:fill="auto"/>
            <w:vAlign w:val="center"/>
          </w:tcPr>
          <w:p w14:paraId="4B0F00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064356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48329F79">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586BBFB8">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010BF614">
            <w:pPr>
              <w:jc w:val="both"/>
              <w:rPr>
                <w:rFonts w:hint="eastAsia" w:ascii="宋体" w:hAnsi="宋体" w:eastAsia="宋体" w:cs="宋体"/>
                <w:i w:val="0"/>
                <w:iCs w:val="0"/>
                <w:color w:val="000000"/>
                <w:sz w:val="24"/>
                <w:szCs w:val="24"/>
                <w:u w:val="none"/>
              </w:rPr>
            </w:pPr>
          </w:p>
        </w:tc>
      </w:tr>
      <w:tr w14:paraId="1AC452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519F3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515" w:type="dxa"/>
            <w:tcBorders>
              <w:top w:val="nil"/>
              <w:left w:val="nil"/>
              <w:bottom w:val="single" w:color="000000" w:sz="8" w:space="0"/>
              <w:right w:val="single" w:color="000000" w:sz="8" w:space="0"/>
            </w:tcBorders>
            <w:shd w:val="clear" w:color="auto" w:fill="auto"/>
            <w:vAlign w:val="center"/>
          </w:tcPr>
          <w:p w14:paraId="46F6A7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氟化钠</w:t>
            </w:r>
          </w:p>
        </w:tc>
        <w:tc>
          <w:tcPr>
            <w:tcW w:w="1485" w:type="dxa"/>
            <w:tcBorders>
              <w:top w:val="nil"/>
              <w:left w:val="nil"/>
              <w:bottom w:val="single" w:color="000000" w:sz="8" w:space="0"/>
              <w:right w:val="single" w:color="000000" w:sz="8" w:space="0"/>
            </w:tcBorders>
            <w:shd w:val="clear" w:color="auto" w:fill="auto"/>
            <w:vAlign w:val="center"/>
          </w:tcPr>
          <w:p w14:paraId="772586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AR500g/瓶</w:t>
            </w:r>
          </w:p>
        </w:tc>
        <w:tc>
          <w:tcPr>
            <w:tcW w:w="1080" w:type="dxa"/>
            <w:tcBorders>
              <w:top w:val="nil"/>
              <w:left w:val="nil"/>
              <w:bottom w:val="single" w:color="000000" w:sz="8" w:space="0"/>
              <w:right w:val="single" w:color="000000" w:sz="8" w:space="0"/>
            </w:tcBorders>
            <w:shd w:val="clear" w:color="auto" w:fill="auto"/>
            <w:vAlign w:val="center"/>
          </w:tcPr>
          <w:p w14:paraId="1B7F4C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54D0D3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6D88E948">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B286C7F">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79B4B595">
            <w:pPr>
              <w:jc w:val="both"/>
              <w:rPr>
                <w:rFonts w:hint="eastAsia" w:ascii="宋体" w:hAnsi="宋体" w:eastAsia="宋体" w:cs="宋体"/>
                <w:i w:val="0"/>
                <w:iCs w:val="0"/>
                <w:color w:val="FF0000"/>
                <w:sz w:val="24"/>
                <w:szCs w:val="24"/>
                <w:u w:val="none"/>
              </w:rPr>
            </w:pPr>
          </w:p>
        </w:tc>
      </w:tr>
      <w:tr w14:paraId="7F484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C4B7A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515" w:type="dxa"/>
            <w:tcBorders>
              <w:top w:val="nil"/>
              <w:left w:val="nil"/>
              <w:bottom w:val="single" w:color="000000" w:sz="8" w:space="0"/>
              <w:right w:val="single" w:color="000000" w:sz="8" w:space="0"/>
            </w:tcBorders>
            <w:shd w:val="clear" w:color="auto" w:fill="auto"/>
            <w:vAlign w:val="center"/>
          </w:tcPr>
          <w:p w14:paraId="6616E6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冰乙酸</w:t>
            </w:r>
          </w:p>
        </w:tc>
        <w:tc>
          <w:tcPr>
            <w:tcW w:w="1485" w:type="dxa"/>
            <w:tcBorders>
              <w:top w:val="nil"/>
              <w:left w:val="nil"/>
              <w:bottom w:val="single" w:color="000000" w:sz="8" w:space="0"/>
              <w:right w:val="single" w:color="000000" w:sz="8" w:space="0"/>
            </w:tcBorders>
            <w:shd w:val="clear" w:color="auto" w:fill="auto"/>
            <w:vAlign w:val="center"/>
          </w:tcPr>
          <w:p w14:paraId="35433E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AR500ml/瓶</w:t>
            </w:r>
          </w:p>
        </w:tc>
        <w:tc>
          <w:tcPr>
            <w:tcW w:w="1080" w:type="dxa"/>
            <w:tcBorders>
              <w:top w:val="nil"/>
              <w:left w:val="nil"/>
              <w:bottom w:val="single" w:color="000000" w:sz="8" w:space="0"/>
              <w:right w:val="single" w:color="000000" w:sz="8" w:space="0"/>
            </w:tcBorders>
            <w:shd w:val="clear" w:color="auto" w:fill="auto"/>
            <w:vAlign w:val="center"/>
          </w:tcPr>
          <w:p w14:paraId="573E15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780" w:type="dxa"/>
            <w:tcBorders>
              <w:top w:val="nil"/>
              <w:left w:val="nil"/>
              <w:bottom w:val="single" w:color="000000" w:sz="8" w:space="0"/>
              <w:right w:val="single" w:color="000000" w:sz="8" w:space="0"/>
            </w:tcBorders>
            <w:shd w:val="clear" w:color="auto" w:fill="auto"/>
            <w:vAlign w:val="center"/>
          </w:tcPr>
          <w:p w14:paraId="134312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764BB343">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FFFFFF"/>
            <w:vAlign w:val="center"/>
          </w:tcPr>
          <w:p w14:paraId="3369F55E">
            <w:pPr>
              <w:jc w:val="both"/>
              <w:rPr>
                <w:rFonts w:hint="eastAsia" w:ascii="宋体" w:hAnsi="宋体" w:eastAsia="宋体" w:cs="宋体"/>
                <w:i w:val="0"/>
                <w:iCs w:val="0"/>
                <w:color w:val="FF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686668A8">
            <w:pPr>
              <w:jc w:val="both"/>
              <w:rPr>
                <w:rFonts w:hint="eastAsia" w:ascii="宋体" w:hAnsi="宋体" w:eastAsia="宋体" w:cs="宋体"/>
                <w:i w:val="0"/>
                <w:iCs w:val="0"/>
                <w:color w:val="FF0000"/>
                <w:sz w:val="28"/>
                <w:szCs w:val="28"/>
                <w:u w:val="none"/>
              </w:rPr>
            </w:pPr>
          </w:p>
        </w:tc>
      </w:tr>
      <w:tr w14:paraId="782F23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D39C6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515" w:type="dxa"/>
            <w:tcBorders>
              <w:top w:val="nil"/>
              <w:left w:val="nil"/>
              <w:bottom w:val="single" w:color="000000" w:sz="8" w:space="0"/>
              <w:right w:val="single" w:color="000000" w:sz="8" w:space="0"/>
            </w:tcBorders>
            <w:shd w:val="clear" w:color="auto" w:fill="auto"/>
            <w:vAlign w:val="center"/>
          </w:tcPr>
          <w:p w14:paraId="438FA5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红色氧化铅</w:t>
            </w:r>
          </w:p>
        </w:tc>
        <w:tc>
          <w:tcPr>
            <w:tcW w:w="1485" w:type="dxa"/>
            <w:tcBorders>
              <w:top w:val="nil"/>
              <w:left w:val="nil"/>
              <w:bottom w:val="single" w:color="000000" w:sz="8" w:space="0"/>
              <w:right w:val="single" w:color="000000" w:sz="8" w:space="0"/>
            </w:tcBorders>
            <w:shd w:val="clear" w:color="auto" w:fill="auto"/>
            <w:vAlign w:val="center"/>
          </w:tcPr>
          <w:p w14:paraId="47D144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AR500g/瓶</w:t>
            </w:r>
          </w:p>
        </w:tc>
        <w:tc>
          <w:tcPr>
            <w:tcW w:w="1080" w:type="dxa"/>
            <w:tcBorders>
              <w:top w:val="nil"/>
              <w:left w:val="nil"/>
              <w:bottom w:val="single" w:color="000000" w:sz="8" w:space="0"/>
              <w:right w:val="single" w:color="000000" w:sz="8" w:space="0"/>
            </w:tcBorders>
            <w:shd w:val="clear" w:color="auto" w:fill="auto"/>
            <w:vAlign w:val="center"/>
          </w:tcPr>
          <w:p w14:paraId="319C03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780" w:type="dxa"/>
            <w:tcBorders>
              <w:top w:val="nil"/>
              <w:left w:val="nil"/>
              <w:bottom w:val="single" w:color="000000" w:sz="8" w:space="0"/>
              <w:right w:val="single" w:color="000000" w:sz="8" w:space="0"/>
            </w:tcBorders>
            <w:shd w:val="clear" w:color="auto" w:fill="auto"/>
            <w:vAlign w:val="center"/>
          </w:tcPr>
          <w:p w14:paraId="0CC798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533843E8">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104FD4C6">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1BF83592">
            <w:pPr>
              <w:jc w:val="both"/>
              <w:rPr>
                <w:rFonts w:hint="eastAsia" w:ascii="宋体" w:hAnsi="宋体" w:eastAsia="宋体" w:cs="宋体"/>
                <w:i w:val="0"/>
                <w:iCs w:val="0"/>
                <w:color w:val="000000"/>
                <w:sz w:val="24"/>
                <w:szCs w:val="24"/>
                <w:u w:val="none"/>
              </w:rPr>
            </w:pPr>
          </w:p>
        </w:tc>
      </w:tr>
      <w:tr w14:paraId="28859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41E9C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515" w:type="dxa"/>
            <w:tcBorders>
              <w:top w:val="nil"/>
              <w:left w:val="nil"/>
              <w:bottom w:val="single" w:color="000000" w:sz="8" w:space="0"/>
              <w:right w:val="single" w:color="000000" w:sz="8" w:space="0"/>
            </w:tcBorders>
            <w:shd w:val="clear" w:color="auto" w:fill="auto"/>
            <w:vAlign w:val="center"/>
          </w:tcPr>
          <w:p w14:paraId="6B1019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无水碳酸钠</w:t>
            </w:r>
          </w:p>
        </w:tc>
        <w:tc>
          <w:tcPr>
            <w:tcW w:w="1485" w:type="dxa"/>
            <w:tcBorders>
              <w:top w:val="nil"/>
              <w:left w:val="nil"/>
              <w:bottom w:val="single" w:color="000000" w:sz="8" w:space="0"/>
              <w:right w:val="single" w:color="000000" w:sz="8" w:space="0"/>
            </w:tcBorders>
            <w:shd w:val="clear" w:color="auto" w:fill="auto"/>
            <w:vAlign w:val="center"/>
          </w:tcPr>
          <w:p w14:paraId="00491C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AR500g/瓶</w:t>
            </w:r>
          </w:p>
        </w:tc>
        <w:tc>
          <w:tcPr>
            <w:tcW w:w="1080" w:type="dxa"/>
            <w:tcBorders>
              <w:top w:val="nil"/>
              <w:left w:val="nil"/>
              <w:bottom w:val="single" w:color="000000" w:sz="8" w:space="0"/>
              <w:right w:val="single" w:color="000000" w:sz="8" w:space="0"/>
            </w:tcBorders>
            <w:shd w:val="clear" w:color="auto" w:fill="auto"/>
            <w:vAlign w:val="center"/>
          </w:tcPr>
          <w:p w14:paraId="178A86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35F02C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1EC939B8">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1F7E758E">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71E5990D">
            <w:pPr>
              <w:jc w:val="both"/>
              <w:rPr>
                <w:rFonts w:hint="eastAsia" w:ascii="宋体" w:hAnsi="宋体" w:eastAsia="宋体" w:cs="宋体"/>
                <w:i w:val="0"/>
                <w:iCs w:val="0"/>
                <w:color w:val="FF0000"/>
                <w:sz w:val="24"/>
                <w:szCs w:val="24"/>
                <w:u w:val="none"/>
              </w:rPr>
            </w:pPr>
          </w:p>
        </w:tc>
      </w:tr>
      <w:tr w14:paraId="37BFC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5823C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515" w:type="dxa"/>
            <w:tcBorders>
              <w:top w:val="nil"/>
              <w:left w:val="nil"/>
              <w:bottom w:val="single" w:color="000000" w:sz="8" w:space="0"/>
              <w:right w:val="single" w:color="000000" w:sz="8" w:space="0"/>
            </w:tcBorders>
            <w:shd w:val="clear" w:color="auto" w:fill="auto"/>
            <w:vAlign w:val="center"/>
          </w:tcPr>
          <w:p w14:paraId="606339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铁丝基准标准</w:t>
            </w:r>
          </w:p>
        </w:tc>
        <w:tc>
          <w:tcPr>
            <w:tcW w:w="1485" w:type="dxa"/>
            <w:tcBorders>
              <w:top w:val="nil"/>
              <w:left w:val="nil"/>
              <w:bottom w:val="single" w:color="000000" w:sz="8" w:space="0"/>
              <w:right w:val="single" w:color="000000" w:sz="8" w:space="0"/>
            </w:tcBorders>
            <w:shd w:val="clear" w:color="auto" w:fill="auto"/>
            <w:vAlign w:val="center"/>
          </w:tcPr>
          <w:p w14:paraId="1E22C431">
            <w:pPr>
              <w:keepNext w:val="0"/>
              <w:keepLines w:val="0"/>
              <w:widowControl/>
              <w:suppressLineNumbers w:val="0"/>
              <w:jc w:val="center"/>
              <w:textAlignment w:val="center"/>
              <w:rPr>
                <w:rFonts w:ascii="Arial" w:hAnsi="Arial" w:eastAsia="宋体" w:cs="Arial"/>
                <w:i w:val="0"/>
                <w:iCs w:val="0"/>
                <w:color w:val="000000"/>
                <w:sz w:val="24"/>
                <w:szCs w:val="24"/>
                <w:u w:val="none"/>
              </w:rPr>
            </w:pPr>
            <w:r>
              <w:rPr>
                <w:rFonts w:hint="default" w:ascii="Arial" w:hAnsi="Arial" w:eastAsia="宋体" w:cs="Arial"/>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99.995%    100g</w:t>
            </w:r>
          </w:p>
        </w:tc>
        <w:tc>
          <w:tcPr>
            <w:tcW w:w="1080" w:type="dxa"/>
            <w:tcBorders>
              <w:top w:val="nil"/>
              <w:left w:val="nil"/>
              <w:bottom w:val="single" w:color="000000" w:sz="8" w:space="0"/>
              <w:right w:val="single" w:color="000000" w:sz="8" w:space="0"/>
            </w:tcBorders>
            <w:shd w:val="clear" w:color="auto" w:fill="auto"/>
            <w:vAlign w:val="center"/>
          </w:tcPr>
          <w:p w14:paraId="2A0BDF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20DA98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121EA4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国药牌</w:t>
            </w:r>
          </w:p>
        </w:tc>
        <w:tc>
          <w:tcPr>
            <w:tcW w:w="1080" w:type="dxa"/>
            <w:tcBorders>
              <w:top w:val="nil"/>
              <w:left w:val="nil"/>
              <w:bottom w:val="single" w:color="000000" w:sz="8" w:space="0"/>
              <w:right w:val="single" w:color="000000" w:sz="8" w:space="0"/>
            </w:tcBorders>
            <w:shd w:val="clear" w:color="auto" w:fill="auto"/>
            <w:vAlign w:val="center"/>
          </w:tcPr>
          <w:p w14:paraId="02664341">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6C2AB7D8">
            <w:pPr>
              <w:jc w:val="both"/>
              <w:rPr>
                <w:rFonts w:hint="eastAsia" w:ascii="宋体" w:hAnsi="宋体" w:eastAsia="宋体" w:cs="宋体"/>
                <w:i w:val="0"/>
                <w:iCs w:val="0"/>
                <w:color w:val="000000"/>
                <w:sz w:val="24"/>
                <w:szCs w:val="24"/>
                <w:u w:val="none"/>
              </w:rPr>
            </w:pPr>
          </w:p>
        </w:tc>
      </w:tr>
      <w:tr w14:paraId="0AB761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82EA4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515" w:type="dxa"/>
            <w:tcBorders>
              <w:top w:val="nil"/>
              <w:left w:val="nil"/>
              <w:bottom w:val="single" w:color="000000" w:sz="8" w:space="0"/>
              <w:right w:val="single" w:color="000000" w:sz="8" w:space="0"/>
            </w:tcBorders>
            <w:shd w:val="clear" w:color="auto" w:fill="auto"/>
            <w:vAlign w:val="center"/>
          </w:tcPr>
          <w:p w14:paraId="6A8457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汞（Hg)单元素标准样品</w:t>
            </w:r>
          </w:p>
        </w:tc>
        <w:tc>
          <w:tcPr>
            <w:tcW w:w="1485" w:type="dxa"/>
            <w:tcBorders>
              <w:top w:val="nil"/>
              <w:left w:val="nil"/>
              <w:bottom w:val="single" w:color="000000" w:sz="8" w:space="0"/>
              <w:right w:val="single" w:color="000000" w:sz="8" w:space="0"/>
            </w:tcBorders>
            <w:shd w:val="clear" w:color="auto" w:fill="auto"/>
            <w:vAlign w:val="center"/>
          </w:tcPr>
          <w:p w14:paraId="3F5D37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1mg/mL    50ML</w:t>
            </w:r>
          </w:p>
        </w:tc>
        <w:tc>
          <w:tcPr>
            <w:tcW w:w="1080" w:type="dxa"/>
            <w:tcBorders>
              <w:top w:val="nil"/>
              <w:left w:val="nil"/>
              <w:bottom w:val="single" w:color="000000" w:sz="8" w:space="0"/>
              <w:right w:val="single" w:color="000000" w:sz="8" w:space="0"/>
            </w:tcBorders>
            <w:shd w:val="clear" w:color="auto" w:fill="auto"/>
            <w:vAlign w:val="center"/>
          </w:tcPr>
          <w:p w14:paraId="613BF7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auto"/>
            <w:vAlign w:val="center"/>
          </w:tcPr>
          <w:p w14:paraId="4990B3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1A8366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国家有色金属及电子材料分析测试中心</w:t>
            </w:r>
          </w:p>
        </w:tc>
        <w:tc>
          <w:tcPr>
            <w:tcW w:w="1080" w:type="dxa"/>
            <w:tcBorders>
              <w:top w:val="nil"/>
              <w:left w:val="nil"/>
              <w:bottom w:val="single" w:color="000000" w:sz="8" w:space="0"/>
              <w:right w:val="single" w:color="000000" w:sz="8" w:space="0"/>
            </w:tcBorders>
            <w:shd w:val="clear" w:color="auto" w:fill="FFFFFF"/>
            <w:vAlign w:val="center"/>
          </w:tcPr>
          <w:p w14:paraId="5AB85C90">
            <w:pPr>
              <w:jc w:val="both"/>
              <w:rPr>
                <w:rFonts w:hint="eastAsia" w:ascii="宋体" w:hAnsi="宋体" w:eastAsia="宋体" w:cs="宋体"/>
                <w:i w:val="0"/>
                <w:iCs w:val="0"/>
                <w:color w:val="FF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2B21B3DB">
            <w:pPr>
              <w:jc w:val="both"/>
              <w:rPr>
                <w:rFonts w:hint="eastAsia" w:ascii="宋体" w:hAnsi="宋体" w:eastAsia="宋体" w:cs="宋体"/>
                <w:i w:val="0"/>
                <w:iCs w:val="0"/>
                <w:color w:val="FF0000"/>
                <w:sz w:val="28"/>
                <w:szCs w:val="28"/>
                <w:u w:val="none"/>
              </w:rPr>
            </w:pPr>
          </w:p>
        </w:tc>
      </w:tr>
      <w:tr w14:paraId="28119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0CB897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515" w:type="dxa"/>
            <w:tcBorders>
              <w:top w:val="nil"/>
              <w:left w:val="nil"/>
              <w:bottom w:val="single" w:color="000000" w:sz="8" w:space="0"/>
              <w:right w:val="single" w:color="000000" w:sz="8" w:space="0"/>
            </w:tcBorders>
            <w:shd w:val="clear" w:color="auto" w:fill="auto"/>
            <w:vAlign w:val="center"/>
          </w:tcPr>
          <w:p w14:paraId="55E021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铊（TL)单元素标准样品</w:t>
            </w:r>
          </w:p>
        </w:tc>
        <w:tc>
          <w:tcPr>
            <w:tcW w:w="1485" w:type="dxa"/>
            <w:tcBorders>
              <w:top w:val="nil"/>
              <w:left w:val="nil"/>
              <w:bottom w:val="single" w:color="000000" w:sz="8" w:space="0"/>
              <w:right w:val="single" w:color="000000" w:sz="8" w:space="0"/>
            </w:tcBorders>
            <w:shd w:val="clear" w:color="auto" w:fill="auto"/>
            <w:vAlign w:val="center"/>
          </w:tcPr>
          <w:p w14:paraId="45EF01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1mg/mL    50ML</w:t>
            </w:r>
          </w:p>
        </w:tc>
        <w:tc>
          <w:tcPr>
            <w:tcW w:w="1080" w:type="dxa"/>
            <w:tcBorders>
              <w:top w:val="nil"/>
              <w:left w:val="nil"/>
              <w:bottom w:val="single" w:color="000000" w:sz="8" w:space="0"/>
              <w:right w:val="single" w:color="000000" w:sz="8" w:space="0"/>
            </w:tcBorders>
            <w:shd w:val="clear" w:color="auto" w:fill="auto"/>
            <w:vAlign w:val="center"/>
          </w:tcPr>
          <w:p w14:paraId="709494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auto"/>
            <w:vAlign w:val="center"/>
          </w:tcPr>
          <w:p w14:paraId="16E8AA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FFFFFF"/>
            <w:vAlign w:val="center"/>
          </w:tcPr>
          <w:p w14:paraId="23417BBC">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6810B16D">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34307B23">
            <w:pPr>
              <w:jc w:val="both"/>
              <w:rPr>
                <w:rFonts w:hint="eastAsia" w:ascii="宋体" w:hAnsi="宋体" w:eastAsia="宋体" w:cs="宋体"/>
                <w:i w:val="0"/>
                <w:iCs w:val="0"/>
                <w:color w:val="000000"/>
                <w:sz w:val="24"/>
                <w:szCs w:val="24"/>
                <w:u w:val="none"/>
              </w:rPr>
            </w:pPr>
          </w:p>
        </w:tc>
      </w:tr>
      <w:tr w14:paraId="2F420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08CBFF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515" w:type="dxa"/>
            <w:tcBorders>
              <w:top w:val="nil"/>
              <w:left w:val="nil"/>
              <w:bottom w:val="single" w:color="000000" w:sz="8" w:space="0"/>
              <w:right w:val="single" w:color="000000" w:sz="8" w:space="0"/>
            </w:tcBorders>
            <w:shd w:val="clear" w:color="auto" w:fill="auto"/>
            <w:vAlign w:val="center"/>
          </w:tcPr>
          <w:p w14:paraId="4BBB65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石英皿</w:t>
            </w:r>
          </w:p>
        </w:tc>
        <w:tc>
          <w:tcPr>
            <w:tcW w:w="1485" w:type="dxa"/>
            <w:tcBorders>
              <w:top w:val="nil"/>
              <w:left w:val="nil"/>
              <w:bottom w:val="single" w:color="000000" w:sz="8" w:space="0"/>
              <w:right w:val="single" w:color="000000" w:sz="8" w:space="0"/>
            </w:tcBorders>
            <w:shd w:val="clear" w:color="auto" w:fill="auto"/>
            <w:vAlign w:val="center"/>
          </w:tcPr>
          <w:p w14:paraId="73FA16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平底50ML</w:t>
            </w:r>
          </w:p>
        </w:tc>
        <w:tc>
          <w:tcPr>
            <w:tcW w:w="1080" w:type="dxa"/>
            <w:tcBorders>
              <w:top w:val="nil"/>
              <w:left w:val="nil"/>
              <w:bottom w:val="single" w:color="000000" w:sz="8" w:space="0"/>
              <w:right w:val="single" w:color="000000" w:sz="8" w:space="0"/>
            </w:tcBorders>
            <w:shd w:val="clear" w:color="auto" w:fill="auto"/>
            <w:vAlign w:val="center"/>
          </w:tcPr>
          <w:p w14:paraId="3BAF5B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auto"/>
            <w:vAlign w:val="center"/>
          </w:tcPr>
          <w:p w14:paraId="28479F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7288E180">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4BA6AA3E">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168691D3">
            <w:pPr>
              <w:jc w:val="both"/>
              <w:rPr>
                <w:rFonts w:hint="eastAsia" w:ascii="宋体" w:hAnsi="宋体" w:eastAsia="宋体" w:cs="宋体"/>
                <w:i w:val="0"/>
                <w:iCs w:val="0"/>
                <w:color w:val="FF0000"/>
                <w:sz w:val="24"/>
                <w:szCs w:val="24"/>
                <w:u w:val="none"/>
              </w:rPr>
            </w:pPr>
          </w:p>
        </w:tc>
      </w:tr>
      <w:tr w14:paraId="22033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0E145C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515" w:type="dxa"/>
            <w:tcBorders>
              <w:top w:val="nil"/>
              <w:left w:val="nil"/>
              <w:bottom w:val="single" w:color="000000" w:sz="8" w:space="0"/>
              <w:right w:val="single" w:color="000000" w:sz="8" w:space="0"/>
            </w:tcBorders>
            <w:shd w:val="clear" w:color="auto" w:fill="FFFFFF"/>
            <w:vAlign w:val="center"/>
          </w:tcPr>
          <w:p w14:paraId="6E4DDA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大肚移液管</w:t>
            </w:r>
          </w:p>
        </w:tc>
        <w:tc>
          <w:tcPr>
            <w:tcW w:w="1485" w:type="dxa"/>
            <w:tcBorders>
              <w:top w:val="nil"/>
              <w:left w:val="nil"/>
              <w:bottom w:val="single" w:color="000000" w:sz="8" w:space="0"/>
              <w:right w:val="single" w:color="000000" w:sz="8" w:space="0"/>
            </w:tcBorders>
            <w:shd w:val="clear" w:color="auto" w:fill="FFFFFF"/>
            <w:vAlign w:val="center"/>
          </w:tcPr>
          <w:p w14:paraId="747BE0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25ml</w:t>
            </w:r>
          </w:p>
        </w:tc>
        <w:tc>
          <w:tcPr>
            <w:tcW w:w="1080" w:type="dxa"/>
            <w:tcBorders>
              <w:top w:val="nil"/>
              <w:left w:val="nil"/>
              <w:bottom w:val="single" w:color="000000" w:sz="8" w:space="0"/>
              <w:right w:val="single" w:color="000000" w:sz="8" w:space="0"/>
            </w:tcBorders>
            <w:shd w:val="clear" w:color="auto" w:fill="FFFFFF"/>
            <w:vAlign w:val="center"/>
          </w:tcPr>
          <w:p w14:paraId="6C38A5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32E1EA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26590376">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0E5FAAE0">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2692C177">
            <w:pPr>
              <w:jc w:val="both"/>
              <w:rPr>
                <w:rFonts w:hint="eastAsia" w:ascii="宋体" w:hAnsi="宋体" w:eastAsia="宋体" w:cs="宋体"/>
                <w:i w:val="0"/>
                <w:iCs w:val="0"/>
                <w:color w:val="000000"/>
                <w:sz w:val="24"/>
                <w:szCs w:val="24"/>
                <w:u w:val="none"/>
              </w:rPr>
            </w:pPr>
          </w:p>
        </w:tc>
      </w:tr>
      <w:tr w14:paraId="5FF5A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4B835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515" w:type="dxa"/>
            <w:tcBorders>
              <w:top w:val="nil"/>
              <w:left w:val="nil"/>
              <w:bottom w:val="single" w:color="000000" w:sz="8" w:space="0"/>
              <w:right w:val="single" w:color="000000" w:sz="8" w:space="0"/>
            </w:tcBorders>
            <w:shd w:val="clear" w:color="auto" w:fill="FFFFFF"/>
            <w:vAlign w:val="center"/>
          </w:tcPr>
          <w:p w14:paraId="53C46F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大肚移液管</w:t>
            </w:r>
          </w:p>
        </w:tc>
        <w:tc>
          <w:tcPr>
            <w:tcW w:w="1485" w:type="dxa"/>
            <w:tcBorders>
              <w:top w:val="nil"/>
              <w:left w:val="nil"/>
              <w:bottom w:val="single" w:color="000000" w:sz="8" w:space="0"/>
              <w:right w:val="single" w:color="000000" w:sz="8" w:space="0"/>
            </w:tcBorders>
            <w:shd w:val="clear" w:color="auto" w:fill="FFFFFF"/>
            <w:vAlign w:val="center"/>
          </w:tcPr>
          <w:p w14:paraId="247B8A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10ml</w:t>
            </w:r>
          </w:p>
        </w:tc>
        <w:tc>
          <w:tcPr>
            <w:tcW w:w="1080" w:type="dxa"/>
            <w:tcBorders>
              <w:top w:val="nil"/>
              <w:left w:val="nil"/>
              <w:bottom w:val="single" w:color="000000" w:sz="8" w:space="0"/>
              <w:right w:val="single" w:color="000000" w:sz="8" w:space="0"/>
            </w:tcBorders>
            <w:shd w:val="clear" w:color="auto" w:fill="FFFFFF"/>
            <w:vAlign w:val="center"/>
          </w:tcPr>
          <w:p w14:paraId="188BD8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723BB4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0E8AA92D">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5EA570C">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06C13A49">
            <w:pPr>
              <w:jc w:val="both"/>
              <w:rPr>
                <w:rFonts w:hint="eastAsia" w:ascii="宋体" w:hAnsi="宋体" w:eastAsia="宋体" w:cs="宋体"/>
                <w:i w:val="0"/>
                <w:iCs w:val="0"/>
                <w:color w:val="000000"/>
                <w:sz w:val="24"/>
                <w:szCs w:val="24"/>
                <w:u w:val="none"/>
              </w:rPr>
            </w:pPr>
          </w:p>
        </w:tc>
      </w:tr>
      <w:tr w14:paraId="5E81D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33AF2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1515" w:type="dxa"/>
            <w:tcBorders>
              <w:top w:val="nil"/>
              <w:left w:val="nil"/>
              <w:bottom w:val="single" w:color="000000" w:sz="8" w:space="0"/>
              <w:right w:val="single" w:color="000000" w:sz="8" w:space="0"/>
            </w:tcBorders>
            <w:shd w:val="clear" w:color="auto" w:fill="FFFFFF"/>
            <w:vAlign w:val="center"/>
          </w:tcPr>
          <w:p w14:paraId="0561B8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容量瓶</w:t>
            </w:r>
          </w:p>
        </w:tc>
        <w:tc>
          <w:tcPr>
            <w:tcW w:w="1485" w:type="dxa"/>
            <w:tcBorders>
              <w:top w:val="nil"/>
              <w:left w:val="nil"/>
              <w:bottom w:val="single" w:color="000000" w:sz="8" w:space="0"/>
              <w:right w:val="single" w:color="000000" w:sz="8" w:space="0"/>
            </w:tcBorders>
            <w:shd w:val="clear" w:color="auto" w:fill="FFFFFF"/>
            <w:vAlign w:val="center"/>
          </w:tcPr>
          <w:p w14:paraId="0F07A1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100ml</w:t>
            </w:r>
          </w:p>
        </w:tc>
        <w:tc>
          <w:tcPr>
            <w:tcW w:w="1080" w:type="dxa"/>
            <w:tcBorders>
              <w:top w:val="nil"/>
              <w:left w:val="nil"/>
              <w:bottom w:val="single" w:color="000000" w:sz="8" w:space="0"/>
              <w:right w:val="single" w:color="000000" w:sz="8" w:space="0"/>
            </w:tcBorders>
            <w:shd w:val="clear" w:color="auto" w:fill="FFFFFF"/>
            <w:vAlign w:val="center"/>
          </w:tcPr>
          <w:p w14:paraId="345E8F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780" w:type="dxa"/>
            <w:tcBorders>
              <w:top w:val="nil"/>
              <w:left w:val="nil"/>
              <w:bottom w:val="single" w:color="000000" w:sz="8" w:space="0"/>
              <w:right w:val="single" w:color="000000" w:sz="8" w:space="0"/>
            </w:tcBorders>
            <w:shd w:val="clear" w:color="auto" w:fill="auto"/>
            <w:vAlign w:val="center"/>
          </w:tcPr>
          <w:p w14:paraId="061395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2580AEF1">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21556A43">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7AB1BDC2">
            <w:pPr>
              <w:jc w:val="both"/>
              <w:rPr>
                <w:rFonts w:hint="eastAsia" w:ascii="宋体" w:hAnsi="宋体" w:eastAsia="宋体" w:cs="宋体"/>
                <w:i w:val="0"/>
                <w:iCs w:val="0"/>
                <w:color w:val="000000"/>
                <w:sz w:val="24"/>
                <w:szCs w:val="24"/>
                <w:u w:val="none"/>
              </w:rPr>
            </w:pPr>
          </w:p>
        </w:tc>
      </w:tr>
      <w:tr w14:paraId="2C1B5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8AF37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1515" w:type="dxa"/>
            <w:tcBorders>
              <w:top w:val="nil"/>
              <w:left w:val="nil"/>
              <w:bottom w:val="single" w:color="000000" w:sz="8" w:space="0"/>
              <w:right w:val="single" w:color="000000" w:sz="8" w:space="0"/>
            </w:tcBorders>
            <w:shd w:val="clear" w:color="auto" w:fill="FFFFFF"/>
            <w:vAlign w:val="center"/>
          </w:tcPr>
          <w:p w14:paraId="1D532F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比色管</w:t>
            </w:r>
          </w:p>
        </w:tc>
        <w:tc>
          <w:tcPr>
            <w:tcW w:w="1485" w:type="dxa"/>
            <w:tcBorders>
              <w:top w:val="nil"/>
              <w:left w:val="nil"/>
              <w:bottom w:val="single" w:color="000000" w:sz="8" w:space="0"/>
              <w:right w:val="single" w:color="000000" w:sz="8" w:space="0"/>
            </w:tcBorders>
            <w:shd w:val="clear" w:color="auto" w:fill="FFFFFF"/>
            <w:vAlign w:val="center"/>
          </w:tcPr>
          <w:p w14:paraId="13600B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100ml</w:t>
            </w:r>
          </w:p>
        </w:tc>
        <w:tc>
          <w:tcPr>
            <w:tcW w:w="1080" w:type="dxa"/>
            <w:tcBorders>
              <w:top w:val="nil"/>
              <w:left w:val="nil"/>
              <w:bottom w:val="single" w:color="000000" w:sz="8" w:space="0"/>
              <w:right w:val="single" w:color="000000" w:sz="8" w:space="0"/>
            </w:tcBorders>
            <w:shd w:val="clear" w:color="auto" w:fill="FFFFFF"/>
            <w:vAlign w:val="center"/>
          </w:tcPr>
          <w:p w14:paraId="6ED793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780" w:type="dxa"/>
            <w:tcBorders>
              <w:top w:val="nil"/>
              <w:left w:val="nil"/>
              <w:bottom w:val="single" w:color="000000" w:sz="8" w:space="0"/>
              <w:right w:val="single" w:color="000000" w:sz="8" w:space="0"/>
            </w:tcBorders>
            <w:shd w:val="clear" w:color="auto" w:fill="auto"/>
            <w:vAlign w:val="center"/>
          </w:tcPr>
          <w:p w14:paraId="65970B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349BFED2">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26D3C47E">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1A612543">
            <w:pPr>
              <w:jc w:val="both"/>
              <w:rPr>
                <w:rFonts w:hint="eastAsia" w:ascii="宋体" w:hAnsi="宋体" w:eastAsia="宋体" w:cs="宋体"/>
                <w:i w:val="0"/>
                <w:iCs w:val="0"/>
                <w:color w:val="000000"/>
                <w:sz w:val="24"/>
                <w:szCs w:val="24"/>
                <w:u w:val="none"/>
              </w:rPr>
            </w:pPr>
          </w:p>
        </w:tc>
      </w:tr>
      <w:tr w14:paraId="2BC34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104BA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515" w:type="dxa"/>
            <w:tcBorders>
              <w:top w:val="nil"/>
              <w:left w:val="nil"/>
              <w:bottom w:val="single" w:color="000000" w:sz="8" w:space="0"/>
              <w:right w:val="single" w:color="000000" w:sz="8" w:space="0"/>
            </w:tcBorders>
            <w:shd w:val="clear" w:color="auto" w:fill="FFFFFF"/>
            <w:vAlign w:val="center"/>
          </w:tcPr>
          <w:p w14:paraId="027D46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比色管</w:t>
            </w:r>
          </w:p>
        </w:tc>
        <w:tc>
          <w:tcPr>
            <w:tcW w:w="1485" w:type="dxa"/>
            <w:tcBorders>
              <w:top w:val="nil"/>
              <w:left w:val="nil"/>
              <w:bottom w:val="single" w:color="000000" w:sz="8" w:space="0"/>
              <w:right w:val="single" w:color="000000" w:sz="8" w:space="0"/>
            </w:tcBorders>
            <w:shd w:val="clear" w:color="auto" w:fill="FFFFFF"/>
            <w:vAlign w:val="center"/>
          </w:tcPr>
          <w:p w14:paraId="35A41F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50ml</w:t>
            </w:r>
          </w:p>
        </w:tc>
        <w:tc>
          <w:tcPr>
            <w:tcW w:w="1080" w:type="dxa"/>
            <w:tcBorders>
              <w:top w:val="nil"/>
              <w:left w:val="nil"/>
              <w:bottom w:val="single" w:color="000000" w:sz="8" w:space="0"/>
              <w:right w:val="single" w:color="000000" w:sz="8" w:space="0"/>
            </w:tcBorders>
            <w:shd w:val="clear" w:color="auto" w:fill="FFFFFF"/>
            <w:vAlign w:val="center"/>
          </w:tcPr>
          <w:p w14:paraId="7FC865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780" w:type="dxa"/>
            <w:tcBorders>
              <w:top w:val="nil"/>
              <w:left w:val="nil"/>
              <w:bottom w:val="single" w:color="000000" w:sz="8" w:space="0"/>
              <w:right w:val="single" w:color="000000" w:sz="8" w:space="0"/>
            </w:tcBorders>
            <w:shd w:val="clear" w:color="auto" w:fill="auto"/>
            <w:vAlign w:val="center"/>
          </w:tcPr>
          <w:p w14:paraId="0A94A4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0B086EAA">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61381EB3">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241BFEEC">
            <w:pPr>
              <w:jc w:val="both"/>
              <w:rPr>
                <w:rFonts w:hint="eastAsia" w:ascii="宋体" w:hAnsi="宋体" w:eastAsia="宋体" w:cs="宋体"/>
                <w:i w:val="0"/>
                <w:iCs w:val="0"/>
                <w:color w:val="000000"/>
                <w:sz w:val="24"/>
                <w:szCs w:val="24"/>
                <w:u w:val="none"/>
              </w:rPr>
            </w:pPr>
          </w:p>
        </w:tc>
      </w:tr>
      <w:tr w14:paraId="7598A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D5F63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515" w:type="dxa"/>
            <w:tcBorders>
              <w:top w:val="nil"/>
              <w:left w:val="nil"/>
              <w:bottom w:val="single" w:color="000000" w:sz="8" w:space="0"/>
              <w:right w:val="single" w:color="000000" w:sz="8" w:space="0"/>
            </w:tcBorders>
            <w:shd w:val="clear" w:color="auto" w:fill="auto"/>
            <w:vAlign w:val="center"/>
          </w:tcPr>
          <w:p w14:paraId="01EE35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烧杯</w:t>
            </w:r>
          </w:p>
        </w:tc>
        <w:tc>
          <w:tcPr>
            <w:tcW w:w="1485" w:type="dxa"/>
            <w:tcBorders>
              <w:top w:val="nil"/>
              <w:left w:val="nil"/>
              <w:bottom w:val="single" w:color="000000" w:sz="8" w:space="0"/>
              <w:right w:val="single" w:color="000000" w:sz="8" w:space="0"/>
            </w:tcBorders>
            <w:shd w:val="clear" w:color="auto" w:fill="auto"/>
            <w:vAlign w:val="center"/>
          </w:tcPr>
          <w:p w14:paraId="448D23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3L</w:t>
            </w:r>
          </w:p>
        </w:tc>
        <w:tc>
          <w:tcPr>
            <w:tcW w:w="1080" w:type="dxa"/>
            <w:tcBorders>
              <w:top w:val="nil"/>
              <w:left w:val="nil"/>
              <w:bottom w:val="single" w:color="000000" w:sz="8" w:space="0"/>
              <w:right w:val="single" w:color="000000" w:sz="8" w:space="0"/>
            </w:tcBorders>
            <w:shd w:val="clear" w:color="auto" w:fill="auto"/>
            <w:vAlign w:val="center"/>
          </w:tcPr>
          <w:p w14:paraId="466AA5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780" w:type="dxa"/>
            <w:tcBorders>
              <w:top w:val="nil"/>
              <w:left w:val="nil"/>
              <w:bottom w:val="single" w:color="000000" w:sz="8" w:space="0"/>
              <w:right w:val="single" w:color="000000" w:sz="8" w:space="0"/>
            </w:tcBorders>
            <w:shd w:val="clear" w:color="auto" w:fill="auto"/>
            <w:vAlign w:val="center"/>
          </w:tcPr>
          <w:p w14:paraId="65191E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3E785CE9">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4B628C02">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39501C85">
            <w:pPr>
              <w:jc w:val="both"/>
              <w:rPr>
                <w:rFonts w:hint="eastAsia" w:ascii="宋体" w:hAnsi="宋体" w:eastAsia="宋体" w:cs="宋体"/>
                <w:i w:val="0"/>
                <w:iCs w:val="0"/>
                <w:color w:val="000000"/>
                <w:sz w:val="24"/>
                <w:szCs w:val="24"/>
                <w:u w:val="none"/>
              </w:rPr>
            </w:pPr>
          </w:p>
        </w:tc>
      </w:tr>
      <w:tr w14:paraId="22D0C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093CB6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1515" w:type="dxa"/>
            <w:tcBorders>
              <w:top w:val="nil"/>
              <w:left w:val="nil"/>
              <w:bottom w:val="single" w:color="000000" w:sz="8" w:space="0"/>
              <w:right w:val="single" w:color="000000" w:sz="8" w:space="0"/>
            </w:tcBorders>
            <w:shd w:val="clear" w:color="auto" w:fill="auto"/>
            <w:vAlign w:val="center"/>
          </w:tcPr>
          <w:p w14:paraId="0B55B3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烧杯</w:t>
            </w:r>
          </w:p>
        </w:tc>
        <w:tc>
          <w:tcPr>
            <w:tcW w:w="1485" w:type="dxa"/>
            <w:tcBorders>
              <w:top w:val="nil"/>
              <w:left w:val="nil"/>
              <w:bottom w:val="single" w:color="000000" w:sz="8" w:space="0"/>
              <w:right w:val="single" w:color="000000" w:sz="8" w:space="0"/>
            </w:tcBorders>
            <w:shd w:val="clear" w:color="auto" w:fill="auto"/>
            <w:vAlign w:val="center"/>
          </w:tcPr>
          <w:p w14:paraId="268AA5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5L</w:t>
            </w:r>
          </w:p>
        </w:tc>
        <w:tc>
          <w:tcPr>
            <w:tcW w:w="1080" w:type="dxa"/>
            <w:tcBorders>
              <w:top w:val="nil"/>
              <w:left w:val="nil"/>
              <w:bottom w:val="single" w:color="000000" w:sz="8" w:space="0"/>
              <w:right w:val="single" w:color="000000" w:sz="8" w:space="0"/>
            </w:tcBorders>
            <w:shd w:val="clear" w:color="auto" w:fill="auto"/>
            <w:vAlign w:val="center"/>
          </w:tcPr>
          <w:p w14:paraId="698D80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780" w:type="dxa"/>
            <w:tcBorders>
              <w:top w:val="nil"/>
              <w:left w:val="nil"/>
              <w:bottom w:val="single" w:color="000000" w:sz="8" w:space="0"/>
              <w:right w:val="single" w:color="000000" w:sz="8" w:space="0"/>
            </w:tcBorders>
            <w:shd w:val="clear" w:color="auto" w:fill="auto"/>
            <w:vAlign w:val="center"/>
          </w:tcPr>
          <w:p w14:paraId="68AF4B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795465A6">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48791EDD">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463CCC2F">
            <w:pPr>
              <w:jc w:val="both"/>
              <w:rPr>
                <w:rFonts w:hint="eastAsia" w:ascii="宋体" w:hAnsi="宋体" w:eastAsia="宋体" w:cs="宋体"/>
                <w:i w:val="0"/>
                <w:iCs w:val="0"/>
                <w:color w:val="000000"/>
                <w:sz w:val="24"/>
                <w:szCs w:val="24"/>
                <w:u w:val="none"/>
              </w:rPr>
            </w:pPr>
          </w:p>
        </w:tc>
      </w:tr>
      <w:tr w14:paraId="24CDF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A773E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515" w:type="dxa"/>
            <w:tcBorders>
              <w:top w:val="nil"/>
              <w:left w:val="nil"/>
              <w:bottom w:val="single" w:color="000000" w:sz="8" w:space="0"/>
              <w:right w:val="single" w:color="000000" w:sz="8" w:space="0"/>
            </w:tcBorders>
            <w:shd w:val="clear" w:color="auto" w:fill="auto"/>
            <w:vAlign w:val="center"/>
          </w:tcPr>
          <w:p w14:paraId="534996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表面皿</w:t>
            </w:r>
          </w:p>
        </w:tc>
        <w:tc>
          <w:tcPr>
            <w:tcW w:w="1485" w:type="dxa"/>
            <w:tcBorders>
              <w:top w:val="nil"/>
              <w:left w:val="nil"/>
              <w:bottom w:val="single" w:color="000000" w:sz="8" w:space="0"/>
              <w:right w:val="single" w:color="000000" w:sz="8" w:space="0"/>
            </w:tcBorders>
            <w:shd w:val="clear" w:color="auto" w:fill="auto"/>
            <w:vAlign w:val="center"/>
          </w:tcPr>
          <w:p w14:paraId="1DAD91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直径60mm</w:t>
            </w:r>
          </w:p>
        </w:tc>
        <w:tc>
          <w:tcPr>
            <w:tcW w:w="1080" w:type="dxa"/>
            <w:tcBorders>
              <w:top w:val="nil"/>
              <w:left w:val="nil"/>
              <w:bottom w:val="single" w:color="000000" w:sz="8" w:space="0"/>
              <w:right w:val="single" w:color="000000" w:sz="8" w:space="0"/>
            </w:tcBorders>
            <w:shd w:val="clear" w:color="auto" w:fill="auto"/>
            <w:vAlign w:val="center"/>
          </w:tcPr>
          <w:p w14:paraId="0EFC6F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nil"/>
              <w:left w:val="nil"/>
              <w:bottom w:val="single" w:color="000000" w:sz="8" w:space="0"/>
              <w:right w:val="single" w:color="000000" w:sz="8" w:space="0"/>
            </w:tcBorders>
            <w:shd w:val="clear" w:color="auto" w:fill="auto"/>
            <w:vAlign w:val="center"/>
          </w:tcPr>
          <w:p w14:paraId="4E2A86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4396BA94">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7D34C2E9">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4576F608">
            <w:pPr>
              <w:jc w:val="both"/>
              <w:rPr>
                <w:rFonts w:hint="eastAsia" w:ascii="宋体" w:hAnsi="宋体" w:eastAsia="宋体" w:cs="宋体"/>
                <w:i w:val="0"/>
                <w:iCs w:val="0"/>
                <w:color w:val="000000"/>
                <w:sz w:val="28"/>
                <w:szCs w:val="28"/>
                <w:u w:val="none"/>
              </w:rPr>
            </w:pPr>
          </w:p>
        </w:tc>
      </w:tr>
      <w:tr w14:paraId="795E5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CB7D5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1515" w:type="dxa"/>
            <w:tcBorders>
              <w:top w:val="nil"/>
              <w:left w:val="nil"/>
              <w:bottom w:val="single" w:color="000000" w:sz="8" w:space="0"/>
              <w:right w:val="single" w:color="000000" w:sz="8" w:space="0"/>
            </w:tcBorders>
            <w:shd w:val="clear" w:color="auto" w:fill="auto"/>
            <w:vAlign w:val="center"/>
          </w:tcPr>
          <w:p w14:paraId="1FED7C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表面皿</w:t>
            </w:r>
          </w:p>
        </w:tc>
        <w:tc>
          <w:tcPr>
            <w:tcW w:w="1485" w:type="dxa"/>
            <w:tcBorders>
              <w:top w:val="nil"/>
              <w:left w:val="nil"/>
              <w:bottom w:val="single" w:color="000000" w:sz="8" w:space="0"/>
              <w:right w:val="single" w:color="000000" w:sz="8" w:space="0"/>
            </w:tcBorders>
            <w:shd w:val="clear" w:color="auto" w:fill="auto"/>
            <w:vAlign w:val="center"/>
          </w:tcPr>
          <w:p w14:paraId="7E6995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直径80mm</w:t>
            </w:r>
          </w:p>
        </w:tc>
        <w:tc>
          <w:tcPr>
            <w:tcW w:w="1080" w:type="dxa"/>
            <w:tcBorders>
              <w:top w:val="nil"/>
              <w:left w:val="nil"/>
              <w:bottom w:val="single" w:color="000000" w:sz="8" w:space="0"/>
              <w:right w:val="single" w:color="000000" w:sz="8" w:space="0"/>
            </w:tcBorders>
            <w:shd w:val="clear" w:color="auto" w:fill="auto"/>
            <w:vAlign w:val="center"/>
          </w:tcPr>
          <w:p w14:paraId="51C077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780" w:type="dxa"/>
            <w:tcBorders>
              <w:top w:val="nil"/>
              <w:left w:val="nil"/>
              <w:bottom w:val="single" w:color="000000" w:sz="8" w:space="0"/>
              <w:right w:val="single" w:color="000000" w:sz="8" w:space="0"/>
            </w:tcBorders>
            <w:shd w:val="clear" w:color="auto" w:fill="auto"/>
            <w:vAlign w:val="center"/>
          </w:tcPr>
          <w:p w14:paraId="69B08A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743F85E0">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03E703CE">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1D3F9DCC">
            <w:pPr>
              <w:jc w:val="both"/>
              <w:rPr>
                <w:rFonts w:hint="eastAsia" w:ascii="宋体" w:hAnsi="宋体" w:eastAsia="宋体" w:cs="宋体"/>
                <w:i w:val="0"/>
                <w:iCs w:val="0"/>
                <w:color w:val="000000"/>
                <w:sz w:val="28"/>
                <w:szCs w:val="28"/>
                <w:u w:val="none"/>
              </w:rPr>
            </w:pPr>
          </w:p>
        </w:tc>
      </w:tr>
      <w:tr w14:paraId="35B97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14F16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515" w:type="dxa"/>
            <w:tcBorders>
              <w:top w:val="nil"/>
              <w:left w:val="nil"/>
              <w:bottom w:val="single" w:color="000000" w:sz="8" w:space="0"/>
              <w:right w:val="single" w:color="000000" w:sz="8" w:space="0"/>
            </w:tcBorders>
            <w:shd w:val="clear" w:color="auto" w:fill="auto"/>
            <w:vAlign w:val="center"/>
          </w:tcPr>
          <w:p w14:paraId="546E9C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聚四氟乙烯烧杯</w:t>
            </w:r>
          </w:p>
        </w:tc>
        <w:tc>
          <w:tcPr>
            <w:tcW w:w="1485" w:type="dxa"/>
            <w:tcBorders>
              <w:top w:val="nil"/>
              <w:left w:val="nil"/>
              <w:bottom w:val="single" w:color="000000" w:sz="8" w:space="0"/>
              <w:right w:val="single" w:color="000000" w:sz="8" w:space="0"/>
            </w:tcBorders>
            <w:shd w:val="clear" w:color="auto" w:fill="auto"/>
            <w:vAlign w:val="center"/>
          </w:tcPr>
          <w:p w14:paraId="64CF6E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250ml</w:t>
            </w:r>
          </w:p>
        </w:tc>
        <w:tc>
          <w:tcPr>
            <w:tcW w:w="1080" w:type="dxa"/>
            <w:tcBorders>
              <w:top w:val="nil"/>
              <w:left w:val="nil"/>
              <w:bottom w:val="single" w:color="000000" w:sz="8" w:space="0"/>
              <w:right w:val="single" w:color="000000" w:sz="8" w:space="0"/>
            </w:tcBorders>
            <w:shd w:val="clear" w:color="auto" w:fill="auto"/>
            <w:vAlign w:val="center"/>
          </w:tcPr>
          <w:p w14:paraId="5D2349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74FC79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7FB4112A">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7C808E41">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737A5C23">
            <w:pPr>
              <w:jc w:val="both"/>
              <w:rPr>
                <w:rFonts w:hint="eastAsia" w:ascii="宋体" w:hAnsi="宋体" w:eastAsia="宋体" w:cs="宋体"/>
                <w:i w:val="0"/>
                <w:iCs w:val="0"/>
                <w:color w:val="000000"/>
                <w:sz w:val="28"/>
                <w:szCs w:val="28"/>
                <w:u w:val="none"/>
              </w:rPr>
            </w:pPr>
          </w:p>
        </w:tc>
      </w:tr>
      <w:tr w14:paraId="557C2D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00BB8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1515" w:type="dxa"/>
            <w:tcBorders>
              <w:top w:val="nil"/>
              <w:left w:val="nil"/>
              <w:bottom w:val="single" w:color="000000" w:sz="8" w:space="0"/>
              <w:right w:val="single" w:color="000000" w:sz="8" w:space="0"/>
            </w:tcBorders>
            <w:shd w:val="clear" w:color="auto" w:fill="auto"/>
            <w:vAlign w:val="center"/>
          </w:tcPr>
          <w:p w14:paraId="643E64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棕色滴瓶</w:t>
            </w:r>
          </w:p>
        </w:tc>
        <w:tc>
          <w:tcPr>
            <w:tcW w:w="1485" w:type="dxa"/>
            <w:tcBorders>
              <w:top w:val="nil"/>
              <w:left w:val="nil"/>
              <w:bottom w:val="single" w:color="000000" w:sz="8" w:space="0"/>
              <w:right w:val="single" w:color="000000" w:sz="8" w:space="0"/>
            </w:tcBorders>
            <w:shd w:val="clear" w:color="auto" w:fill="auto"/>
            <w:vAlign w:val="center"/>
          </w:tcPr>
          <w:p w14:paraId="7C915F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60ml</w:t>
            </w:r>
          </w:p>
        </w:tc>
        <w:tc>
          <w:tcPr>
            <w:tcW w:w="1080" w:type="dxa"/>
            <w:tcBorders>
              <w:top w:val="nil"/>
              <w:left w:val="nil"/>
              <w:bottom w:val="single" w:color="000000" w:sz="8" w:space="0"/>
              <w:right w:val="single" w:color="000000" w:sz="8" w:space="0"/>
            </w:tcBorders>
            <w:shd w:val="clear" w:color="auto" w:fill="auto"/>
            <w:vAlign w:val="center"/>
          </w:tcPr>
          <w:p w14:paraId="658F13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35432F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0ED80FB6">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11EE8308">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14168B17">
            <w:pPr>
              <w:jc w:val="both"/>
              <w:rPr>
                <w:rFonts w:hint="eastAsia" w:ascii="宋体" w:hAnsi="宋体" w:eastAsia="宋体" w:cs="宋体"/>
                <w:i w:val="0"/>
                <w:iCs w:val="0"/>
                <w:color w:val="000000"/>
                <w:sz w:val="28"/>
                <w:szCs w:val="28"/>
                <w:u w:val="none"/>
              </w:rPr>
            </w:pPr>
          </w:p>
        </w:tc>
      </w:tr>
      <w:tr w14:paraId="46A7A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6DB22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1515" w:type="dxa"/>
            <w:tcBorders>
              <w:top w:val="nil"/>
              <w:left w:val="nil"/>
              <w:bottom w:val="single" w:color="000000" w:sz="8" w:space="0"/>
              <w:right w:val="single" w:color="000000" w:sz="8" w:space="0"/>
            </w:tcBorders>
            <w:shd w:val="clear" w:color="auto" w:fill="auto"/>
            <w:vAlign w:val="center"/>
          </w:tcPr>
          <w:p w14:paraId="67F366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木质比色管架子</w:t>
            </w:r>
          </w:p>
        </w:tc>
        <w:tc>
          <w:tcPr>
            <w:tcW w:w="1485" w:type="dxa"/>
            <w:tcBorders>
              <w:top w:val="nil"/>
              <w:left w:val="nil"/>
              <w:bottom w:val="single" w:color="000000" w:sz="8" w:space="0"/>
              <w:right w:val="single" w:color="000000" w:sz="8" w:space="0"/>
            </w:tcBorders>
            <w:shd w:val="clear" w:color="auto" w:fill="auto"/>
            <w:vAlign w:val="center"/>
          </w:tcPr>
          <w:p w14:paraId="5C3C5A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50ml    6孔</w:t>
            </w:r>
          </w:p>
        </w:tc>
        <w:tc>
          <w:tcPr>
            <w:tcW w:w="1080" w:type="dxa"/>
            <w:tcBorders>
              <w:top w:val="nil"/>
              <w:left w:val="nil"/>
              <w:bottom w:val="single" w:color="000000" w:sz="8" w:space="0"/>
              <w:right w:val="single" w:color="000000" w:sz="8" w:space="0"/>
            </w:tcBorders>
            <w:shd w:val="clear" w:color="auto" w:fill="auto"/>
            <w:vAlign w:val="center"/>
          </w:tcPr>
          <w:p w14:paraId="459588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780" w:type="dxa"/>
            <w:tcBorders>
              <w:top w:val="nil"/>
              <w:left w:val="nil"/>
              <w:bottom w:val="single" w:color="000000" w:sz="8" w:space="0"/>
              <w:right w:val="single" w:color="000000" w:sz="8" w:space="0"/>
            </w:tcBorders>
            <w:shd w:val="clear" w:color="auto" w:fill="auto"/>
            <w:vAlign w:val="center"/>
          </w:tcPr>
          <w:p w14:paraId="44D7DC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2C1726C8">
            <w:pPr>
              <w:jc w:val="center"/>
              <w:rPr>
                <w:rFonts w:hint="eastAsia" w:ascii="宋体" w:hAnsi="宋体" w:eastAsia="宋体" w:cs="宋体"/>
                <w:i w:val="0"/>
                <w:iCs w:val="0"/>
                <w:strike/>
                <w:color w:val="000000"/>
                <w:sz w:val="24"/>
                <w:szCs w:val="24"/>
              </w:rPr>
            </w:pPr>
          </w:p>
        </w:tc>
        <w:tc>
          <w:tcPr>
            <w:tcW w:w="1080" w:type="dxa"/>
            <w:tcBorders>
              <w:top w:val="nil"/>
              <w:left w:val="nil"/>
              <w:bottom w:val="single" w:color="000000" w:sz="8" w:space="0"/>
              <w:right w:val="single" w:color="000000" w:sz="8" w:space="0"/>
            </w:tcBorders>
            <w:shd w:val="clear" w:color="auto" w:fill="auto"/>
            <w:vAlign w:val="center"/>
          </w:tcPr>
          <w:p w14:paraId="44701F16">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7A6D9797">
            <w:pPr>
              <w:jc w:val="both"/>
              <w:rPr>
                <w:rFonts w:hint="eastAsia" w:ascii="宋体" w:hAnsi="宋体" w:eastAsia="宋体" w:cs="宋体"/>
                <w:i w:val="0"/>
                <w:iCs w:val="0"/>
                <w:color w:val="000000"/>
                <w:sz w:val="28"/>
                <w:szCs w:val="28"/>
                <w:u w:val="none"/>
              </w:rPr>
            </w:pPr>
          </w:p>
        </w:tc>
      </w:tr>
      <w:tr w14:paraId="1E4F7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FC14D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1515" w:type="dxa"/>
            <w:tcBorders>
              <w:top w:val="nil"/>
              <w:left w:val="nil"/>
              <w:bottom w:val="single" w:color="000000" w:sz="8" w:space="0"/>
              <w:right w:val="single" w:color="000000" w:sz="8" w:space="0"/>
            </w:tcBorders>
            <w:shd w:val="clear" w:color="auto" w:fill="auto"/>
            <w:vAlign w:val="center"/>
          </w:tcPr>
          <w:p w14:paraId="437AD8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煤物理化学成分分析标准物质</w:t>
            </w:r>
          </w:p>
        </w:tc>
        <w:tc>
          <w:tcPr>
            <w:tcW w:w="1485" w:type="dxa"/>
            <w:tcBorders>
              <w:top w:val="nil"/>
              <w:left w:val="nil"/>
              <w:bottom w:val="single" w:color="000000" w:sz="8" w:space="0"/>
              <w:right w:val="single" w:color="000000" w:sz="8" w:space="0"/>
            </w:tcBorders>
            <w:shd w:val="clear" w:color="auto" w:fill="auto"/>
            <w:vAlign w:val="center"/>
          </w:tcPr>
          <w:p w14:paraId="298802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GBW11107t</w:t>
            </w:r>
          </w:p>
        </w:tc>
        <w:tc>
          <w:tcPr>
            <w:tcW w:w="1080" w:type="dxa"/>
            <w:tcBorders>
              <w:top w:val="nil"/>
              <w:left w:val="nil"/>
              <w:bottom w:val="single" w:color="000000" w:sz="8" w:space="0"/>
              <w:right w:val="single" w:color="000000" w:sz="8" w:space="0"/>
            </w:tcBorders>
            <w:shd w:val="clear" w:color="auto" w:fill="auto"/>
            <w:vAlign w:val="center"/>
          </w:tcPr>
          <w:p w14:paraId="248A78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auto"/>
            <w:vAlign w:val="center"/>
          </w:tcPr>
          <w:p w14:paraId="2EA471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auto"/>
            <w:vAlign w:val="center"/>
          </w:tcPr>
          <w:p w14:paraId="386F4D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煤炭科学技术研究院有限公司检测中心</w:t>
            </w:r>
          </w:p>
        </w:tc>
        <w:tc>
          <w:tcPr>
            <w:tcW w:w="1080" w:type="dxa"/>
            <w:tcBorders>
              <w:top w:val="nil"/>
              <w:left w:val="nil"/>
              <w:bottom w:val="single" w:color="000000" w:sz="8" w:space="0"/>
              <w:right w:val="single" w:color="000000" w:sz="8" w:space="0"/>
            </w:tcBorders>
            <w:shd w:val="clear" w:color="auto" w:fill="auto"/>
            <w:vAlign w:val="center"/>
          </w:tcPr>
          <w:p w14:paraId="21E15330">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100D09B2">
            <w:pPr>
              <w:jc w:val="both"/>
              <w:rPr>
                <w:rFonts w:hint="eastAsia" w:ascii="宋体" w:hAnsi="宋体" w:eastAsia="宋体" w:cs="宋体"/>
                <w:i w:val="0"/>
                <w:iCs w:val="0"/>
                <w:color w:val="000000"/>
                <w:sz w:val="28"/>
                <w:szCs w:val="28"/>
                <w:u w:val="none"/>
              </w:rPr>
            </w:pPr>
          </w:p>
        </w:tc>
      </w:tr>
      <w:tr w14:paraId="47544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894AD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1515" w:type="dxa"/>
            <w:tcBorders>
              <w:top w:val="nil"/>
              <w:left w:val="nil"/>
              <w:bottom w:val="single" w:color="000000" w:sz="8" w:space="0"/>
              <w:right w:val="single" w:color="000000" w:sz="8" w:space="0"/>
            </w:tcBorders>
            <w:shd w:val="clear" w:color="auto" w:fill="auto"/>
            <w:vAlign w:val="center"/>
          </w:tcPr>
          <w:p w14:paraId="7D2ED1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总氮预制试剂组</w:t>
            </w:r>
          </w:p>
        </w:tc>
        <w:tc>
          <w:tcPr>
            <w:tcW w:w="1485" w:type="dxa"/>
            <w:tcBorders>
              <w:top w:val="nil"/>
              <w:left w:val="nil"/>
              <w:bottom w:val="single" w:color="000000" w:sz="8" w:space="0"/>
              <w:right w:val="single" w:color="000000" w:sz="8" w:space="0"/>
            </w:tcBorders>
            <w:shd w:val="clear" w:color="auto" w:fill="auto"/>
            <w:vAlign w:val="center"/>
          </w:tcPr>
          <w:p w14:paraId="1A5039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TNT827  5-40mg/L</w:t>
            </w:r>
          </w:p>
        </w:tc>
        <w:tc>
          <w:tcPr>
            <w:tcW w:w="1080" w:type="dxa"/>
            <w:tcBorders>
              <w:top w:val="nil"/>
              <w:left w:val="nil"/>
              <w:bottom w:val="single" w:color="000000" w:sz="8" w:space="0"/>
              <w:right w:val="single" w:color="000000" w:sz="8" w:space="0"/>
            </w:tcBorders>
            <w:shd w:val="clear" w:color="auto" w:fill="auto"/>
            <w:vAlign w:val="center"/>
          </w:tcPr>
          <w:p w14:paraId="093CA0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600</w:t>
            </w:r>
          </w:p>
        </w:tc>
        <w:tc>
          <w:tcPr>
            <w:tcW w:w="780" w:type="dxa"/>
            <w:tcBorders>
              <w:top w:val="nil"/>
              <w:left w:val="nil"/>
              <w:bottom w:val="single" w:color="000000" w:sz="8" w:space="0"/>
              <w:right w:val="single" w:color="000000" w:sz="8" w:space="0"/>
            </w:tcBorders>
            <w:shd w:val="clear" w:color="auto" w:fill="auto"/>
            <w:vAlign w:val="center"/>
          </w:tcPr>
          <w:p w14:paraId="499714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w:t>
            </w:r>
          </w:p>
        </w:tc>
        <w:tc>
          <w:tcPr>
            <w:tcW w:w="1080" w:type="dxa"/>
            <w:tcBorders>
              <w:top w:val="nil"/>
              <w:left w:val="nil"/>
              <w:bottom w:val="single" w:color="000000" w:sz="8" w:space="0"/>
              <w:right w:val="single" w:color="000000" w:sz="8" w:space="0"/>
            </w:tcBorders>
            <w:shd w:val="clear" w:color="auto" w:fill="auto"/>
            <w:vAlign w:val="center"/>
          </w:tcPr>
          <w:p w14:paraId="34F57B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哈希水质分析仪器公司</w:t>
            </w:r>
          </w:p>
        </w:tc>
        <w:tc>
          <w:tcPr>
            <w:tcW w:w="1080" w:type="dxa"/>
            <w:tcBorders>
              <w:top w:val="nil"/>
              <w:left w:val="nil"/>
              <w:bottom w:val="single" w:color="000000" w:sz="8" w:space="0"/>
              <w:right w:val="single" w:color="000000" w:sz="8" w:space="0"/>
            </w:tcBorders>
            <w:shd w:val="clear" w:color="auto" w:fill="FFFFFF"/>
            <w:vAlign w:val="center"/>
          </w:tcPr>
          <w:p w14:paraId="1E3AA21E">
            <w:pPr>
              <w:jc w:val="both"/>
              <w:rPr>
                <w:rFonts w:hint="eastAsia" w:ascii="宋体" w:hAnsi="宋体" w:eastAsia="宋体" w:cs="宋体"/>
                <w:i w:val="0"/>
                <w:iCs w:val="0"/>
                <w:color w:val="FF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4AA080F1">
            <w:pPr>
              <w:jc w:val="both"/>
              <w:rPr>
                <w:rFonts w:hint="eastAsia" w:ascii="宋体" w:hAnsi="宋体" w:eastAsia="宋体" w:cs="宋体"/>
                <w:i w:val="0"/>
                <w:iCs w:val="0"/>
                <w:color w:val="FF0000"/>
                <w:sz w:val="28"/>
                <w:szCs w:val="28"/>
                <w:u w:val="none"/>
              </w:rPr>
            </w:pPr>
          </w:p>
        </w:tc>
      </w:tr>
      <w:tr w14:paraId="0CBA2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EFB35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1515" w:type="dxa"/>
            <w:tcBorders>
              <w:top w:val="nil"/>
              <w:left w:val="nil"/>
              <w:bottom w:val="single" w:color="000000" w:sz="8" w:space="0"/>
              <w:right w:val="single" w:color="000000" w:sz="8" w:space="0"/>
            </w:tcBorders>
            <w:shd w:val="clear" w:color="auto" w:fill="auto"/>
            <w:vAlign w:val="center"/>
          </w:tcPr>
          <w:p w14:paraId="1B86F3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COD预制试剂</w:t>
            </w:r>
          </w:p>
        </w:tc>
        <w:tc>
          <w:tcPr>
            <w:tcW w:w="1485" w:type="dxa"/>
            <w:tcBorders>
              <w:top w:val="nil"/>
              <w:left w:val="nil"/>
              <w:bottom w:val="single" w:color="000000" w:sz="8" w:space="0"/>
              <w:right w:val="single" w:color="000000" w:sz="8" w:space="0"/>
            </w:tcBorders>
            <w:shd w:val="clear" w:color="auto" w:fill="auto"/>
            <w:vAlign w:val="center"/>
          </w:tcPr>
          <w:p w14:paraId="7D7E15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2125825-CN（3-150mg/L）</w:t>
            </w:r>
          </w:p>
        </w:tc>
        <w:tc>
          <w:tcPr>
            <w:tcW w:w="1080" w:type="dxa"/>
            <w:tcBorders>
              <w:top w:val="nil"/>
              <w:left w:val="nil"/>
              <w:bottom w:val="single" w:color="000000" w:sz="8" w:space="0"/>
              <w:right w:val="single" w:color="000000" w:sz="8" w:space="0"/>
            </w:tcBorders>
            <w:shd w:val="clear" w:color="auto" w:fill="auto"/>
            <w:vAlign w:val="center"/>
          </w:tcPr>
          <w:p w14:paraId="1A15FA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600</w:t>
            </w:r>
          </w:p>
        </w:tc>
        <w:tc>
          <w:tcPr>
            <w:tcW w:w="780" w:type="dxa"/>
            <w:tcBorders>
              <w:top w:val="nil"/>
              <w:left w:val="nil"/>
              <w:bottom w:val="single" w:color="000000" w:sz="8" w:space="0"/>
              <w:right w:val="single" w:color="000000" w:sz="8" w:space="0"/>
            </w:tcBorders>
            <w:shd w:val="clear" w:color="auto" w:fill="auto"/>
            <w:vAlign w:val="center"/>
          </w:tcPr>
          <w:p w14:paraId="2B2DE9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w:t>
            </w:r>
          </w:p>
        </w:tc>
        <w:tc>
          <w:tcPr>
            <w:tcW w:w="1080" w:type="dxa"/>
            <w:tcBorders>
              <w:top w:val="nil"/>
              <w:left w:val="nil"/>
              <w:bottom w:val="single" w:color="000000" w:sz="8" w:space="0"/>
              <w:right w:val="single" w:color="000000" w:sz="8" w:space="0"/>
            </w:tcBorders>
            <w:shd w:val="clear" w:color="auto" w:fill="auto"/>
            <w:vAlign w:val="center"/>
          </w:tcPr>
          <w:p w14:paraId="2369E923">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FFFFFF"/>
            <w:vAlign w:val="center"/>
          </w:tcPr>
          <w:p w14:paraId="354DDC42">
            <w:pPr>
              <w:jc w:val="both"/>
              <w:rPr>
                <w:rFonts w:hint="eastAsia" w:ascii="宋体" w:hAnsi="宋体" w:eastAsia="宋体" w:cs="宋体"/>
                <w:i w:val="0"/>
                <w:iCs w:val="0"/>
                <w:color w:val="FF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0C4EE0C2">
            <w:pPr>
              <w:jc w:val="both"/>
              <w:rPr>
                <w:rFonts w:hint="eastAsia" w:ascii="宋体" w:hAnsi="宋体" w:eastAsia="宋体" w:cs="宋体"/>
                <w:i w:val="0"/>
                <w:iCs w:val="0"/>
                <w:color w:val="FF0000"/>
                <w:sz w:val="28"/>
                <w:szCs w:val="28"/>
                <w:u w:val="none"/>
              </w:rPr>
            </w:pPr>
          </w:p>
        </w:tc>
      </w:tr>
      <w:tr w14:paraId="14CF4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C01F7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1515" w:type="dxa"/>
            <w:tcBorders>
              <w:top w:val="nil"/>
              <w:left w:val="nil"/>
              <w:bottom w:val="single" w:color="000000" w:sz="8" w:space="0"/>
              <w:right w:val="single" w:color="000000" w:sz="8" w:space="0"/>
            </w:tcBorders>
            <w:shd w:val="clear" w:color="auto" w:fill="auto"/>
            <w:vAlign w:val="center"/>
          </w:tcPr>
          <w:p w14:paraId="6CC321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氨氮预制试剂</w:t>
            </w:r>
          </w:p>
        </w:tc>
        <w:tc>
          <w:tcPr>
            <w:tcW w:w="1485" w:type="dxa"/>
            <w:tcBorders>
              <w:top w:val="nil"/>
              <w:left w:val="nil"/>
              <w:bottom w:val="single" w:color="000000" w:sz="8" w:space="0"/>
              <w:right w:val="single" w:color="000000" w:sz="8" w:space="0"/>
            </w:tcBorders>
            <w:shd w:val="clear" w:color="auto" w:fill="auto"/>
            <w:vAlign w:val="center"/>
          </w:tcPr>
          <w:p w14:paraId="5F4129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TNT832  （2-47mg/L）</w:t>
            </w:r>
          </w:p>
        </w:tc>
        <w:tc>
          <w:tcPr>
            <w:tcW w:w="1080" w:type="dxa"/>
            <w:tcBorders>
              <w:top w:val="nil"/>
              <w:left w:val="nil"/>
              <w:bottom w:val="single" w:color="000000" w:sz="8" w:space="0"/>
              <w:right w:val="single" w:color="000000" w:sz="8" w:space="0"/>
            </w:tcBorders>
            <w:shd w:val="clear" w:color="auto" w:fill="auto"/>
            <w:vAlign w:val="center"/>
          </w:tcPr>
          <w:p w14:paraId="0711C6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780" w:type="dxa"/>
            <w:tcBorders>
              <w:top w:val="nil"/>
              <w:left w:val="nil"/>
              <w:bottom w:val="single" w:color="000000" w:sz="8" w:space="0"/>
              <w:right w:val="single" w:color="000000" w:sz="8" w:space="0"/>
            </w:tcBorders>
            <w:shd w:val="clear" w:color="auto" w:fill="auto"/>
            <w:vAlign w:val="center"/>
          </w:tcPr>
          <w:p w14:paraId="4E78B7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w:t>
            </w:r>
          </w:p>
        </w:tc>
        <w:tc>
          <w:tcPr>
            <w:tcW w:w="1080" w:type="dxa"/>
            <w:tcBorders>
              <w:top w:val="nil"/>
              <w:left w:val="nil"/>
              <w:bottom w:val="single" w:color="000000" w:sz="8" w:space="0"/>
              <w:right w:val="single" w:color="000000" w:sz="8" w:space="0"/>
            </w:tcBorders>
            <w:shd w:val="clear" w:color="auto" w:fill="auto"/>
            <w:vAlign w:val="center"/>
          </w:tcPr>
          <w:p w14:paraId="0E7793B7">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FFFFFF"/>
            <w:vAlign w:val="center"/>
          </w:tcPr>
          <w:p w14:paraId="57794458">
            <w:pPr>
              <w:jc w:val="both"/>
              <w:rPr>
                <w:rFonts w:hint="eastAsia" w:ascii="宋体" w:hAnsi="宋体" w:eastAsia="宋体" w:cs="宋体"/>
                <w:i w:val="0"/>
                <w:iCs w:val="0"/>
                <w:color w:val="FF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76F73942">
            <w:pPr>
              <w:jc w:val="both"/>
              <w:rPr>
                <w:rFonts w:hint="eastAsia" w:ascii="宋体" w:hAnsi="宋体" w:eastAsia="宋体" w:cs="宋体"/>
                <w:i w:val="0"/>
                <w:iCs w:val="0"/>
                <w:color w:val="FF0000"/>
                <w:sz w:val="28"/>
                <w:szCs w:val="28"/>
                <w:u w:val="none"/>
              </w:rPr>
            </w:pPr>
          </w:p>
        </w:tc>
      </w:tr>
      <w:tr w14:paraId="725F8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82372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1515" w:type="dxa"/>
            <w:tcBorders>
              <w:top w:val="nil"/>
              <w:left w:val="nil"/>
              <w:bottom w:val="single" w:color="000000" w:sz="8" w:space="0"/>
              <w:right w:val="single" w:color="000000" w:sz="8" w:space="0"/>
            </w:tcBorders>
            <w:shd w:val="clear" w:color="auto" w:fill="auto"/>
            <w:vAlign w:val="center"/>
          </w:tcPr>
          <w:p w14:paraId="1233CD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总磷预制试剂组</w:t>
            </w:r>
          </w:p>
        </w:tc>
        <w:tc>
          <w:tcPr>
            <w:tcW w:w="1485" w:type="dxa"/>
            <w:tcBorders>
              <w:top w:val="nil"/>
              <w:left w:val="nil"/>
              <w:bottom w:val="single" w:color="000000" w:sz="8" w:space="0"/>
              <w:right w:val="single" w:color="000000" w:sz="8" w:space="0"/>
            </w:tcBorders>
            <w:shd w:val="clear" w:color="auto" w:fill="auto"/>
            <w:vAlign w:val="center"/>
          </w:tcPr>
          <w:p w14:paraId="348CF1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2742645（0.02-1.1mg/L）</w:t>
            </w:r>
          </w:p>
        </w:tc>
        <w:tc>
          <w:tcPr>
            <w:tcW w:w="1080" w:type="dxa"/>
            <w:tcBorders>
              <w:top w:val="nil"/>
              <w:left w:val="nil"/>
              <w:bottom w:val="single" w:color="000000" w:sz="8" w:space="0"/>
              <w:right w:val="single" w:color="000000" w:sz="8" w:space="0"/>
            </w:tcBorders>
            <w:shd w:val="clear" w:color="auto" w:fill="auto"/>
            <w:vAlign w:val="center"/>
          </w:tcPr>
          <w:p w14:paraId="4D1985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600</w:t>
            </w:r>
          </w:p>
        </w:tc>
        <w:tc>
          <w:tcPr>
            <w:tcW w:w="780" w:type="dxa"/>
            <w:tcBorders>
              <w:top w:val="nil"/>
              <w:left w:val="nil"/>
              <w:bottom w:val="single" w:color="000000" w:sz="8" w:space="0"/>
              <w:right w:val="single" w:color="000000" w:sz="8" w:space="0"/>
            </w:tcBorders>
            <w:shd w:val="clear" w:color="auto" w:fill="auto"/>
            <w:vAlign w:val="center"/>
          </w:tcPr>
          <w:p w14:paraId="73905E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w:t>
            </w:r>
          </w:p>
        </w:tc>
        <w:tc>
          <w:tcPr>
            <w:tcW w:w="1080" w:type="dxa"/>
            <w:tcBorders>
              <w:top w:val="nil"/>
              <w:left w:val="nil"/>
              <w:bottom w:val="single" w:color="000000" w:sz="8" w:space="0"/>
              <w:right w:val="single" w:color="000000" w:sz="8" w:space="0"/>
            </w:tcBorders>
            <w:shd w:val="clear" w:color="auto" w:fill="auto"/>
            <w:vAlign w:val="center"/>
          </w:tcPr>
          <w:p w14:paraId="6C21E8D1">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2513FDE">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7E2384F9">
            <w:pPr>
              <w:jc w:val="both"/>
              <w:rPr>
                <w:rFonts w:hint="eastAsia" w:ascii="宋体" w:hAnsi="宋体" w:eastAsia="宋体" w:cs="宋体"/>
                <w:i w:val="0"/>
                <w:iCs w:val="0"/>
                <w:color w:val="FF0000"/>
                <w:sz w:val="24"/>
                <w:szCs w:val="24"/>
                <w:u w:val="none"/>
              </w:rPr>
            </w:pPr>
          </w:p>
        </w:tc>
      </w:tr>
      <w:tr w14:paraId="7C149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AF365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1515" w:type="dxa"/>
            <w:tcBorders>
              <w:top w:val="nil"/>
              <w:left w:val="nil"/>
              <w:bottom w:val="single" w:color="000000" w:sz="8" w:space="0"/>
              <w:right w:val="single" w:color="000000" w:sz="8" w:space="0"/>
            </w:tcBorders>
            <w:shd w:val="clear" w:color="auto" w:fill="auto"/>
            <w:vAlign w:val="center"/>
          </w:tcPr>
          <w:p w14:paraId="22E414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压样塑料环</w:t>
            </w:r>
          </w:p>
        </w:tc>
        <w:tc>
          <w:tcPr>
            <w:tcW w:w="1485" w:type="dxa"/>
            <w:tcBorders>
              <w:top w:val="nil"/>
              <w:left w:val="nil"/>
              <w:bottom w:val="single" w:color="000000" w:sz="8" w:space="0"/>
              <w:right w:val="single" w:color="000000" w:sz="8" w:space="0"/>
            </w:tcBorders>
            <w:shd w:val="clear" w:color="auto" w:fill="FFFFFF"/>
            <w:vAlign w:val="center"/>
          </w:tcPr>
          <w:p w14:paraId="424CFA46">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FFFFFF"/>
            <w:vAlign w:val="center"/>
          </w:tcPr>
          <w:p w14:paraId="0D431D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20000</w:t>
            </w:r>
          </w:p>
        </w:tc>
        <w:tc>
          <w:tcPr>
            <w:tcW w:w="780" w:type="dxa"/>
            <w:tcBorders>
              <w:top w:val="nil"/>
              <w:left w:val="nil"/>
              <w:bottom w:val="single" w:color="000000" w:sz="8" w:space="0"/>
              <w:right w:val="single" w:color="000000" w:sz="8" w:space="0"/>
            </w:tcBorders>
            <w:shd w:val="clear" w:color="auto" w:fill="FFFFFF"/>
            <w:vAlign w:val="center"/>
          </w:tcPr>
          <w:p w14:paraId="6A1DA3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4CBE4D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X荧光机专用</w:t>
            </w:r>
          </w:p>
        </w:tc>
        <w:tc>
          <w:tcPr>
            <w:tcW w:w="1080" w:type="dxa"/>
            <w:tcBorders>
              <w:top w:val="nil"/>
              <w:left w:val="nil"/>
              <w:bottom w:val="single" w:color="000000" w:sz="8" w:space="0"/>
              <w:right w:val="single" w:color="000000" w:sz="8" w:space="0"/>
            </w:tcBorders>
            <w:shd w:val="clear" w:color="auto" w:fill="FFFFFF"/>
            <w:vAlign w:val="center"/>
          </w:tcPr>
          <w:p w14:paraId="4B1204C8">
            <w:pPr>
              <w:jc w:val="both"/>
              <w:rPr>
                <w:rFonts w:hint="eastAsia" w:ascii="宋体" w:hAnsi="宋体" w:eastAsia="宋体" w:cs="宋体"/>
                <w:i w:val="0"/>
                <w:iCs w:val="0"/>
                <w:color w:val="FF0000"/>
                <w:sz w:val="28"/>
                <w:szCs w:val="28"/>
                <w:u w:val="none"/>
              </w:rPr>
            </w:pPr>
          </w:p>
        </w:tc>
        <w:tc>
          <w:tcPr>
            <w:tcW w:w="1200" w:type="dxa"/>
            <w:tcBorders>
              <w:top w:val="nil"/>
              <w:left w:val="nil"/>
              <w:bottom w:val="single" w:color="000000" w:sz="8" w:space="0"/>
              <w:right w:val="single" w:color="000000" w:sz="8" w:space="0"/>
            </w:tcBorders>
            <w:shd w:val="clear" w:color="auto" w:fill="FFFFFF"/>
            <w:vAlign w:val="center"/>
          </w:tcPr>
          <w:p w14:paraId="67A7F914">
            <w:pPr>
              <w:jc w:val="both"/>
              <w:rPr>
                <w:rFonts w:hint="eastAsia" w:ascii="宋体" w:hAnsi="宋体" w:eastAsia="宋体" w:cs="宋体"/>
                <w:i w:val="0"/>
                <w:iCs w:val="0"/>
                <w:color w:val="FF0000"/>
                <w:sz w:val="28"/>
                <w:szCs w:val="28"/>
                <w:u w:val="none"/>
              </w:rPr>
            </w:pPr>
          </w:p>
        </w:tc>
      </w:tr>
      <w:tr w14:paraId="42E88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7E8F3E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1515" w:type="dxa"/>
            <w:tcBorders>
              <w:top w:val="nil"/>
              <w:left w:val="nil"/>
              <w:bottom w:val="single" w:color="000000" w:sz="8" w:space="0"/>
              <w:right w:val="single" w:color="000000" w:sz="8" w:space="0"/>
            </w:tcBorders>
            <w:shd w:val="clear" w:color="auto" w:fill="auto"/>
            <w:vAlign w:val="center"/>
          </w:tcPr>
          <w:p w14:paraId="29E7A2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白瓷盘</w:t>
            </w:r>
          </w:p>
        </w:tc>
        <w:tc>
          <w:tcPr>
            <w:tcW w:w="1485" w:type="dxa"/>
            <w:tcBorders>
              <w:top w:val="nil"/>
              <w:left w:val="nil"/>
              <w:bottom w:val="single" w:color="000000" w:sz="8" w:space="0"/>
              <w:right w:val="single" w:color="000000" w:sz="8" w:space="0"/>
            </w:tcBorders>
            <w:shd w:val="clear" w:color="auto" w:fill="auto"/>
            <w:vAlign w:val="center"/>
          </w:tcPr>
          <w:p w14:paraId="7A238C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42*33cm</w:t>
            </w:r>
          </w:p>
        </w:tc>
        <w:tc>
          <w:tcPr>
            <w:tcW w:w="1080" w:type="dxa"/>
            <w:tcBorders>
              <w:top w:val="nil"/>
              <w:left w:val="nil"/>
              <w:bottom w:val="single" w:color="000000" w:sz="8" w:space="0"/>
              <w:right w:val="single" w:color="000000" w:sz="8" w:space="0"/>
            </w:tcBorders>
            <w:shd w:val="clear" w:color="auto" w:fill="auto"/>
            <w:vAlign w:val="center"/>
          </w:tcPr>
          <w:p w14:paraId="76EF50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FFFFFF"/>
            <w:vAlign w:val="center"/>
          </w:tcPr>
          <w:p w14:paraId="38F66C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0886DA8A">
            <w:pPr>
              <w:jc w:val="both"/>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36B121E9">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17122542">
            <w:pPr>
              <w:jc w:val="both"/>
              <w:rPr>
                <w:rFonts w:hint="eastAsia" w:ascii="宋体" w:hAnsi="宋体" w:eastAsia="宋体" w:cs="宋体"/>
                <w:i w:val="0"/>
                <w:iCs w:val="0"/>
                <w:color w:val="FF0000"/>
                <w:sz w:val="24"/>
                <w:szCs w:val="24"/>
                <w:u w:val="none"/>
              </w:rPr>
            </w:pPr>
          </w:p>
        </w:tc>
      </w:tr>
      <w:tr w14:paraId="7E075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88D85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515" w:type="dxa"/>
            <w:tcBorders>
              <w:top w:val="nil"/>
              <w:left w:val="nil"/>
              <w:bottom w:val="single" w:color="000000" w:sz="8" w:space="0"/>
              <w:right w:val="single" w:color="000000" w:sz="8" w:space="0"/>
            </w:tcBorders>
            <w:shd w:val="clear" w:color="auto" w:fill="auto"/>
            <w:vAlign w:val="center"/>
          </w:tcPr>
          <w:p w14:paraId="212CD3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塑料洗瓶</w:t>
            </w:r>
          </w:p>
        </w:tc>
        <w:tc>
          <w:tcPr>
            <w:tcW w:w="1485" w:type="dxa"/>
            <w:tcBorders>
              <w:top w:val="nil"/>
              <w:left w:val="nil"/>
              <w:bottom w:val="single" w:color="000000" w:sz="8" w:space="0"/>
              <w:right w:val="single" w:color="000000" w:sz="8" w:space="0"/>
            </w:tcBorders>
            <w:shd w:val="clear" w:color="auto" w:fill="auto"/>
            <w:vAlign w:val="center"/>
          </w:tcPr>
          <w:p w14:paraId="67DFA1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500ml</w:t>
            </w:r>
          </w:p>
        </w:tc>
        <w:tc>
          <w:tcPr>
            <w:tcW w:w="1080" w:type="dxa"/>
            <w:tcBorders>
              <w:top w:val="nil"/>
              <w:left w:val="nil"/>
              <w:bottom w:val="single" w:color="000000" w:sz="8" w:space="0"/>
              <w:right w:val="single" w:color="000000" w:sz="8" w:space="0"/>
            </w:tcBorders>
            <w:shd w:val="clear" w:color="auto" w:fill="auto"/>
            <w:vAlign w:val="center"/>
          </w:tcPr>
          <w:p w14:paraId="447347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FFFFFF"/>
            <w:vAlign w:val="center"/>
          </w:tcPr>
          <w:p w14:paraId="48DEA8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2D8FB66E">
            <w:pPr>
              <w:jc w:val="both"/>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2ABBDD4A">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12199264">
            <w:pPr>
              <w:jc w:val="both"/>
              <w:rPr>
                <w:rFonts w:hint="eastAsia" w:ascii="宋体" w:hAnsi="宋体" w:eastAsia="宋体" w:cs="宋体"/>
                <w:i w:val="0"/>
                <w:iCs w:val="0"/>
                <w:color w:val="FF0000"/>
                <w:sz w:val="24"/>
                <w:szCs w:val="24"/>
                <w:u w:val="none"/>
              </w:rPr>
            </w:pPr>
          </w:p>
        </w:tc>
      </w:tr>
      <w:tr w14:paraId="24D31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379D8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1515" w:type="dxa"/>
            <w:tcBorders>
              <w:top w:val="nil"/>
              <w:left w:val="nil"/>
              <w:bottom w:val="single" w:color="000000" w:sz="8" w:space="0"/>
              <w:right w:val="single" w:color="000000" w:sz="8" w:space="0"/>
            </w:tcBorders>
            <w:shd w:val="clear" w:color="auto" w:fill="auto"/>
            <w:vAlign w:val="center"/>
          </w:tcPr>
          <w:p w14:paraId="6B038E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长颈漏斗</w:t>
            </w:r>
          </w:p>
        </w:tc>
        <w:tc>
          <w:tcPr>
            <w:tcW w:w="1485" w:type="dxa"/>
            <w:tcBorders>
              <w:top w:val="nil"/>
              <w:left w:val="nil"/>
              <w:bottom w:val="single" w:color="000000" w:sz="8" w:space="0"/>
              <w:right w:val="single" w:color="000000" w:sz="8" w:space="0"/>
            </w:tcBorders>
            <w:shd w:val="clear" w:color="auto" w:fill="auto"/>
            <w:vAlign w:val="center"/>
          </w:tcPr>
          <w:p w14:paraId="3DD25B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直径75mm</w:t>
            </w:r>
          </w:p>
        </w:tc>
        <w:tc>
          <w:tcPr>
            <w:tcW w:w="1080" w:type="dxa"/>
            <w:tcBorders>
              <w:top w:val="nil"/>
              <w:left w:val="nil"/>
              <w:bottom w:val="single" w:color="000000" w:sz="8" w:space="0"/>
              <w:right w:val="single" w:color="000000" w:sz="8" w:space="0"/>
            </w:tcBorders>
            <w:shd w:val="clear" w:color="auto" w:fill="auto"/>
            <w:vAlign w:val="center"/>
          </w:tcPr>
          <w:p w14:paraId="03D207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FFFFFF"/>
            <w:vAlign w:val="center"/>
          </w:tcPr>
          <w:p w14:paraId="63D332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1AB2EDFE">
            <w:pPr>
              <w:jc w:val="both"/>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010E04DC">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3A11394B">
            <w:pPr>
              <w:jc w:val="both"/>
              <w:rPr>
                <w:rFonts w:hint="eastAsia" w:ascii="宋体" w:hAnsi="宋体" w:eastAsia="宋体" w:cs="宋体"/>
                <w:i w:val="0"/>
                <w:iCs w:val="0"/>
                <w:color w:val="FF0000"/>
                <w:sz w:val="24"/>
                <w:szCs w:val="24"/>
                <w:u w:val="none"/>
              </w:rPr>
            </w:pPr>
          </w:p>
        </w:tc>
      </w:tr>
      <w:tr w14:paraId="6C499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0AFB4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515" w:type="dxa"/>
            <w:tcBorders>
              <w:top w:val="nil"/>
              <w:left w:val="nil"/>
              <w:bottom w:val="single" w:color="000000" w:sz="8" w:space="0"/>
              <w:right w:val="single" w:color="000000" w:sz="8" w:space="0"/>
            </w:tcBorders>
            <w:shd w:val="clear" w:color="auto" w:fill="auto"/>
            <w:vAlign w:val="center"/>
          </w:tcPr>
          <w:p w14:paraId="37F0C4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长颈漏斗</w:t>
            </w:r>
          </w:p>
        </w:tc>
        <w:tc>
          <w:tcPr>
            <w:tcW w:w="1485" w:type="dxa"/>
            <w:tcBorders>
              <w:top w:val="nil"/>
              <w:left w:val="nil"/>
              <w:bottom w:val="single" w:color="000000" w:sz="8" w:space="0"/>
              <w:right w:val="single" w:color="000000" w:sz="8" w:space="0"/>
            </w:tcBorders>
            <w:shd w:val="clear" w:color="auto" w:fill="auto"/>
            <w:vAlign w:val="center"/>
          </w:tcPr>
          <w:p w14:paraId="7337BE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直径120mm</w:t>
            </w:r>
          </w:p>
        </w:tc>
        <w:tc>
          <w:tcPr>
            <w:tcW w:w="1080" w:type="dxa"/>
            <w:tcBorders>
              <w:top w:val="nil"/>
              <w:left w:val="nil"/>
              <w:bottom w:val="single" w:color="000000" w:sz="8" w:space="0"/>
              <w:right w:val="single" w:color="000000" w:sz="8" w:space="0"/>
            </w:tcBorders>
            <w:shd w:val="clear" w:color="auto" w:fill="auto"/>
            <w:vAlign w:val="center"/>
          </w:tcPr>
          <w:p w14:paraId="6BB73D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FFFFFF"/>
            <w:vAlign w:val="center"/>
          </w:tcPr>
          <w:p w14:paraId="6FC773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5A775C7C">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0FA4619C">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6E03CA46">
            <w:pPr>
              <w:jc w:val="both"/>
              <w:rPr>
                <w:rFonts w:hint="eastAsia" w:ascii="宋体" w:hAnsi="宋体" w:eastAsia="宋体" w:cs="宋体"/>
                <w:i w:val="0"/>
                <w:iCs w:val="0"/>
                <w:color w:val="FF0000"/>
                <w:sz w:val="24"/>
                <w:szCs w:val="24"/>
                <w:u w:val="none"/>
              </w:rPr>
            </w:pPr>
          </w:p>
        </w:tc>
      </w:tr>
      <w:tr w14:paraId="64F31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1D82A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1515" w:type="dxa"/>
            <w:tcBorders>
              <w:top w:val="nil"/>
              <w:left w:val="nil"/>
              <w:bottom w:val="single" w:color="000000" w:sz="8" w:space="0"/>
              <w:right w:val="single" w:color="000000" w:sz="8" w:space="0"/>
            </w:tcBorders>
            <w:shd w:val="clear" w:color="auto" w:fill="auto"/>
            <w:vAlign w:val="center"/>
          </w:tcPr>
          <w:p w14:paraId="37AF7E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高硼硅标本瓶</w:t>
            </w:r>
          </w:p>
        </w:tc>
        <w:tc>
          <w:tcPr>
            <w:tcW w:w="1485" w:type="dxa"/>
            <w:tcBorders>
              <w:top w:val="nil"/>
              <w:left w:val="nil"/>
              <w:bottom w:val="single" w:color="000000" w:sz="8" w:space="0"/>
              <w:right w:val="single" w:color="000000" w:sz="8" w:space="0"/>
            </w:tcBorders>
            <w:shd w:val="clear" w:color="auto" w:fill="auto"/>
            <w:vAlign w:val="center"/>
          </w:tcPr>
          <w:p w14:paraId="2C53DC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口内径75mm，高180mm</w:t>
            </w:r>
          </w:p>
        </w:tc>
        <w:tc>
          <w:tcPr>
            <w:tcW w:w="1080" w:type="dxa"/>
            <w:tcBorders>
              <w:top w:val="nil"/>
              <w:left w:val="nil"/>
              <w:bottom w:val="single" w:color="000000" w:sz="8" w:space="0"/>
              <w:right w:val="single" w:color="000000" w:sz="8" w:space="0"/>
            </w:tcBorders>
            <w:shd w:val="clear" w:color="auto" w:fill="auto"/>
            <w:vAlign w:val="center"/>
          </w:tcPr>
          <w:p w14:paraId="5279B1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FFFFFF"/>
            <w:vAlign w:val="center"/>
          </w:tcPr>
          <w:p w14:paraId="312DE2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FFFFFF"/>
            <w:vAlign w:val="center"/>
          </w:tcPr>
          <w:p w14:paraId="25091FE7">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2349387E">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083D39AE">
            <w:pPr>
              <w:jc w:val="both"/>
              <w:rPr>
                <w:rFonts w:hint="eastAsia" w:ascii="宋体" w:hAnsi="宋体" w:eastAsia="宋体" w:cs="宋体"/>
                <w:i w:val="0"/>
                <w:iCs w:val="0"/>
                <w:color w:val="FF0000"/>
                <w:sz w:val="24"/>
                <w:szCs w:val="24"/>
                <w:u w:val="none"/>
              </w:rPr>
            </w:pPr>
          </w:p>
        </w:tc>
      </w:tr>
      <w:tr w14:paraId="61BC4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16568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1515" w:type="dxa"/>
            <w:tcBorders>
              <w:top w:val="nil"/>
              <w:left w:val="nil"/>
              <w:bottom w:val="single" w:color="000000" w:sz="8" w:space="0"/>
              <w:right w:val="single" w:color="000000" w:sz="8" w:space="0"/>
            </w:tcBorders>
            <w:shd w:val="clear" w:color="auto" w:fill="auto"/>
            <w:vAlign w:val="center"/>
          </w:tcPr>
          <w:p w14:paraId="7E39F5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橡皮塞</w:t>
            </w:r>
          </w:p>
        </w:tc>
        <w:tc>
          <w:tcPr>
            <w:tcW w:w="1485" w:type="dxa"/>
            <w:tcBorders>
              <w:top w:val="nil"/>
              <w:left w:val="nil"/>
              <w:bottom w:val="single" w:color="000000" w:sz="8" w:space="0"/>
              <w:right w:val="single" w:color="000000" w:sz="8" w:space="0"/>
            </w:tcBorders>
            <w:shd w:val="clear" w:color="auto" w:fill="FFFFFF"/>
            <w:vAlign w:val="center"/>
          </w:tcPr>
          <w:p w14:paraId="1F2323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15号</w:t>
            </w:r>
          </w:p>
        </w:tc>
        <w:tc>
          <w:tcPr>
            <w:tcW w:w="1080" w:type="dxa"/>
            <w:tcBorders>
              <w:top w:val="nil"/>
              <w:left w:val="nil"/>
              <w:bottom w:val="single" w:color="000000" w:sz="8" w:space="0"/>
              <w:right w:val="single" w:color="000000" w:sz="8" w:space="0"/>
            </w:tcBorders>
            <w:shd w:val="clear" w:color="auto" w:fill="FFFFFF"/>
            <w:vAlign w:val="center"/>
          </w:tcPr>
          <w:p w14:paraId="759A6E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FFFFFF"/>
            <w:vAlign w:val="center"/>
          </w:tcPr>
          <w:p w14:paraId="749737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54C16E1A">
            <w:pPr>
              <w:jc w:val="both"/>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D038172">
            <w:pPr>
              <w:jc w:val="both"/>
              <w:rPr>
                <w:rFonts w:hint="eastAsia" w:ascii="宋体" w:hAnsi="宋体" w:eastAsia="宋体" w:cs="宋体"/>
                <w:i w:val="0"/>
                <w:iCs w:val="0"/>
                <w:color w:val="FF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003507C3">
            <w:pPr>
              <w:jc w:val="both"/>
              <w:rPr>
                <w:rFonts w:hint="eastAsia" w:ascii="宋体" w:hAnsi="宋体" w:eastAsia="宋体" w:cs="宋体"/>
                <w:i w:val="0"/>
                <w:iCs w:val="0"/>
                <w:color w:val="FF0000"/>
                <w:sz w:val="24"/>
                <w:szCs w:val="24"/>
                <w:u w:val="none"/>
              </w:rPr>
            </w:pPr>
          </w:p>
        </w:tc>
      </w:tr>
      <w:tr w14:paraId="14993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DC874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515" w:type="dxa"/>
            <w:tcBorders>
              <w:top w:val="nil"/>
              <w:left w:val="nil"/>
              <w:bottom w:val="single" w:color="000000" w:sz="8" w:space="0"/>
              <w:right w:val="single" w:color="000000" w:sz="8" w:space="0"/>
            </w:tcBorders>
            <w:shd w:val="clear" w:color="auto" w:fill="auto"/>
            <w:vAlign w:val="center"/>
          </w:tcPr>
          <w:p w14:paraId="0B6DC5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高性能空心阴极灯</w:t>
            </w:r>
          </w:p>
        </w:tc>
        <w:tc>
          <w:tcPr>
            <w:tcW w:w="1485" w:type="dxa"/>
            <w:tcBorders>
              <w:top w:val="nil"/>
              <w:left w:val="nil"/>
              <w:bottom w:val="single" w:color="000000" w:sz="8" w:space="0"/>
              <w:right w:val="single" w:color="000000" w:sz="8" w:space="0"/>
            </w:tcBorders>
            <w:shd w:val="clear" w:color="auto" w:fill="auto"/>
            <w:vAlign w:val="center"/>
          </w:tcPr>
          <w:p w14:paraId="6A659E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汞（Hg）</w:t>
            </w:r>
          </w:p>
        </w:tc>
        <w:tc>
          <w:tcPr>
            <w:tcW w:w="1080" w:type="dxa"/>
            <w:tcBorders>
              <w:top w:val="nil"/>
              <w:left w:val="nil"/>
              <w:bottom w:val="single" w:color="000000" w:sz="8" w:space="0"/>
              <w:right w:val="single" w:color="000000" w:sz="8" w:space="0"/>
            </w:tcBorders>
            <w:shd w:val="clear" w:color="auto" w:fill="auto"/>
            <w:vAlign w:val="center"/>
          </w:tcPr>
          <w:p w14:paraId="72FF91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FFFFFF"/>
            <w:vAlign w:val="center"/>
          </w:tcPr>
          <w:p w14:paraId="467051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70575602">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1A154CB2">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76EDF004">
            <w:pPr>
              <w:jc w:val="both"/>
              <w:rPr>
                <w:rFonts w:hint="eastAsia" w:ascii="仿宋" w:hAnsi="仿宋" w:eastAsia="仿宋" w:cs="仿宋"/>
                <w:i w:val="0"/>
                <w:iCs w:val="0"/>
                <w:color w:val="000000"/>
                <w:sz w:val="28"/>
                <w:szCs w:val="28"/>
                <w:u w:val="none"/>
              </w:rPr>
            </w:pPr>
          </w:p>
        </w:tc>
      </w:tr>
      <w:tr w14:paraId="3FC82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DCA6B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515" w:type="dxa"/>
            <w:tcBorders>
              <w:top w:val="nil"/>
              <w:left w:val="nil"/>
              <w:bottom w:val="single" w:color="000000" w:sz="8" w:space="0"/>
              <w:right w:val="single" w:color="000000" w:sz="8" w:space="0"/>
            </w:tcBorders>
            <w:shd w:val="clear" w:color="auto" w:fill="auto"/>
            <w:vAlign w:val="center"/>
          </w:tcPr>
          <w:p w14:paraId="130499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真空泵</w:t>
            </w:r>
          </w:p>
        </w:tc>
        <w:tc>
          <w:tcPr>
            <w:tcW w:w="1485" w:type="dxa"/>
            <w:tcBorders>
              <w:top w:val="nil"/>
              <w:left w:val="nil"/>
              <w:bottom w:val="single" w:color="000000" w:sz="8" w:space="0"/>
              <w:right w:val="single" w:color="000000" w:sz="8" w:space="0"/>
            </w:tcBorders>
            <w:shd w:val="clear" w:color="auto" w:fill="auto"/>
            <w:vAlign w:val="center"/>
          </w:tcPr>
          <w:p w14:paraId="3078C4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2XZ-1</w:t>
            </w:r>
          </w:p>
        </w:tc>
        <w:tc>
          <w:tcPr>
            <w:tcW w:w="1080" w:type="dxa"/>
            <w:tcBorders>
              <w:top w:val="nil"/>
              <w:left w:val="nil"/>
              <w:bottom w:val="single" w:color="000000" w:sz="8" w:space="0"/>
              <w:right w:val="single" w:color="000000" w:sz="8" w:space="0"/>
            </w:tcBorders>
            <w:shd w:val="clear" w:color="auto" w:fill="auto"/>
            <w:vAlign w:val="center"/>
          </w:tcPr>
          <w:p w14:paraId="7A625F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23CBD4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1B697C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上海博禹泵业有限公司</w:t>
            </w:r>
          </w:p>
        </w:tc>
        <w:tc>
          <w:tcPr>
            <w:tcW w:w="1080" w:type="dxa"/>
            <w:tcBorders>
              <w:top w:val="nil"/>
              <w:left w:val="nil"/>
              <w:bottom w:val="single" w:color="000000" w:sz="8" w:space="0"/>
              <w:right w:val="single" w:color="000000" w:sz="8" w:space="0"/>
            </w:tcBorders>
            <w:shd w:val="clear" w:color="auto" w:fill="auto"/>
            <w:vAlign w:val="center"/>
          </w:tcPr>
          <w:p w14:paraId="5B2AC710">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0AB3A46C">
            <w:pPr>
              <w:jc w:val="both"/>
              <w:rPr>
                <w:rFonts w:hint="eastAsia" w:ascii="仿宋" w:hAnsi="仿宋" w:eastAsia="仿宋" w:cs="仿宋"/>
                <w:i w:val="0"/>
                <w:iCs w:val="0"/>
                <w:color w:val="000000"/>
                <w:sz w:val="28"/>
                <w:szCs w:val="28"/>
                <w:u w:val="none"/>
              </w:rPr>
            </w:pPr>
          </w:p>
        </w:tc>
      </w:tr>
      <w:tr w14:paraId="6B747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18095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1515" w:type="dxa"/>
            <w:tcBorders>
              <w:top w:val="nil"/>
              <w:left w:val="nil"/>
              <w:bottom w:val="single" w:color="000000" w:sz="8" w:space="0"/>
              <w:right w:val="single" w:color="000000" w:sz="8" w:space="0"/>
            </w:tcBorders>
            <w:shd w:val="clear" w:color="auto" w:fill="auto"/>
            <w:vAlign w:val="center"/>
          </w:tcPr>
          <w:p w14:paraId="0887D0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纯铁助溶剂(红外碳硫仪）</w:t>
            </w:r>
          </w:p>
        </w:tc>
        <w:tc>
          <w:tcPr>
            <w:tcW w:w="1485" w:type="dxa"/>
            <w:tcBorders>
              <w:top w:val="nil"/>
              <w:left w:val="nil"/>
              <w:bottom w:val="single" w:color="000000" w:sz="8" w:space="0"/>
              <w:right w:val="single" w:color="000000" w:sz="8" w:space="0"/>
            </w:tcBorders>
            <w:shd w:val="clear" w:color="auto" w:fill="auto"/>
            <w:vAlign w:val="center"/>
          </w:tcPr>
          <w:p w14:paraId="37494C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20-40目   100g</w:t>
            </w:r>
          </w:p>
        </w:tc>
        <w:tc>
          <w:tcPr>
            <w:tcW w:w="1080" w:type="dxa"/>
            <w:tcBorders>
              <w:top w:val="nil"/>
              <w:left w:val="nil"/>
              <w:bottom w:val="single" w:color="000000" w:sz="8" w:space="0"/>
              <w:right w:val="single" w:color="000000" w:sz="8" w:space="0"/>
            </w:tcBorders>
            <w:shd w:val="clear" w:color="auto" w:fill="auto"/>
            <w:vAlign w:val="center"/>
          </w:tcPr>
          <w:p w14:paraId="5840B2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780" w:type="dxa"/>
            <w:tcBorders>
              <w:top w:val="nil"/>
              <w:left w:val="nil"/>
              <w:bottom w:val="single" w:color="000000" w:sz="8" w:space="0"/>
              <w:right w:val="single" w:color="000000" w:sz="8" w:space="0"/>
            </w:tcBorders>
            <w:shd w:val="clear" w:color="auto" w:fill="auto"/>
            <w:vAlign w:val="center"/>
          </w:tcPr>
          <w:p w14:paraId="51587C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auto"/>
            <w:vAlign w:val="center"/>
          </w:tcPr>
          <w:p w14:paraId="08FCD0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上海宝英科技公司</w:t>
            </w:r>
          </w:p>
        </w:tc>
        <w:tc>
          <w:tcPr>
            <w:tcW w:w="1080" w:type="dxa"/>
            <w:tcBorders>
              <w:top w:val="nil"/>
              <w:left w:val="nil"/>
              <w:bottom w:val="single" w:color="000000" w:sz="8" w:space="0"/>
              <w:right w:val="single" w:color="000000" w:sz="8" w:space="0"/>
            </w:tcBorders>
            <w:shd w:val="clear" w:color="auto" w:fill="auto"/>
            <w:vAlign w:val="center"/>
          </w:tcPr>
          <w:p w14:paraId="50CABFB3">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03CAD514">
            <w:pPr>
              <w:jc w:val="both"/>
              <w:rPr>
                <w:rFonts w:hint="eastAsia" w:ascii="仿宋" w:hAnsi="仿宋" w:eastAsia="仿宋" w:cs="仿宋"/>
                <w:i w:val="0"/>
                <w:iCs w:val="0"/>
                <w:color w:val="000000"/>
                <w:sz w:val="28"/>
                <w:szCs w:val="28"/>
                <w:u w:val="none"/>
              </w:rPr>
            </w:pPr>
          </w:p>
        </w:tc>
      </w:tr>
      <w:tr w14:paraId="4EC0C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707D0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515" w:type="dxa"/>
            <w:tcBorders>
              <w:top w:val="nil"/>
              <w:left w:val="nil"/>
              <w:bottom w:val="single" w:color="000000" w:sz="8" w:space="0"/>
              <w:right w:val="single" w:color="000000" w:sz="8" w:space="0"/>
            </w:tcBorders>
            <w:shd w:val="clear" w:color="auto" w:fill="auto"/>
            <w:vAlign w:val="center"/>
          </w:tcPr>
          <w:p w14:paraId="07E28B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纯锡助溶剂(红外碳硫仪）</w:t>
            </w:r>
          </w:p>
        </w:tc>
        <w:tc>
          <w:tcPr>
            <w:tcW w:w="1485" w:type="dxa"/>
            <w:tcBorders>
              <w:top w:val="nil"/>
              <w:left w:val="nil"/>
              <w:bottom w:val="single" w:color="000000" w:sz="8" w:space="0"/>
              <w:right w:val="single" w:color="000000" w:sz="8" w:space="0"/>
            </w:tcBorders>
            <w:shd w:val="clear" w:color="auto" w:fill="auto"/>
            <w:vAlign w:val="center"/>
          </w:tcPr>
          <w:p w14:paraId="00351D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20-40目   200g</w:t>
            </w:r>
          </w:p>
        </w:tc>
        <w:tc>
          <w:tcPr>
            <w:tcW w:w="1080" w:type="dxa"/>
            <w:tcBorders>
              <w:top w:val="nil"/>
              <w:left w:val="nil"/>
              <w:bottom w:val="single" w:color="000000" w:sz="8" w:space="0"/>
              <w:right w:val="single" w:color="000000" w:sz="8" w:space="0"/>
            </w:tcBorders>
            <w:shd w:val="clear" w:color="auto" w:fill="auto"/>
            <w:vAlign w:val="center"/>
          </w:tcPr>
          <w:p w14:paraId="2C99AC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auto"/>
            <w:vAlign w:val="center"/>
          </w:tcPr>
          <w:p w14:paraId="2854E4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auto"/>
            <w:vAlign w:val="center"/>
          </w:tcPr>
          <w:p w14:paraId="16482C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上海宝英科技公司</w:t>
            </w:r>
          </w:p>
        </w:tc>
        <w:tc>
          <w:tcPr>
            <w:tcW w:w="1080" w:type="dxa"/>
            <w:tcBorders>
              <w:top w:val="nil"/>
              <w:left w:val="nil"/>
              <w:bottom w:val="single" w:color="000000" w:sz="8" w:space="0"/>
              <w:right w:val="single" w:color="000000" w:sz="8" w:space="0"/>
            </w:tcBorders>
            <w:shd w:val="clear" w:color="auto" w:fill="auto"/>
            <w:vAlign w:val="center"/>
          </w:tcPr>
          <w:p w14:paraId="364F6F0D">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2B7FAF02">
            <w:pPr>
              <w:jc w:val="both"/>
              <w:rPr>
                <w:rFonts w:hint="eastAsia" w:ascii="仿宋" w:hAnsi="仿宋" w:eastAsia="仿宋" w:cs="仿宋"/>
                <w:i w:val="0"/>
                <w:iCs w:val="0"/>
                <w:color w:val="000000"/>
                <w:sz w:val="28"/>
                <w:szCs w:val="28"/>
                <w:u w:val="none"/>
              </w:rPr>
            </w:pPr>
          </w:p>
        </w:tc>
      </w:tr>
      <w:tr w14:paraId="3647D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9A7D0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1515" w:type="dxa"/>
            <w:tcBorders>
              <w:top w:val="nil"/>
              <w:left w:val="nil"/>
              <w:bottom w:val="single" w:color="000000" w:sz="8" w:space="0"/>
              <w:right w:val="single" w:color="000000" w:sz="8" w:space="0"/>
            </w:tcBorders>
            <w:shd w:val="clear" w:color="auto" w:fill="auto"/>
            <w:vAlign w:val="center"/>
          </w:tcPr>
          <w:p w14:paraId="367C2A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纯钨助溶剂(红外碳硫仪）</w:t>
            </w:r>
          </w:p>
        </w:tc>
        <w:tc>
          <w:tcPr>
            <w:tcW w:w="1485" w:type="dxa"/>
            <w:tcBorders>
              <w:top w:val="nil"/>
              <w:left w:val="nil"/>
              <w:bottom w:val="single" w:color="000000" w:sz="8" w:space="0"/>
              <w:right w:val="single" w:color="000000" w:sz="8" w:space="0"/>
            </w:tcBorders>
            <w:shd w:val="clear" w:color="auto" w:fill="auto"/>
            <w:vAlign w:val="center"/>
          </w:tcPr>
          <w:p w14:paraId="6E2A6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2500g\瓶</w:t>
            </w:r>
          </w:p>
        </w:tc>
        <w:tc>
          <w:tcPr>
            <w:tcW w:w="1080" w:type="dxa"/>
            <w:tcBorders>
              <w:top w:val="nil"/>
              <w:left w:val="nil"/>
              <w:bottom w:val="single" w:color="000000" w:sz="8" w:space="0"/>
              <w:right w:val="single" w:color="000000" w:sz="8" w:space="0"/>
            </w:tcBorders>
            <w:shd w:val="clear" w:color="auto" w:fill="auto"/>
            <w:vAlign w:val="center"/>
          </w:tcPr>
          <w:p w14:paraId="0D5606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780" w:type="dxa"/>
            <w:tcBorders>
              <w:top w:val="nil"/>
              <w:left w:val="nil"/>
              <w:bottom w:val="single" w:color="000000" w:sz="8" w:space="0"/>
              <w:right w:val="single" w:color="000000" w:sz="8" w:space="0"/>
            </w:tcBorders>
            <w:shd w:val="clear" w:color="auto" w:fill="auto"/>
            <w:vAlign w:val="center"/>
          </w:tcPr>
          <w:p w14:paraId="3BA131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auto"/>
            <w:vAlign w:val="center"/>
          </w:tcPr>
          <w:p w14:paraId="791BC8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上海宝英科技公司</w:t>
            </w:r>
          </w:p>
        </w:tc>
        <w:tc>
          <w:tcPr>
            <w:tcW w:w="1080" w:type="dxa"/>
            <w:tcBorders>
              <w:top w:val="nil"/>
              <w:left w:val="nil"/>
              <w:bottom w:val="single" w:color="000000" w:sz="8" w:space="0"/>
              <w:right w:val="single" w:color="000000" w:sz="8" w:space="0"/>
            </w:tcBorders>
            <w:shd w:val="clear" w:color="auto" w:fill="auto"/>
            <w:vAlign w:val="center"/>
          </w:tcPr>
          <w:p w14:paraId="38A94A70">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299B8BE3">
            <w:pPr>
              <w:jc w:val="both"/>
              <w:rPr>
                <w:rFonts w:hint="eastAsia" w:ascii="仿宋" w:hAnsi="仿宋" w:eastAsia="仿宋" w:cs="仿宋"/>
                <w:i w:val="0"/>
                <w:iCs w:val="0"/>
                <w:color w:val="000000"/>
                <w:sz w:val="28"/>
                <w:szCs w:val="28"/>
                <w:u w:val="none"/>
              </w:rPr>
            </w:pPr>
          </w:p>
        </w:tc>
      </w:tr>
      <w:tr w14:paraId="0D327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B63A1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515" w:type="dxa"/>
            <w:tcBorders>
              <w:top w:val="nil"/>
              <w:left w:val="nil"/>
              <w:bottom w:val="single" w:color="000000" w:sz="8" w:space="0"/>
              <w:right w:val="single" w:color="000000" w:sz="8" w:space="0"/>
            </w:tcBorders>
            <w:shd w:val="clear" w:color="auto" w:fill="auto"/>
            <w:vAlign w:val="center"/>
          </w:tcPr>
          <w:p w14:paraId="5267B9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电热恒温水浴锅</w:t>
            </w:r>
          </w:p>
        </w:tc>
        <w:tc>
          <w:tcPr>
            <w:tcW w:w="1485" w:type="dxa"/>
            <w:tcBorders>
              <w:top w:val="nil"/>
              <w:left w:val="nil"/>
              <w:bottom w:val="single" w:color="000000" w:sz="8" w:space="0"/>
              <w:right w:val="single" w:color="000000" w:sz="8" w:space="0"/>
            </w:tcBorders>
            <w:shd w:val="clear" w:color="auto" w:fill="auto"/>
            <w:vAlign w:val="center"/>
          </w:tcPr>
          <w:p w14:paraId="65F3CD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HH-8  双列8孔  220V</w:t>
            </w:r>
          </w:p>
        </w:tc>
        <w:tc>
          <w:tcPr>
            <w:tcW w:w="1080" w:type="dxa"/>
            <w:tcBorders>
              <w:top w:val="nil"/>
              <w:left w:val="nil"/>
              <w:bottom w:val="single" w:color="000000" w:sz="8" w:space="0"/>
              <w:right w:val="single" w:color="000000" w:sz="8" w:space="0"/>
            </w:tcBorders>
            <w:shd w:val="clear" w:color="auto" w:fill="auto"/>
            <w:vAlign w:val="center"/>
          </w:tcPr>
          <w:p w14:paraId="686E13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20FEC8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061D82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常州鸿泽实验科技有限公司</w:t>
            </w:r>
          </w:p>
        </w:tc>
        <w:tc>
          <w:tcPr>
            <w:tcW w:w="1080" w:type="dxa"/>
            <w:tcBorders>
              <w:top w:val="nil"/>
              <w:left w:val="nil"/>
              <w:bottom w:val="single" w:color="000000" w:sz="8" w:space="0"/>
              <w:right w:val="single" w:color="000000" w:sz="8" w:space="0"/>
            </w:tcBorders>
            <w:shd w:val="clear" w:color="auto" w:fill="auto"/>
            <w:vAlign w:val="center"/>
          </w:tcPr>
          <w:p w14:paraId="19E9C0BD">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07ABD02D">
            <w:pPr>
              <w:jc w:val="both"/>
              <w:rPr>
                <w:rFonts w:hint="eastAsia" w:ascii="仿宋" w:hAnsi="仿宋" w:eastAsia="仿宋" w:cs="仿宋"/>
                <w:i w:val="0"/>
                <w:iCs w:val="0"/>
                <w:color w:val="000000"/>
                <w:sz w:val="28"/>
                <w:szCs w:val="28"/>
                <w:u w:val="none"/>
              </w:rPr>
            </w:pPr>
          </w:p>
        </w:tc>
      </w:tr>
      <w:tr w14:paraId="015DC5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713BD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1515" w:type="dxa"/>
            <w:tcBorders>
              <w:top w:val="nil"/>
              <w:left w:val="nil"/>
              <w:bottom w:val="single" w:color="000000" w:sz="8" w:space="0"/>
              <w:right w:val="single" w:color="000000" w:sz="8" w:space="0"/>
            </w:tcBorders>
            <w:shd w:val="clear" w:color="auto" w:fill="auto"/>
            <w:vAlign w:val="center"/>
          </w:tcPr>
          <w:p w14:paraId="3B5971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电子天平(包含安装调试)</w:t>
            </w:r>
          </w:p>
        </w:tc>
        <w:tc>
          <w:tcPr>
            <w:tcW w:w="1485" w:type="dxa"/>
            <w:tcBorders>
              <w:top w:val="nil"/>
              <w:left w:val="nil"/>
              <w:bottom w:val="single" w:color="000000" w:sz="8" w:space="0"/>
              <w:right w:val="single" w:color="000000" w:sz="8" w:space="0"/>
            </w:tcBorders>
            <w:shd w:val="clear" w:color="auto" w:fill="auto"/>
            <w:vAlign w:val="center"/>
          </w:tcPr>
          <w:p w14:paraId="78919A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MA104E</w:t>
            </w:r>
          </w:p>
        </w:tc>
        <w:tc>
          <w:tcPr>
            <w:tcW w:w="1080" w:type="dxa"/>
            <w:tcBorders>
              <w:top w:val="nil"/>
              <w:left w:val="nil"/>
              <w:bottom w:val="single" w:color="000000" w:sz="8" w:space="0"/>
              <w:right w:val="single" w:color="000000" w:sz="8" w:space="0"/>
            </w:tcBorders>
            <w:shd w:val="clear" w:color="auto" w:fill="auto"/>
            <w:vAlign w:val="center"/>
          </w:tcPr>
          <w:p w14:paraId="1C6199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133473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3E0644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梅特勒托利多</w:t>
            </w:r>
          </w:p>
        </w:tc>
        <w:tc>
          <w:tcPr>
            <w:tcW w:w="1080" w:type="dxa"/>
            <w:tcBorders>
              <w:top w:val="nil"/>
              <w:left w:val="nil"/>
              <w:bottom w:val="single" w:color="000000" w:sz="8" w:space="0"/>
              <w:right w:val="single" w:color="000000" w:sz="8" w:space="0"/>
            </w:tcBorders>
            <w:shd w:val="clear" w:color="auto" w:fill="auto"/>
            <w:vAlign w:val="center"/>
          </w:tcPr>
          <w:p w14:paraId="6CD4ADB2">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1EDA611E">
            <w:pPr>
              <w:jc w:val="both"/>
              <w:rPr>
                <w:rFonts w:hint="eastAsia" w:ascii="仿宋" w:hAnsi="仿宋" w:eastAsia="仿宋" w:cs="仿宋"/>
                <w:i w:val="0"/>
                <w:iCs w:val="0"/>
                <w:color w:val="000000"/>
                <w:sz w:val="28"/>
                <w:szCs w:val="28"/>
                <w:u w:val="none"/>
              </w:rPr>
            </w:pPr>
          </w:p>
        </w:tc>
      </w:tr>
      <w:tr w14:paraId="64EDD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4DAF2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w:t>
            </w:r>
          </w:p>
        </w:tc>
        <w:tc>
          <w:tcPr>
            <w:tcW w:w="1515" w:type="dxa"/>
            <w:tcBorders>
              <w:top w:val="nil"/>
              <w:left w:val="nil"/>
              <w:bottom w:val="single" w:color="000000" w:sz="8" w:space="0"/>
              <w:right w:val="single" w:color="000000" w:sz="8" w:space="0"/>
            </w:tcBorders>
            <w:shd w:val="clear" w:color="auto" w:fill="auto"/>
            <w:vAlign w:val="center"/>
          </w:tcPr>
          <w:p w14:paraId="3D9EBE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电子天平</w:t>
            </w:r>
          </w:p>
        </w:tc>
        <w:tc>
          <w:tcPr>
            <w:tcW w:w="1485" w:type="dxa"/>
            <w:tcBorders>
              <w:top w:val="nil"/>
              <w:left w:val="nil"/>
              <w:bottom w:val="single" w:color="000000" w:sz="8" w:space="0"/>
              <w:right w:val="single" w:color="000000" w:sz="8" w:space="0"/>
            </w:tcBorders>
            <w:shd w:val="clear" w:color="auto" w:fill="auto"/>
            <w:vAlign w:val="center"/>
          </w:tcPr>
          <w:p w14:paraId="35EC43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MA204E</w:t>
            </w:r>
          </w:p>
        </w:tc>
        <w:tc>
          <w:tcPr>
            <w:tcW w:w="1080" w:type="dxa"/>
            <w:tcBorders>
              <w:top w:val="nil"/>
              <w:left w:val="nil"/>
              <w:bottom w:val="single" w:color="000000" w:sz="8" w:space="0"/>
              <w:right w:val="single" w:color="000000" w:sz="8" w:space="0"/>
            </w:tcBorders>
            <w:shd w:val="clear" w:color="auto" w:fill="auto"/>
            <w:vAlign w:val="center"/>
          </w:tcPr>
          <w:p w14:paraId="5E09CC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2F3F89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301006A9">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5C3CBDA6">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3D658A6B">
            <w:pPr>
              <w:jc w:val="both"/>
              <w:rPr>
                <w:rFonts w:hint="eastAsia" w:ascii="仿宋" w:hAnsi="仿宋" w:eastAsia="仿宋" w:cs="仿宋"/>
                <w:i w:val="0"/>
                <w:iCs w:val="0"/>
                <w:color w:val="000000"/>
                <w:sz w:val="28"/>
                <w:szCs w:val="28"/>
                <w:u w:val="none"/>
              </w:rPr>
            </w:pPr>
          </w:p>
        </w:tc>
      </w:tr>
      <w:tr w14:paraId="0394D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5DBA5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1515" w:type="dxa"/>
            <w:tcBorders>
              <w:top w:val="nil"/>
              <w:left w:val="nil"/>
              <w:bottom w:val="single" w:color="000000" w:sz="8" w:space="0"/>
              <w:right w:val="single" w:color="000000" w:sz="8" w:space="0"/>
            </w:tcBorders>
            <w:shd w:val="clear" w:color="auto" w:fill="auto"/>
            <w:vAlign w:val="center"/>
          </w:tcPr>
          <w:p w14:paraId="45BC31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吸尘器滤芯</w:t>
            </w:r>
          </w:p>
        </w:tc>
        <w:tc>
          <w:tcPr>
            <w:tcW w:w="1485" w:type="dxa"/>
            <w:tcBorders>
              <w:top w:val="nil"/>
              <w:left w:val="nil"/>
              <w:bottom w:val="single" w:color="000000" w:sz="8" w:space="0"/>
              <w:right w:val="single" w:color="000000" w:sz="8" w:space="0"/>
            </w:tcBorders>
            <w:shd w:val="clear" w:color="auto" w:fill="auto"/>
            <w:vAlign w:val="center"/>
          </w:tcPr>
          <w:p w14:paraId="6815FE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NT20型吸尘器配件</w:t>
            </w:r>
          </w:p>
        </w:tc>
        <w:tc>
          <w:tcPr>
            <w:tcW w:w="1080" w:type="dxa"/>
            <w:tcBorders>
              <w:top w:val="nil"/>
              <w:left w:val="nil"/>
              <w:bottom w:val="single" w:color="000000" w:sz="8" w:space="0"/>
              <w:right w:val="single" w:color="000000" w:sz="8" w:space="0"/>
            </w:tcBorders>
            <w:shd w:val="clear" w:color="auto" w:fill="auto"/>
            <w:vAlign w:val="center"/>
          </w:tcPr>
          <w:p w14:paraId="7E1C1C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80" w:type="dxa"/>
            <w:tcBorders>
              <w:top w:val="nil"/>
              <w:left w:val="nil"/>
              <w:bottom w:val="single" w:color="000000" w:sz="8" w:space="0"/>
              <w:right w:val="single" w:color="000000" w:sz="8" w:space="0"/>
            </w:tcBorders>
            <w:shd w:val="clear" w:color="auto" w:fill="auto"/>
            <w:vAlign w:val="center"/>
          </w:tcPr>
          <w:p w14:paraId="3FA211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307823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德国卡赫（KARCHER）</w:t>
            </w:r>
          </w:p>
        </w:tc>
        <w:tc>
          <w:tcPr>
            <w:tcW w:w="1080" w:type="dxa"/>
            <w:tcBorders>
              <w:top w:val="nil"/>
              <w:left w:val="nil"/>
              <w:bottom w:val="single" w:color="000000" w:sz="8" w:space="0"/>
              <w:right w:val="single" w:color="000000" w:sz="8" w:space="0"/>
            </w:tcBorders>
            <w:shd w:val="clear" w:color="auto" w:fill="auto"/>
            <w:vAlign w:val="center"/>
          </w:tcPr>
          <w:p w14:paraId="14C363E3">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1AE5DBDF">
            <w:pPr>
              <w:jc w:val="both"/>
              <w:rPr>
                <w:rFonts w:hint="eastAsia" w:ascii="仿宋" w:hAnsi="仿宋" w:eastAsia="仿宋" w:cs="仿宋"/>
                <w:i w:val="0"/>
                <w:iCs w:val="0"/>
                <w:color w:val="000000"/>
                <w:sz w:val="28"/>
                <w:szCs w:val="28"/>
                <w:u w:val="none"/>
              </w:rPr>
            </w:pPr>
          </w:p>
        </w:tc>
      </w:tr>
      <w:tr w14:paraId="1CAD2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35DFF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1515" w:type="dxa"/>
            <w:tcBorders>
              <w:top w:val="nil"/>
              <w:left w:val="nil"/>
              <w:bottom w:val="single" w:color="000000" w:sz="8" w:space="0"/>
              <w:right w:val="single" w:color="000000" w:sz="8" w:space="0"/>
            </w:tcBorders>
            <w:shd w:val="clear" w:color="auto" w:fill="auto"/>
            <w:vAlign w:val="center"/>
          </w:tcPr>
          <w:p w14:paraId="2D2003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手持吸尘器(超快充，赠滤芯)</w:t>
            </w:r>
          </w:p>
        </w:tc>
        <w:tc>
          <w:tcPr>
            <w:tcW w:w="1485" w:type="dxa"/>
            <w:tcBorders>
              <w:top w:val="nil"/>
              <w:left w:val="nil"/>
              <w:bottom w:val="single" w:color="000000" w:sz="8" w:space="0"/>
              <w:right w:val="single" w:color="000000" w:sz="8" w:space="0"/>
            </w:tcBorders>
            <w:shd w:val="clear" w:color="auto" w:fill="auto"/>
            <w:vAlign w:val="center"/>
          </w:tcPr>
          <w:p w14:paraId="5409CF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顶配款999999R爆吸</w:t>
            </w:r>
          </w:p>
        </w:tc>
        <w:tc>
          <w:tcPr>
            <w:tcW w:w="1080" w:type="dxa"/>
            <w:tcBorders>
              <w:top w:val="nil"/>
              <w:left w:val="nil"/>
              <w:bottom w:val="single" w:color="000000" w:sz="8" w:space="0"/>
              <w:right w:val="single" w:color="000000" w:sz="8" w:space="0"/>
            </w:tcBorders>
            <w:shd w:val="clear" w:color="auto" w:fill="auto"/>
            <w:vAlign w:val="center"/>
          </w:tcPr>
          <w:p w14:paraId="578614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auto"/>
            <w:vAlign w:val="center"/>
          </w:tcPr>
          <w:p w14:paraId="65DDA7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6334C3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虎骑士品牌</w:t>
            </w:r>
          </w:p>
        </w:tc>
        <w:tc>
          <w:tcPr>
            <w:tcW w:w="1080" w:type="dxa"/>
            <w:tcBorders>
              <w:top w:val="nil"/>
              <w:left w:val="nil"/>
              <w:bottom w:val="single" w:color="000000" w:sz="8" w:space="0"/>
              <w:right w:val="single" w:color="000000" w:sz="8" w:space="0"/>
            </w:tcBorders>
            <w:shd w:val="clear" w:color="auto" w:fill="auto"/>
            <w:vAlign w:val="center"/>
          </w:tcPr>
          <w:p w14:paraId="161DF62E">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2ADDB5CB">
            <w:pPr>
              <w:jc w:val="both"/>
              <w:rPr>
                <w:rFonts w:hint="eastAsia" w:ascii="仿宋" w:hAnsi="仿宋" w:eastAsia="仿宋" w:cs="仿宋"/>
                <w:i w:val="0"/>
                <w:iCs w:val="0"/>
                <w:color w:val="000000"/>
                <w:sz w:val="28"/>
                <w:szCs w:val="28"/>
                <w:u w:val="none"/>
              </w:rPr>
            </w:pPr>
          </w:p>
        </w:tc>
      </w:tr>
      <w:tr w14:paraId="65039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4F3B54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1515" w:type="dxa"/>
            <w:tcBorders>
              <w:top w:val="nil"/>
              <w:left w:val="nil"/>
              <w:bottom w:val="single" w:color="000000" w:sz="8" w:space="0"/>
              <w:right w:val="single" w:color="000000" w:sz="8" w:space="0"/>
            </w:tcBorders>
            <w:shd w:val="clear" w:color="auto" w:fill="auto"/>
            <w:vAlign w:val="center"/>
          </w:tcPr>
          <w:p w14:paraId="3B2A0A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AF-640A原子荧光仪蠕动泵</w:t>
            </w:r>
          </w:p>
        </w:tc>
        <w:tc>
          <w:tcPr>
            <w:tcW w:w="1485" w:type="dxa"/>
            <w:tcBorders>
              <w:top w:val="nil"/>
              <w:left w:val="nil"/>
              <w:bottom w:val="single" w:color="000000" w:sz="8" w:space="0"/>
              <w:right w:val="single" w:color="000000" w:sz="8" w:space="0"/>
            </w:tcBorders>
            <w:shd w:val="clear" w:color="auto" w:fill="auto"/>
            <w:vAlign w:val="center"/>
          </w:tcPr>
          <w:p w14:paraId="431114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设备型号：AF-640A</w:t>
            </w:r>
          </w:p>
        </w:tc>
        <w:tc>
          <w:tcPr>
            <w:tcW w:w="1080" w:type="dxa"/>
            <w:tcBorders>
              <w:top w:val="nil"/>
              <w:left w:val="nil"/>
              <w:bottom w:val="single" w:color="000000" w:sz="8" w:space="0"/>
              <w:right w:val="single" w:color="000000" w:sz="8" w:space="0"/>
            </w:tcBorders>
            <w:shd w:val="clear" w:color="auto" w:fill="auto"/>
            <w:vAlign w:val="center"/>
          </w:tcPr>
          <w:p w14:paraId="6E5F24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16C123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77545D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北京瑞丽分析仪器有限公司</w:t>
            </w:r>
          </w:p>
        </w:tc>
        <w:tc>
          <w:tcPr>
            <w:tcW w:w="1080" w:type="dxa"/>
            <w:tcBorders>
              <w:top w:val="nil"/>
              <w:left w:val="nil"/>
              <w:bottom w:val="single" w:color="000000" w:sz="8" w:space="0"/>
              <w:right w:val="single" w:color="000000" w:sz="8" w:space="0"/>
            </w:tcBorders>
            <w:shd w:val="clear" w:color="auto" w:fill="auto"/>
            <w:vAlign w:val="center"/>
          </w:tcPr>
          <w:p w14:paraId="0D98C351">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01A37C5B">
            <w:pPr>
              <w:jc w:val="both"/>
              <w:rPr>
                <w:rFonts w:hint="eastAsia" w:ascii="仿宋" w:hAnsi="仿宋" w:eastAsia="仿宋" w:cs="仿宋"/>
                <w:i w:val="0"/>
                <w:iCs w:val="0"/>
                <w:color w:val="000000"/>
                <w:sz w:val="28"/>
                <w:szCs w:val="28"/>
                <w:u w:val="none"/>
              </w:rPr>
            </w:pPr>
          </w:p>
        </w:tc>
      </w:tr>
      <w:tr w14:paraId="25F4B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21B11B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1515" w:type="dxa"/>
            <w:tcBorders>
              <w:top w:val="nil"/>
              <w:left w:val="nil"/>
              <w:bottom w:val="single" w:color="000000" w:sz="8" w:space="0"/>
              <w:right w:val="single" w:color="000000" w:sz="8" w:space="0"/>
            </w:tcBorders>
            <w:shd w:val="clear" w:color="auto" w:fill="auto"/>
            <w:vAlign w:val="center"/>
          </w:tcPr>
          <w:p w14:paraId="203762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泵管</w:t>
            </w:r>
          </w:p>
        </w:tc>
        <w:tc>
          <w:tcPr>
            <w:tcW w:w="1485" w:type="dxa"/>
            <w:tcBorders>
              <w:top w:val="nil"/>
              <w:left w:val="nil"/>
              <w:bottom w:val="single" w:color="000000" w:sz="8" w:space="0"/>
              <w:right w:val="single" w:color="000000" w:sz="8" w:space="0"/>
            </w:tcBorders>
            <w:shd w:val="clear" w:color="auto" w:fill="auto"/>
            <w:vAlign w:val="center"/>
          </w:tcPr>
          <w:p w14:paraId="42F7A594">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1EBB9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tcBorders>
              <w:top w:val="nil"/>
              <w:left w:val="nil"/>
              <w:bottom w:val="single" w:color="000000" w:sz="8" w:space="0"/>
              <w:right w:val="single" w:color="000000" w:sz="8" w:space="0"/>
            </w:tcBorders>
            <w:shd w:val="clear" w:color="auto" w:fill="auto"/>
            <w:vAlign w:val="center"/>
          </w:tcPr>
          <w:p w14:paraId="41CA0E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w:t>
            </w:r>
          </w:p>
        </w:tc>
        <w:tc>
          <w:tcPr>
            <w:tcW w:w="1080" w:type="dxa"/>
            <w:tcBorders>
              <w:top w:val="nil"/>
              <w:left w:val="nil"/>
              <w:bottom w:val="single" w:color="000000" w:sz="8" w:space="0"/>
              <w:right w:val="single" w:color="000000" w:sz="8" w:space="0"/>
            </w:tcBorders>
            <w:shd w:val="clear" w:color="auto" w:fill="auto"/>
            <w:vAlign w:val="center"/>
          </w:tcPr>
          <w:p w14:paraId="777D3E87">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52F3B12B">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19083A33">
            <w:pPr>
              <w:jc w:val="both"/>
              <w:rPr>
                <w:rFonts w:hint="eastAsia" w:ascii="仿宋" w:hAnsi="仿宋" w:eastAsia="仿宋" w:cs="仿宋"/>
                <w:i w:val="0"/>
                <w:iCs w:val="0"/>
                <w:color w:val="000000"/>
                <w:sz w:val="28"/>
                <w:szCs w:val="28"/>
                <w:u w:val="none"/>
              </w:rPr>
            </w:pPr>
          </w:p>
        </w:tc>
      </w:tr>
      <w:tr w14:paraId="3F5BC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0E4FB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47</w:t>
            </w:r>
          </w:p>
        </w:tc>
        <w:tc>
          <w:tcPr>
            <w:tcW w:w="1515" w:type="dxa"/>
            <w:tcBorders>
              <w:top w:val="nil"/>
              <w:left w:val="nil"/>
              <w:bottom w:val="single" w:color="000000" w:sz="8" w:space="0"/>
              <w:right w:val="single" w:color="000000" w:sz="8" w:space="0"/>
            </w:tcBorders>
            <w:shd w:val="clear" w:color="auto" w:fill="auto"/>
            <w:vAlign w:val="center"/>
          </w:tcPr>
          <w:p w14:paraId="346592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反应块</w:t>
            </w:r>
          </w:p>
        </w:tc>
        <w:tc>
          <w:tcPr>
            <w:tcW w:w="1485" w:type="dxa"/>
            <w:tcBorders>
              <w:top w:val="nil"/>
              <w:left w:val="nil"/>
              <w:bottom w:val="single" w:color="000000" w:sz="8" w:space="0"/>
              <w:right w:val="single" w:color="000000" w:sz="8" w:space="0"/>
            </w:tcBorders>
            <w:shd w:val="clear" w:color="auto" w:fill="auto"/>
            <w:vAlign w:val="center"/>
          </w:tcPr>
          <w:p w14:paraId="58DD6F7D">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44D72C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661371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080" w:type="dxa"/>
            <w:tcBorders>
              <w:top w:val="nil"/>
              <w:left w:val="nil"/>
              <w:bottom w:val="single" w:color="000000" w:sz="8" w:space="0"/>
              <w:right w:val="single" w:color="000000" w:sz="8" w:space="0"/>
            </w:tcBorders>
            <w:shd w:val="clear" w:color="auto" w:fill="auto"/>
            <w:vAlign w:val="center"/>
          </w:tcPr>
          <w:p w14:paraId="357FD8D5">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8BB71A9">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3A11EB3C">
            <w:pPr>
              <w:jc w:val="both"/>
              <w:rPr>
                <w:rFonts w:hint="eastAsia" w:ascii="仿宋" w:hAnsi="仿宋" w:eastAsia="仿宋" w:cs="仿宋"/>
                <w:i w:val="0"/>
                <w:iCs w:val="0"/>
                <w:color w:val="000000"/>
                <w:sz w:val="28"/>
                <w:szCs w:val="28"/>
                <w:u w:val="none"/>
              </w:rPr>
            </w:pPr>
          </w:p>
        </w:tc>
      </w:tr>
      <w:tr w14:paraId="1E6D6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702409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515" w:type="dxa"/>
            <w:tcBorders>
              <w:top w:val="nil"/>
              <w:left w:val="nil"/>
              <w:bottom w:val="single" w:color="000000" w:sz="8" w:space="0"/>
              <w:right w:val="single" w:color="000000" w:sz="8" w:space="0"/>
            </w:tcBorders>
            <w:shd w:val="clear" w:color="auto" w:fill="auto"/>
            <w:vAlign w:val="center"/>
          </w:tcPr>
          <w:p w14:paraId="024D3D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混样器</w:t>
            </w:r>
          </w:p>
        </w:tc>
        <w:tc>
          <w:tcPr>
            <w:tcW w:w="1485" w:type="dxa"/>
            <w:tcBorders>
              <w:top w:val="nil"/>
              <w:left w:val="nil"/>
              <w:bottom w:val="single" w:color="000000" w:sz="8" w:space="0"/>
              <w:right w:val="single" w:color="000000" w:sz="8" w:space="0"/>
            </w:tcBorders>
            <w:shd w:val="clear" w:color="auto" w:fill="auto"/>
            <w:vAlign w:val="center"/>
          </w:tcPr>
          <w:p w14:paraId="5C00FC8A">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6220B0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025C06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080" w:type="dxa"/>
            <w:tcBorders>
              <w:top w:val="nil"/>
              <w:left w:val="nil"/>
              <w:bottom w:val="single" w:color="000000" w:sz="8" w:space="0"/>
              <w:right w:val="single" w:color="000000" w:sz="8" w:space="0"/>
            </w:tcBorders>
            <w:shd w:val="clear" w:color="auto" w:fill="auto"/>
            <w:vAlign w:val="center"/>
          </w:tcPr>
          <w:p w14:paraId="6F835E5B">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3FBCDC90">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38DA1AD6">
            <w:pPr>
              <w:jc w:val="both"/>
              <w:rPr>
                <w:rFonts w:hint="eastAsia" w:ascii="仿宋" w:hAnsi="仿宋" w:eastAsia="仿宋" w:cs="仿宋"/>
                <w:i w:val="0"/>
                <w:iCs w:val="0"/>
                <w:color w:val="000000"/>
                <w:sz w:val="28"/>
                <w:szCs w:val="28"/>
                <w:u w:val="none"/>
              </w:rPr>
            </w:pPr>
          </w:p>
        </w:tc>
      </w:tr>
      <w:tr w14:paraId="3E0A3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98714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1515" w:type="dxa"/>
            <w:tcBorders>
              <w:top w:val="nil"/>
              <w:left w:val="nil"/>
              <w:bottom w:val="single" w:color="000000" w:sz="8" w:space="0"/>
              <w:right w:val="single" w:color="000000" w:sz="8" w:space="0"/>
            </w:tcBorders>
            <w:shd w:val="clear" w:color="auto" w:fill="auto"/>
            <w:vAlign w:val="center"/>
          </w:tcPr>
          <w:p w14:paraId="5038C1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存样环外壳</w:t>
            </w:r>
          </w:p>
        </w:tc>
        <w:tc>
          <w:tcPr>
            <w:tcW w:w="1485" w:type="dxa"/>
            <w:tcBorders>
              <w:top w:val="nil"/>
              <w:left w:val="nil"/>
              <w:bottom w:val="single" w:color="000000" w:sz="8" w:space="0"/>
              <w:right w:val="single" w:color="000000" w:sz="8" w:space="0"/>
            </w:tcBorders>
            <w:shd w:val="clear" w:color="auto" w:fill="auto"/>
            <w:vAlign w:val="center"/>
          </w:tcPr>
          <w:p w14:paraId="3344E460">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4D8A47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5C984E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080" w:type="dxa"/>
            <w:tcBorders>
              <w:top w:val="nil"/>
              <w:left w:val="nil"/>
              <w:bottom w:val="single" w:color="000000" w:sz="8" w:space="0"/>
              <w:right w:val="single" w:color="000000" w:sz="8" w:space="0"/>
            </w:tcBorders>
            <w:shd w:val="clear" w:color="auto" w:fill="auto"/>
            <w:vAlign w:val="center"/>
          </w:tcPr>
          <w:p w14:paraId="3BD53691">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57FB90ED">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594E3FD1">
            <w:pPr>
              <w:jc w:val="both"/>
              <w:rPr>
                <w:rFonts w:hint="eastAsia" w:ascii="仿宋" w:hAnsi="仿宋" w:eastAsia="仿宋" w:cs="仿宋"/>
                <w:i w:val="0"/>
                <w:iCs w:val="0"/>
                <w:color w:val="000000"/>
                <w:sz w:val="28"/>
                <w:szCs w:val="28"/>
                <w:u w:val="none"/>
              </w:rPr>
            </w:pPr>
          </w:p>
        </w:tc>
      </w:tr>
      <w:tr w14:paraId="2A5978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0D4775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515" w:type="dxa"/>
            <w:tcBorders>
              <w:top w:val="nil"/>
              <w:left w:val="nil"/>
              <w:bottom w:val="single" w:color="000000" w:sz="8" w:space="0"/>
              <w:right w:val="single" w:color="000000" w:sz="8" w:space="0"/>
            </w:tcBorders>
            <w:shd w:val="clear" w:color="auto" w:fill="auto"/>
            <w:vAlign w:val="center"/>
          </w:tcPr>
          <w:p w14:paraId="5CC874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空压机</w:t>
            </w:r>
          </w:p>
        </w:tc>
        <w:tc>
          <w:tcPr>
            <w:tcW w:w="1485" w:type="dxa"/>
            <w:tcBorders>
              <w:top w:val="nil"/>
              <w:left w:val="nil"/>
              <w:bottom w:val="single" w:color="000000" w:sz="8" w:space="0"/>
              <w:right w:val="single" w:color="000000" w:sz="8" w:space="0"/>
            </w:tcBorders>
            <w:shd w:val="clear" w:color="auto" w:fill="auto"/>
            <w:vAlign w:val="center"/>
          </w:tcPr>
          <w:p w14:paraId="482D65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EW-320AC</w:t>
            </w:r>
          </w:p>
        </w:tc>
        <w:tc>
          <w:tcPr>
            <w:tcW w:w="1080" w:type="dxa"/>
            <w:tcBorders>
              <w:top w:val="nil"/>
              <w:left w:val="nil"/>
              <w:bottom w:val="single" w:color="000000" w:sz="8" w:space="0"/>
              <w:right w:val="single" w:color="000000" w:sz="8" w:space="0"/>
            </w:tcBorders>
            <w:shd w:val="clear" w:color="auto" w:fill="auto"/>
            <w:vAlign w:val="center"/>
          </w:tcPr>
          <w:p w14:paraId="485029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3971DB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52109F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北京东西分析仪器有限公司</w:t>
            </w:r>
          </w:p>
        </w:tc>
        <w:tc>
          <w:tcPr>
            <w:tcW w:w="1080" w:type="dxa"/>
            <w:tcBorders>
              <w:top w:val="nil"/>
              <w:left w:val="nil"/>
              <w:bottom w:val="single" w:color="000000" w:sz="8" w:space="0"/>
              <w:right w:val="single" w:color="000000" w:sz="8" w:space="0"/>
            </w:tcBorders>
            <w:shd w:val="clear" w:color="auto" w:fill="auto"/>
            <w:vAlign w:val="center"/>
          </w:tcPr>
          <w:p w14:paraId="5CD3BD43">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5DD85E95">
            <w:pPr>
              <w:jc w:val="both"/>
              <w:rPr>
                <w:rFonts w:hint="eastAsia" w:ascii="仿宋" w:hAnsi="仿宋" w:eastAsia="仿宋" w:cs="仿宋"/>
                <w:i w:val="0"/>
                <w:iCs w:val="0"/>
                <w:color w:val="000000"/>
                <w:sz w:val="28"/>
                <w:szCs w:val="28"/>
                <w:u w:val="none"/>
              </w:rPr>
            </w:pPr>
          </w:p>
        </w:tc>
      </w:tr>
      <w:tr w14:paraId="6C451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CD40F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w:t>
            </w:r>
          </w:p>
        </w:tc>
        <w:tc>
          <w:tcPr>
            <w:tcW w:w="1515" w:type="dxa"/>
            <w:tcBorders>
              <w:top w:val="nil"/>
              <w:left w:val="nil"/>
              <w:bottom w:val="single" w:color="000000" w:sz="8" w:space="0"/>
              <w:right w:val="single" w:color="000000" w:sz="8" w:space="0"/>
            </w:tcBorders>
            <w:shd w:val="clear" w:color="auto" w:fill="auto"/>
            <w:vAlign w:val="center"/>
          </w:tcPr>
          <w:p w14:paraId="5FEB9F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垫圈</w:t>
            </w:r>
          </w:p>
        </w:tc>
        <w:tc>
          <w:tcPr>
            <w:tcW w:w="1485" w:type="dxa"/>
            <w:tcBorders>
              <w:top w:val="nil"/>
              <w:left w:val="nil"/>
              <w:bottom w:val="single" w:color="000000" w:sz="8" w:space="0"/>
              <w:right w:val="single" w:color="000000" w:sz="8" w:space="0"/>
            </w:tcBorders>
            <w:shd w:val="clear" w:color="auto" w:fill="auto"/>
            <w:vAlign w:val="center"/>
          </w:tcPr>
          <w:p w14:paraId="1E41EF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0-3-0/10</w:t>
            </w:r>
          </w:p>
        </w:tc>
        <w:tc>
          <w:tcPr>
            <w:tcW w:w="1080" w:type="dxa"/>
            <w:tcBorders>
              <w:top w:val="nil"/>
              <w:left w:val="nil"/>
              <w:bottom w:val="single" w:color="000000" w:sz="8" w:space="0"/>
              <w:right w:val="single" w:color="000000" w:sz="8" w:space="0"/>
            </w:tcBorders>
            <w:shd w:val="clear" w:color="auto" w:fill="auto"/>
            <w:vAlign w:val="center"/>
          </w:tcPr>
          <w:p w14:paraId="3D5C5B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auto"/>
            <w:vAlign w:val="center"/>
          </w:tcPr>
          <w:p w14:paraId="399469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2330C43B">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49A6CD2C">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5B84E892">
            <w:pPr>
              <w:jc w:val="both"/>
              <w:rPr>
                <w:rFonts w:hint="eastAsia" w:ascii="仿宋" w:hAnsi="仿宋" w:eastAsia="仿宋" w:cs="仿宋"/>
                <w:i w:val="0"/>
                <w:iCs w:val="0"/>
                <w:color w:val="000000"/>
                <w:sz w:val="28"/>
                <w:szCs w:val="28"/>
                <w:u w:val="none"/>
              </w:rPr>
            </w:pPr>
          </w:p>
        </w:tc>
      </w:tr>
      <w:tr w14:paraId="2C360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BA3A9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w:t>
            </w:r>
          </w:p>
        </w:tc>
        <w:tc>
          <w:tcPr>
            <w:tcW w:w="1515" w:type="dxa"/>
            <w:tcBorders>
              <w:top w:val="nil"/>
              <w:left w:val="nil"/>
              <w:bottom w:val="single" w:color="000000" w:sz="8" w:space="0"/>
              <w:right w:val="single" w:color="000000" w:sz="8" w:space="0"/>
            </w:tcBorders>
            <w:shd w:val="clear" w:color="auto" w:fill="auto"/>
            <w:vAlign w:val="center"/>
          </w:tcPr>
          <w:p w14:paraId="4237CE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雾化器</w:t>
            </w:r>
          </w:p>
        </w:tc>
        <w:tc>
          <w:tcPr>
            <w:tcW w:w="1485" w:type="dxa"/>
            <w:tcBorders>
              <w:top w:val="nil"/>
              <w:left w:val="nil"/>
              <w:bottom w:val="single" w:color="000000" w:sz="8" w:space="0"/>
              <w:right w:val="single" w:color="000000" w:sz="8" w:space="0"/>
            </w:tcBorders>
            <w:shd w:val="clear" w:color="auto" w:fill="auto"/>
            <w:vAlign w:val="center"/>
          </w:tcPr>
          <w:p w14:paraId="6915A2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G8010-60255</w:t>
            </w:r>
          </w:p>
        </w:tc>
        <w:tc>
          <w:tcPr>
            <w:tcW w:w="1080" w:type="dxa"/>
            <w:tcBorders>
              <w:top w:val="nil"/>
              <w:left w:val="nil"/>
              <w:bottom w:val="single" w:color="000000" w:sz="8" w:space="0"/>
              <w:right w:val="single" w:color="000000" w:sz="8" w:space="0"/>
            </w:tcBorders>
            <w:shd w:val="clear" w:color="auto" w:fill="auto"/>
            <w:vAlign w:val="center"/>
          </w:tcPr>
          <w:p w14:paraId="7C6609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auto"/>
            <w:vAlign w:val="center"/>
          </w:tcPr>
          <w:p w14:paraId="4F9393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25624D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安捷伦科技股份有限公司</w:t>
            </w:r>
          </w:p>
        </w:tc>
        <w:tc>
          <w:tcPr>
            <w:tcW w:w="1080" w:type="dxa"/>
            <w:tcBorders>
              <w:top w:val="nil"/>
              <w:left w:val="nil"/>
              <w:bottom w:val="single" w:color="000000" w:sz="8" w:space="0"/>
              <w:right w:val="single" w:color="000000" w:sz="8" w:space="0"/>
            </w:tcBorders>
            <w:shd w:val="clear" w:color="auto" w:fill="auto"/>
            <w:vAlign w:val="center"/>
          </w:tcPr>
          <w:p w14:paraId="583ED161">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7E757BF7">
            <w:pPr>
              <w:jc w:val="both"/>
              <w:rPr>
                <w:rFonts w:hint="eastAsia" w:ascii="仿宋" w:hAnsi="仿宋" w:eastAsia="仿宋" w:cs="仿宋"/>
                <w:i w:val="0"/>
                <w:iCs w:val="0"/>
                <w:color w:val="000000"/>
                <w:sz w:val="28"/>
                <w:szCs w:val="28"/>
                <w:u w:val="none"/>
              </w:rPr>
            </w:pPr>
          </w:p>
        </w:tc>
      </w:tr>
      <w:tr w14:paraId="3B80B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66CB10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w:t>
            </w:r>
          </w:p>
        </w:tc>
        <w:tc>
          <w:tcPr>
            <w:tcW w:w="1515" w:type="dxa"/>
            <w:tcBorders>
              <w:top w:val="nil"/>
              <w:left w:val="nil"/>
              <w:bottom w:val="single" w:color="000000" w:sz="8" w:space="0"/>
              <w:right w:val="single" w:color="000000" w:sz="8" w:space="0"/>
            </w:tcBorders>
            <w:shd w:val="clear" w:color="auto" w:fill="auto"/>
            <w:vAlign w:val="center"/>
          </w:tcPr>
          <w:p w14:paraId="7BAB61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自封袋</w:t>
            </w:r>
          </w:p>
        </w:tc>
        <w:tc>
          <w:tcPr>
            <w:tcW w:w="1485" w:type="dxa"/>
            <w:tcBorders>
              <w:top w:val="nil"/>
              <w:left w:val="nil"/>
              <w:bottom w:val="single" w:color="000000" w:sz="8" w:space="0"/>
              <w:right w:val="single" w:color="000000" w:sz="8" w:space="0"/>
            </w:tcBorders>
            <w:shd w:val="clear" w:color="auto" w:fill="auto"/>
            <w:vAlign w:val="center"/>
          </w:tcPr>
          <w:p w14:paraId="780ABB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9号 200mm*280mm</w:t>
            </w:r>
          </w:p>
        </w:tc>
        <w:tc>
          <w:tcPr>
            <w:tcW w:w="1080" w:type="dxa"/>
            <w:tcBorders>
              <w:top w:val="nil"/>
              <w:left w:val="nil"/>
              <w:bottom w:val="single" w:color="000000" w:sz="8" w:space="0"/>
              <w:right w:val="single" w:color="000000" w:sz="8" w:space="0"/>
            </w:tcBorders>
            <w:shd w:val="clear" w:color="auto" w:fill="auto"/>
            <w:vAlign w:val="center"/>
          </w:tcPr>
          <w:p w14:paraId="1225E9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40000</w:t>
            </w:r>
          </w:p>
        </w:tc>
        <w:tc>
          <w:tcPr>
            <w:tcW w:w="780" w:type="dxa"/>
            <w:tcBorders>
              <w:top w:val="nil"/>
              <w:left w:val="nil"/>
              <w:bottom w:val="single" w:color="000000" w:sz="8" w:space="0"/>
              <w:right w:val="single" w:color="000000" w:sz="8" w:space="0"/>
            </w:tcBorders>
            <w:shd w:val="clear" w:color="auto" w:fill="auto"/>
            <w:vAlign w:val="center"/>
          </w:tcPr>
          <w:p w14:paraId="2EDB74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7E068CF2">
            <w:pPr>
              <w:jc w:val="both"/>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64600679">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53A21C57">
            <w:pPr>
              <w:jc w:val="both"/>
              <w:rPr>
                <w:rFonts w:hint="eastAsia" w:ascii="仿宋" w:hAnsi="仿宋" w:eastAsia="仿宋" w:cs="仿宋"/>
                <w:i w:val="0"/>
                <w:iCs w:val="0"/>
                <w:color w:val="000000"/>
                <w:sz w:val="28"/>
                <w:szCs w:val="28"/>
                <w:u w:val="none"/>
              </w:rPr>
            </w:pPr>
          </w:p>
        </w:tc>
      </w:tr>
      <w:tr w14:paraId="267D9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01A4D9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w:t>
            </w:r>
          </w:p>
        </w:tc>
        <w:tc>
          <w:tcPr>
            <w:tcW w:w="1515" w:type="dxa"/>
            <w:tcBorders>
              <w:top w:val="nil"/>
              <w:left w:val="nil"/>
              <w:bottom w:val="single" w:color="000000" w:sz="8" w:space="0"/>
              <w:right w:val="single" w:color="000000" w:sz="8" w:space="0"/>
            </w:tcBorders>
            <w:shd w:val="clear" w:color="auto" w:fill="auto"/>
            <w:vAlign w:val="center"/>
          </w:tcPr>
          <w:p w14:paraId="0D98F5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计算器</w:t>
            </w:r>
          </w:p>
        </w:tc>
        <w:tc>
          <w:tcPr>
            <w:tcW w:w="1485" w:type="dxa"/>
            <w:tcBorders>
              <w:top w:val="nil"/>
              <w:left w:val="nil"/>
              <w:bottom w:val="single" w:color="000000" w:sz="8" w:space="0"/>
              <w:right w:val="single" w:color="000000" w:sz="8" w:space="0"/>
            </w:tcBorders>
            <w:shd w:val="clear" w:color="auto" w:fill="auto"/>
            <w:vAlign w:val="center"/>
          </w:tcPr>
          <w:p w14:paraId="47767F0D">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4AF213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tcBorders>
              <w:top w:val="nil"/>
              <w:left w:val="nil"/>
              <w:bottom w:val="single" w:color="000000" w:sz="8" w:space="0"/>
              <w:right w:val="single" w:color="000000" w:sz="8" w:space="0"/>
            </w:tcBorders>
            <w:shd w:val="clear" w:color="auto" w:fill="auto"/>
            <w:vAlign w:val="center"/>
          </w:tcPr>
          <w:p w14:paraId="259CC6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nil"/>
              <w:left w:val="nil"/>
              <w:bottom w:val="single" w:color="000000" w:sz="8" w:space="0"/>
              <w:right w:val="single" w:color="000000" w:sz="8" w:space="0"/>
            </w:tcBorders>
            <w:shd w:val="clear" w:color="auto" w:fill="auto"/>
            <w:vAlign w:val="center"/>
          </w:tcPr>
          <w:p w14:paraId="0223EE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得力集团有限公司</w:t>
            </w:r>
          </w:p>
        </w:tc>
        <w:tc>
          <w:tcPr>
            <w:tcW w:w="1080" w:type="dxa"/>
            <w:tcBorders>
              <w:top w:val="nil"/>
              <w:left w:val="nil"/>
              <w:bottom w:val="single" w:color="000000" w:sz="8" w:space="0"/>
              <w:right w:val="single" w:color="000000" w:sz="8" w:space="0"/>
            </w:tcBorders>
            <w:shd w:val="clear" w:color="auto" w:fill="auto"/>
            <w:vAlign w:val="center"/>
          </w:tcPr>
          <w:p w14:paraId="3D9D0F4C">
            <w:pPr>
              <w:jc w:val="both"/>
              <w:rPr>
                <w:rFonts w:hint="eastAsia" w:ascii="仿宋" w:hAnsi="仿宋" w:eastAsia="仿宋" w:cs="仿宋"/>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66CC6F2D">
            <w:pPr>
              <w:jc w:val="both"/>
              <w:rPr>
                <w:rFonts w:hint="eastAsia" w:ascii="仿宋" w:hAnsi="仿宋" w:eastAsia="仿宋" w:cs="仿宋"/>
                <w:i w:val="0"/>
                <w:iCs w:val="0"/>
                <w:color w:val="000000"/>
                <w:sz w:val="28"/>
                <w:szCs w:val="28"/>
                <w:u w:val="none"/>
              </w:rPr>
            </w:pPr>
          </w:p>
        </w:tc>
      </w:tr>
      <w:tr w14:paraId="51BB08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F33DA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515" w:type="dxa"/>
            <w:tcBorders>
              <w:top w:val="nil"/>
              <w:left w:val="nil"/>
              <w:bottom w:val="single" w:color="000000" w:sz="8" w:space="0"/>
              <w:right w:val="single" w:color="000000" w:sz="8" w:space="0"/>
            </w:tcBorders>
            <w:shd w:val="clear" w:color="auto" w:fill="auto"/>
            <w:vAlign w:val="center"/>
          </w:tcPr>
          <w:p w14:paraId="61C337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高精度全自动交流稳压器</w:t>
            </w:r>
          </w:p>
        </w:tc>
        <w:tc>
          <w:tcPr>
            <w:tcW w:w="1485" w:type="dxa"/>
            <w:tcBorders>
              <w:top w:val="nil"/>
              <w:left w:val="nil"/>
              <w:bottom w:val="single" w:color="000000" w:sz="8" w:space="0"/>
              <w:right w:val="single" w:color="000000" w:sz="8" w:space="0"/>
            </w:tcBorders>
            <w:shd w:val="clear" w:color="auto" w:fill="auto"/>
            <w:vAlign w:val="center"/>
          </w:tcPr>
          <w:p w14:paraId="5CBE3D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TND-3000W(220V)</w:t>
            </w:r>
          </w:p>
        </w:tc>
        <w:tc>
          <w:tcPr>
            <w:tcW w:w="1080" w:type="dxa"/>
            <w:tcBorders>
              <w:top w:val="nil"/>
              <w:left w:val="nil"/>
              <w:bottom w:val="single" w:color="000000" w:sz="8" w:space="0"/>
              <w:right w:val="single" w:color="000000" w:sz="8" w:space="0"/>
            </w:tcBorders>
            <w:shd w:val="clear" w:color="auto" w:fill="auto"/>
            <w:vAlign w:val="center"/>
          </w:tcPr>
          <w:p w14:paraId="29A816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tcBorders>
              <w:top w:val="nil"/>
              <w:left w:val="nil"/>
              <w:bottom w:val="single" w:color="000000" w:sz="8" w:space="0"/>
              <w:right w:val="single" w:color="000000" w:sz="8" w:space="0"/>
            </w:tcBorders>
            <w:shd w:val="clear" w:color="auto" w:fill="auto"/>
            <w:vAlign w:val="center"/>
          </w:tcPr>
          <w:p w14:paraId="73DD74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1080" w:type="dxa"/>
            <w:tcBorders>
              <w:top w:val="nil"/>
              <w:left w:val="nil"/>
              <w:bottom w:val="single" w:color="000000" w:sz="8" w:space="0"/>
              <w:right w:val="single" w:color="000000" w:sz="8" w:space="0"/>
            </w:tcBorders>
            <w:shd w:val="clear" w:color="auto" w:fill="auto"/>
            <w:vAlign w:val="center"/>
          </w:tcPr>
          <w:p w14:paraId="2DF987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德力西品牌</w:t>
            </w:r>
          </w:p>
        </w:tc>
        <w:tc>
          <w:tcPr>
            <w:tcW w:w="1080" w:type="dxa"/>
            <w:tcBorders>
              <w:top w:val="nil"/>
              <w:left w:val="nil"/>
              <w:bottom w:val="single" w:color="000000" w:sz="8" w:space="0"/>
              <w:right w:val="single" w:color="000000" w:sz="8" w:space="0"/>
            </w:tcBorders>
            <w:shd w:val="clear" w:color="auto" w:fill="auto"/>
            <w:vAlign w:val="center"/>
          </w:tcPr>
          <w:p w14:paraId="363EB997">
            <w:pPr>
              <w:jc w:val="both"/>
              <w:rPr>
                <w:rFonts w:hint="eastAsia" w:ascii="宋体" w:hAnsi="宋体" w:eastAsia="宋体" w:cs="宋体"/>
                <w:i w:val="0"/>
                <w:iCs w:val="0"/>
                <w:color w:val="000000"/>
                <w:sz w:val="28"/>
                <w:szCs w:val="28"/>
                <w:u w:val="none"/>
              </w:rPr>
            </w:pPr>
          </w:p>
        </w:tc>
        <w:tc>
          <w:tcPr>
            <w:tcW w:w="1200" w:type="dxa"/>
            <w:tcBorders>
              <w:top w:val="nil"/>
              <w:left w:val="nil"/>
              <w:bottom w:val="single" w:color="000000" w:sz="8" w:space="0"/>
              <w:right w:val="single" w:color="000000" w:sz="8" w:space="0"/>
            </w:tcBorders>
            <w:shd w:val="clear" w:color="auto" w:fill="auto"/>
            <w:vAlign w:val="center"/>
          </w:tcPr>
          <w:p w14:paraId="0476A3C0">
            <w:pPr>
              <w:jc w:val="both"/>
              <w:rPr>
                <w:rFonts w:hint="eastAsia" w:ascii="宋体" w:hAnsi="宋体" w:eastAsia="宋体" w:cs="宋体"/>
                <w:i w:val="0"/>
                <w:iCs w:val="0"/>
                <w:color w:val="000000"/>
                <w:sz w:val="28"/>
                <w:szCs w:val="28"/>
                <w:u w:val="none"/>
              </w:rPr>
            </w:pPr>
          </w:p>
        </w:tc>
      </w:tr>
      <w:tr w14:paraId="3A2197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38CA3A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1515" w:type="dxa"/>
            <w:tcBorders>
              <w:top w:val="nil"/>
              <w:left w:val="nil"/>
              <w:bottom w:val="single" w:color="000000" w:sz="8" w:space="0"/>
              <w:right w:val="single" w:color="000000" w:sz="8" w:space="0"/>
            </w:tcBorders>
            <w:shd w:val="clear" w:color="auto" w:fill="auto"/>
            <w:vAlign w:val="center"/>
          </w:tcPr>
          <w:p w14:paraId="7BB227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铜试剂(二乙基二硫代氨基甲酸钠)</w:t>
            </w:r>
          </w:p>
        </w:tc>
        <w:tc>
          <w:tcPr>
            <w:tcW w:w="1485" w:type="dxa"/>
            <w:tcBorders>
              <w:top w:val="nil"/>
              <w:left w:val="nil"/>
              <w:bottom w:val="single" w:color="000000" w:sz="8" w:space="0"/>
              <w:right w:val="single" w:color="000000" w:sz="8" w:space="0"/>
            </w:tcBorders>
            <w:shd w:val="clear" w:color="auto" w:fill="auto"/>
            <w:vAlign w:val="center"/>
          </w:tcPr>
          <w:p w14:paraId="25B9DC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25克/瓶</w:t>
            </w:r>
          </w:p>
        </w:tc>
        <w:tc>
          <w:tcPr>
            <w:tcW w:w="1080" w:type="dxa"/>
            <w:tcBorders>
              <w:top w:val="nil"/>
              <w:left w:val="nil"/>
              <w:bottom w:val="single" w:color="000000" w:sz="8" w:space="0"/>
              <w:right w:val="single" w:color="000000" w:sz="8" w:space="0"/>
            </w:tcBorders>
            <w:shd w:val="clear" w:color="auto" w:fill="auto"/>
            <w:vAlign w:val="center"/>
          </w:tcPr>
          <w:p w14:paraId="401283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tcBorders>
              <w:top w:val="nil"/>
              <w:left w:val="nil"/>
              <w:bottom w:val="single" w:color="000000" w:sz="8" w:space="0"/>
              <w:right w:val="single" w:color="000000" w:sz="8" w:space="0"/>
            </w:tcBorders>
            <w:shd w:val="clear" w:color="auto" w:fill="auto"/>
            <w:vAlign w:val="center"/>
          </w:tcPr>
          <w:p w14:paraId="64215F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瓶</w:t>
            </w:r>
          </w:p>
        </w:tc>
        <w:tc>
          <w:tcPr>
            <w:tcW w:w="1080" w:type="dxa"/>
            <w:tcBorders>
              <w:top w:val="nil"/>
              <w:left w:val="nil"/>
              <w:bottom w:val="single" w:color="000000" w:sz="8" w:space="0"/>
              <w:right w:val="single" w:color="000000" w:sz="8" w:space="0"/>
            </w:tcBorders>
            <w:shd w:val="clear" w:color="auto" w:fill="auto"/>
            <w:vAlign w:val="center"/>
          </w:tcPr>
          <w:p w14:paraId="7882BD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西陇化工有限公司</w:t>
            </w:r>
          </w:p>
        </w:tc>
        <w:tc>
          <w:tcPr>
            <w:tcW w:w="1080" w:type="dxa"/>
            <w:tcBorders>
              <w:top w:val="nil"/>
              <w:left w:val="nil"/>
              <w:bottom w:val="single" w:color="000000" w:sz="8" w:space="0"/>
              <w:right w:val="single" w:color="000000" w:sz="8" w:space="0"/>
            </w:tcBorders>
            <w:shd w:val="clear" w:color="auto" w:fill="auto"/>
            <w:vAlign w:val="center"/>
          </w:tcPr>
          <w:p w14:paraId="3073FE67">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61DF166C">
            <w:pPr>
              <w:jc w:val="both"/>
              <w:rPr>
                <w:rFonts w:hint="eastAsia" w:ascii="宋体" w:hAnsi="宋体" w:eastAsia="宋体" w:cs="宋体"/>
                <w:i w:val="0"/>
                <w:iCs w:val="0"/>
                <w:color w:val="000000"/>
                <w:sz w:val="24"/>
                <w:szCs w:val="24"/>
                <w:u w:val="none"/>
              </w:rPr>
            </w:pPr>
          </w:p>
        </w:tc>
      </w:tr>
      <w:tr w14:paraId="1386F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5421F6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w:t>
            </w:r>
          </w:p>
        </w:tc>
        <w:tc>
          <w:tcPr>
            <w:tcW w:w="1515" w:type="dxa"/>
            <w:tcBorders>
              <w:top w:val="nil"/>
              <w:left w:val="nil"/>
              <w:bottom w:val="single" w:color="000000" w:sz="8" w:space="0"/>
              <w:right w:val="single" w:color="000000" w:sz="8" w:space="0"/>
            </w:tcBorders>
            <w:shd w:val="clear" w:color="auto" w:fill="auto"/>
            <w:vAlign w:val="center"/>
          </w:tcPr>
          <w:p w14:paraId="6CBB35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精密试纸</w:t>
            </w:r>
          </w:p>
        </w:tc>
        <w:tc>
          <w:tcPr>
            <w:tcW w:w="1485" w:type="dxa"/>
            <w:tcBorders>
              <w:top w:val="nil"/>
              <w:left w:val="nil"/>
              <w:bottom w:val="single" w:color="000000" w:sz="8" w:space="0"/>
              <w:right w:val="single" w:color="000000" w:sz="8" w:space="0"/>
            </w:tcBorders>
            <w:shd w:val="clear" w:color="auto" w:fill="auto"/>
            <w:vAlign w:val="center"/>
          </w:tcPr>
          <w:p w14:paraId="780F06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PH 0.5-5.0</w:t>
            </w:r>
          </w:p>
        </w:tc>
        <w:tc>
          <w:tcPr>
            <w:tcW w:w="1080" w:type="dxa"/>
            <w:tcBorders>
              <w:top w:val="nil"/>
              <w:left w:val="nil"/>
              <w:bottom w:val="single" w:color="000000" w:sz="8" w:space="0"/>
              <w:right w:val="single" w:color="000000" w:sz="8" w:space="0"/>
            </w:tcBorders>
            <w:shd w:val="clear" w:color="auto" w:fill="auto"/>
            <w:vAlign w:val="center"/>
          </w:tcPr>
          <w:p w14:paraId="7F4E7D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w:t>
            </w:r>
          </w:p>
        </w:tc>
        <w:tc>
          <w:tcPr>
            <w:tcW w:w="780" w:type="dxa"/>
            <w:tcBorders>
              <w:top w:val="nil"/>
              <w:left w:val="nil"/>
              <w:bottom w:val="single" w:color="000000" w:sz="8" w:space="0"/>
              <w:right w:val="single" w:color="000000" w:sz="8" w:space="0"/>
            </w:tcBorders>
            <w:shd w:val="clear" w:color="auto" w:fill="auto"/>
            <w:vAlign w:val="center"/>
          </w:tcPr>
          <w:p w14:paraId="30DE2D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本</w:t>
            </w:r>
          </w:p>
        </w:tc>
        <w:tc>
          <w:tcPr>
            <w:tcW w:w="1080" w:type="dxa"/>
            <w:tcBorders>
              <w:top w:val="nil"/>
              <w:left w:val="nil"/>
              <w:bottom w:val="single" w:color="000000" w:sz="8" w:space="0"/>
              <w:right w:val="single" w:color="000000" w:sz="8" w:space="0"/>
            </w:tcBorders>
            <w:shd w:val="clear" w:color="auto" w:fill="auto"/>
            <w:vAlign w:val="center"/>
          </w:tcPr>
          <w:p w14:paraId="31B043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上海三爱思试剂有限公司</w:t>
            </w:r>
          </w:p>
        </w:tc>
        <w:tc>
          <w:tcPr>
            <w:tcW w:w="1080" w:type="dxa"/>
            <w:tcBorders>
              <w:top w:val="nil"/>
              <w:left w:val="nil"/>
              <w:bottom w:val="single" w:color="000000" w:sz="8" w:space="0"/>
              <w:right w:val="single" w:color="000000" w:sz="8" w:space="0"/>
            </w:tcBorders>
            <w:shd w:val="clear" w:color="auto" w:fill="auto"/>
            <w:vAlign w:val="center"/>
          </w:tcPr>
          <w:p w14:paraId="5BFD11FB">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4FCC1329">
            <w:pPr>
              <w:jc w:val="both"/>
              <w:rPr>
                <w:rFonts w:hint="eastAsia" w:ascii="宋体" w:hAnsi="宋体" w:eastAsia="宋体" w:cs="宋体"/>
                <w:i w:val="0"/>
                <w:iCs w:val="0"/>
                <w:color w:val="000000"/>
                <w:sz w:val="24"/>
                <w:szCs w:val="24"/>
                <w:u w:val="none"/>
              </w:rPr>
            </w:pPr>
          </w:p>
        </w:tc>
      </w:tr>
      <w:tr w14:paraId="7E084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75" w:type="dxa"/>
            <w:tcBorders>
              <w:top w:val="nil"/>
              <w:left w:val="single" w:color="000000" w:sz="8" w:space="0"/>
              <w:bottom w:val="single" w:color="000000" w:sz="8" w:space="0"/>
              <w:right w:val="single" w:color="000000" w:sz="8" w:space="0"/>
            </w:tcBorders>
            <w:shd w:val="clear" w:color="auto" w:fill="auto"/>
            <w:vAlign w:val="center"/>
          </w:tcPr>
          <w:p w14:paraId="166EE5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c>
          <w:tcPr>
            <w:tcW w:w="1515" w:type="dxa"/>
            <w:tcBorders>
              <w:top w:val="nil"/>
              <w:left w:val="nil"/>
              <w:bottom w:val="single" w:color="000000" w:sz="8" w:space="0"/>
              <w:right w:val="single" w:color="000000" w:sz="8" w:space="0"/>
            </w:tcBorders>
            <w:shd w:val="clear" w:color="auto" w:fill="auto"/>
            <w:vAlign w:val="center"/>
          </w:tcPr>
          <w:p w14:paraId="11E60DCB">
            <w:pPr>
              <w:jc w:val="center"/>
              <w:rPr>
                <w:rFonts w:hint="eastAsia" w:ascii="宋体" w:hAnsi="宋体" w:eastAsia="宋体" w:cs="宋体"/>
                <w:i w:val="0"/>
                <w:iCs w:val="0"/>
                <w:color w:val="000000"/>
                <w:sz w:val="24"/>
                <w:szCs w:val="24"/>
                <w:u w:val="none"/>
              </w:rPr>
            </w:pPr>
          </w:p>
        </w:tc>
        <w:tc>
          <w:tcPr>
            <w:tcW w:w="1485" w:type="dxa"/>
            <w:tcBorders>
              <w:top w:val="nil"/>
              <w:left w:val="nil"/>
              <w:bottom w:val="single" w:color="000000" w:sz="8" w:space="0"/>
              <w:right w:val="single" w:color="000000" w:sz="8" w:space="0"/>
            </w:tcBorders>
            <w:shd w:val="clear" w:color="auto" w:fill="auto"/>
            <w:vAlign w:val="center"/>
          </w:tcPr>
          <w:p w14:paraId="77076051">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4F23CDB9">
            <w:pPr>
              <w:jc w:val="center"/>
              <w:rPr>
                <w:rFonts w:hint="eastAsia" w:ascii="宋体" w:hAnsi="宋体" w:eastAsia="宋体" w:cs="宋体"/>
                <w:i w:val="0"/>
                <w:iCs w:val="0"/>
                <w:color w:val="000000"/>
                <w:sz w:val="24"/>
                <w:szCs w:val="24"/>
                <w:u w:val="none"/>
              </w:rPr>
            </w:pPr>
          </w:p>
        </w:tc>
        <w:tc>
          <w:tcPr>
            <w:tcW w:w="780" w:type="dxa"/>
            <w:tcBorders>
              <w:top w:val="nil"/>
              <w:left w:val="nil"/>
              <w:bottom w:val="single" w:color="000000" w:sz="8" w:space="0"/>
              <w:right w:val="single" w:color="000000" w:sz="8" w:space="0"/>
            </w:tcBorders>
            <w:shd w:val="clear" w:color="auto" w:fill="auto"/>
            <w:vAlign w:val="center"/>
          </w:tcPr>
          <w:p w14:paraId="57C7B92D">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771AF397">
            <w:pPr>
              <w:jc w:val="center"/>
              <w:rPr>
                <w:rFonts w:hint="eastAsia" w:ascii="宋体" w:hAnsi="宋体" w:eastAsia="宋体" w:cs="宋体"/>
                <w:i w:val="0"/>
                <w:iCs w:val="0"/>
                <w:color w:val="000000"/>
                <w:sz w:val="24"/>
                <w:szCs w:val="24"/>
                <w:u w:val="none"/>
              </w:rPr>
            </w:pPr>
          </w:p>
        </w:tc>
        <w:tc>
          <w:tcPr>
            <w:tcW w:w="1080" w:type="dxa"/>
            <w:tcBorders>
              <w:top w:val="nil"/>
              <w:left w:val="nil"/>
              <w:bottom w:val="single" w:color="000000" w:sz="8" w:space="0"/>
              <w:right w:val="single" w:color="000000" w:sz="8" w:space="0"/>
            </w:tcBorders>
            <w:shd w:val="clear" w:color="auto" w:fill="auto"/>
            <w:vAlign w:val="center"/>
          </w:tcPr>
          <w:p w14:paraId="39AE90E0">
            <w:pPr>
              <w:jc w:val="both"/>
              <w:rPr>
                <w:rFonts w:hint="eastAsia" w:ascii="宋体" w:hAnsi="宋体" w:eastAsia="宋体" w:cs="宋体"/>
                <w:i w:val="0"/>
                <w:iCs w:val="0"/>
                <w:color w:val="000000"/>
                <w:sz w:val="24"/>
                <w:szCs w:val="24"/>
                <w:u w:val="none"/>
              </w:rPr>
            </w:pPr>
          </w:p>
        </w:tc>
        <w:tc>
          <w:tcPr>
            <w:tcW w:w="1200" w:type="dxa"/>
            <w:tcBorders>
              <w:top w:val="nil"/>
              <w:left w:val="nil"/>
              <w:bottom w:val="single" w:color="000000" w:sz="8" w:space="0"/>
              <w:right w:val="single" w:color="000000" w:sz="8" w:space="0"/>
            </w:tcBorders>
            <w:shd w:val="clear" w:color="auto" w:fill="auto"/>
            <w:vAlign w:val="center"/>
          </w:tcPr>
          <w:p w14:paraId="43615548">
            <w:pPr>
              <w:rPr>
                <w:rFonts w:hint="eastAsia" w:ascii="宋体" w:hAnsi="宋体" w:eastAsia="宋体" w:cs="宋体"/>
                <w:i w:val="0"/>
                <w:iCs w:val="0"/>
                <w:color w:val="000000"/>
                <w:sz w:val="22"/>
                <w:szCs w:val="22"/>
                <w:u w:val="none"/>
              </w:rPr>
            </w:pPr>
          </w:p>
        </w:tc>
      </w:tr>
    </w:tbl>
    <w:p w14:paraId="201A002C">
      <w:pPr>
        <w:pStyle w:val="3"/>
        <w:spacing w:after="0"/>
        <w:jc w:val="both"/>
        <w:rPr>
          <w:rFonts w:ascii="Times New Roman" w:hAnsi="Times New Roman"/>
          <w:color w:val="auto"/>
        </w:rPr>
      </w:pPr>
      <w:r>
        <w:rPr>
          <w:rFonts w:hint="eastAsia" w:ascii="Times New Roman" w:hAnsi="Times New Roman"/>
          <w:color w:val="auto"/>
          <w:kern w:val="0"/>
        </w:rPr>
        <w:br w:type="page"/>
      </w:r>
      <w:r>
        <w:rPr>
          <w:rFonts w:hint="eastAsia" w:ascii="Times New Roman" w:hAnsi="Times New Roman"/>
          <w:color w:val="auto"/>
          <w:kern w:val="0"/>
          <w:lang w:val="en-US" w:eastAsia="zh-CN"/>
        </w:rPr>
        <w:t xml:space="preserve">  六</w:t>
      </w:r>
      <w:r>
        <w:rPr>
          <w:rFonts w:hint="eastAsia" w:ascii="Times New Roman" w:hAnsi="Times New Roman"/>
          <w:color w:val="auto"/>
        </w:rPr>
        <w:t>、资格审查资料</w:t>
      </w:r>
      <w:bookmarkEnd w:id="200"/>
      <w:bookmarkEnd w:id="201"/>
    </w:p>
    <w:p w14:paraId="17B24FC5">
      <w:pPr>
        <w:pStyle w:val="4"/>
        <w:spacing w:before="20" w:after="0"/>
        <w:ind w:firstLine="103"/>
        <w:rPr>
          <w:rFonts w:ascii="Times New Roman"/>
          <w:color w:val="auto"/>
          <w:sz w:val="32"/>
          <w:szCs w:val="32"/>
        </w:rPr>
      </w:pPr>
      <w:bookmarkStart w:id="202" w:name="_Toc504488776"/>
      <w:bookmarkStart w:id="203" w:name="_Toc13906"/>
      <w:r>
        <w:rPr>
          <w:rFonts w:hint="eastAsia" w:ascii="Times New Roman"/>
          <w:color w:val="auto"/>
          <w:sz w:val="32"/>
          <w:szCs w:val="32"/>
        </w:rPr>
        <w:t>（一）基本情况表</w:t>
      </w:r>
      <w:bookmarkEnd w:id="202"/>
      <w:bookmarkEnd w:id="203"/>
    </w:p>
    <w:tbl>
      <w:tblPr>
        <w:tblStyle w:val="9"/>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028320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54CDC3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名称</w:t>
            </w:r>
          </w:p>
        </w:tc>
        <w:tc>
          <w:tcPr>
            <w:tcW w:w="6307" w:type="dxa"/>
            <w:gridSpan w:val="4"/>
            <w:tcBorders>
              <w:top w:val="single" w:color="auto" w:sz="4" w:space="0"/>
              <w:left w:val="single" w:color="auto" w:sz="4" w:space="0"/>
              <w:bottom w:val="single" w:color="auto" w:sz="4" w:space="0"/>
            </w:tcBorders>
            <w:noWrap w:val="0"/>
            <w:vAlign w:val="center"/>
          </w:tcPr>
          <w:p w14:paraId="1D4C627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20C1C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095034B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5A29CF4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348434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成立时间</w:t>
            </w:r>
          </w:p>
        </w:tc>
        <w:tc>
          <w:tcPr>
            <w:tcW w:w="1958" w:type="dxa"/>
            <w:tcBorders>
              <w:top w:val="single" w:color="auto" w:sz="4" w:space="0"/>
              <w:left w:val="single" w:color="auto" w:sz="4" w:space="0"/>
              <w:bottom w:val="single" w:color="auto" w:sz="4" w:space="0"/>
            </w:tcBorders>
            <w:noWrap w:val="0"/>
            <w:vAlign w:val="center"/>
          </w:tcPr>
          <w:p w14:paraId="50235CF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19F77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3D7015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6307" w:type="dxa"/>
            <w:gridSpan w:val="4"/>
            <w:tcBorders>
              <w:top w:val="single" w:color="auto" w:sz="4" w:space="0"/>
              <w:left w:val="single" w:color="auto" w:sz="4" w:space="0"/>
              <w:bottom w:val="single" w:color="auto" w:sz="4" w:space="0"/>
            </w:tcBorders>
            <w:noWrap w:val="0"/>
            <w:vAlign w:val="center"/>
          </w:tcPr>
          <w:p w14:paraId="3075EC3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7F5BF8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790426C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341557C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8ABBD2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员工总数</w:t>
            </w:r>
          </w:p>
        </w:tc>
        <w:tc>
          <w:tcPr>
            <w:tcW w:w="1958" w:type="dxa"/>
            <w:tcBorders>
              <w:top w:val="single" w:color="auto" w:sz="4" w:space="0"/>
              <w:left w:val="single" w:color="auto" w:sz="4" w:space="0"/>
              <w:bottom w:val="single" w:color="auto" w:sz="4" w:space="0"/>
            </w:tcBorders>
            <w:noWrap w:val="0"/>
            <w:vAlign w:val="center"/>
          </w:tcPr>
          <w:p w14:paraId="6302DF0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596B8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7C23FB1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0062767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087E965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4E939E7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01D1FDE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C5CE7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3B243F53">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4"/>
                <w:szCs w:val="24"/>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5FCD33C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6F53565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96F572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1958" w:type="dxa"/>
            <w:tcBorders>
              <w:top w:val="single" w:color="auto" w:sz="4" w:space="0"/>
              <w:left w:val="single" w:color="auto" w:sz="4" w:space="0"/>
              <w:bottom w:val="single" w:color="auto" w:sz="4" w:space="0"/>
            </w:tcBorders>
            <w:noWrap w:val="0"/>
            <w:vAlign w:val="center"/>
          </w:tcPr>
          <w:p w14:paraId="2F39EDB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E812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39839A0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p>
          <w:p w14:paraId="22F6984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2BB8697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CBBAA9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0EC27C6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486B22D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22675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2" w:hRule="exact"/>
        </w:trPr>
        <w:tc>
          <w:tcPr>
            <w:tcW w:w="2210" w:type="dxa"/>
            <w:tcBorders>
              <w:top w:val="single" w:color="auto" w:sz="4" w:space="0"/>
              <w:bottom w:val="single" w:color="auto" w:sz="4" w:space="0"/>
              <w:right w:val="single" w:color="auto" w:sz="4" w:space="0"/>
            </w:tcBorders>
            <w:noWrap w:val="0"/>
            <w:vAlign w:val="center"/>
          </w:tcPr>
          <w:p w14:paraId="0DF268F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58EF5178">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类型：</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等级：</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证书号：</w:t>
            </w:r>
          </w:p>
        </w:tc>
      </w:tr>
      <w:tr w14:paraId="549E3D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19F20B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基本账户开户银行</w:t>
            </w:r>
          </w:p>
        </w:tc>
        <w:tc>
          <w:tcPr>
            <w:tcW w:w="6307" w:type="dxa"/>
            <w:gridSpan w:val="4"/>
            <w:tcBorders>
              <w:top w:val="single" w:color="auto" w:sz="4" w:space="0"/>
              <w:left w:val="single" w:color="auto" w:sz="4" w:space="0"/>
              <w:bottom w:val="single" w:color="auto" w:sz="4" w:space="0"/>
            </w:tcBorders>
            <w:noWrap w:val="0"/>
            <w:vAlign w:val="center"/>
          </w:tcPr>
          <w:p w14:paraId="6C024C3E">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p>
        </w:tc>
      </w:tr>
      <w:tr w14:paraId="1ABF5D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31D63E5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基本账户银行账号</w:t>
            </w:r>
          </w:p>
        </w:tc>
        <w:tc>
          <w:tcPr>
            <w:tcW w:w="6307" w:type="dxa"/>
            <w:gridSpan w:val="4"/>
            <w:tcBorders>
              <w:top w:val="single" w:color="auto" w:sz="4" w:space="0"/>
              <w:left w:val="single" w:color="auto" w:sz="4" w:space="0"/>
            </w:tcBorders>
            <w:noWrap w:val="0"/>
            <w:vAlign w:val="center"/>
          </w:tcPr>
          <w:p w14:paraId="3F30B1CC">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15C15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6C1D01B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近三年营业额</w:t>
            </w:r>
          </w:p>
        </w:tc>
        <w:tc>
          <w:tcPr>
            <w:tcW w:w="6307" w:type="dxa"/>
            <w:gridSpan w:val="4"/>
            <w:tcBorders>
              <w:top w:val="single" w:color="auto" w:sz="4" w:space="0"/>
              <w:left w:val="single" w:color="auto" w:sz="4" w:space="0"/>
            </w:tcBorders>
            <w:noWrap w:val="0"/>
            <w:vAlign w:val="center"/>
          </w:tcPr>
          <w:p w14:paraId="0D5CAFC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0149E6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exact"/>
        </w:trPr>
        <w:tc>
          <w:tcPr>
            <w:tcW w:w="2210" w:type="dxa"/>
            <w:tcBorders>
              <w:top w:val="single" w:color="auto" w:sz="4" w:space="0"/>
              <w:right w:val="single" w:color="auto" w:sz="4" w:space="0"/>
            </w:tcBorders>
            <w:noWrap w:val="0"/>
            <w:vAlign w:val="center"/>
          </w:tcPr>
          <w:p w14:paraId="599D3E7B">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关联企业情况（包括但不限于与</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法定代表人（单位负责人）为同一人或者存在控股、管理关系的不同单位）</w:t>
            </w:r>
          </w:p>
        </w:tc>
        <w:tc>
          <w:tcPr>
            <w:tcW w:w="6307" w:type="dxa"/>
            <w:gridSpan w:val="4"/>
            <w:tcBorders>
              <w:top w:val="single" w:color="auto" w:sz="4" w:space="0"/>
              <w:left w:val="single" w:color="auto" w:sz="4" w:space="0"/>
            </w:tcBorders>
            <w:noWrap w:val="0"/>
            <w:vAlign w:val="center"/>
          </w:tcPr>
          <w:p w14:paraId="6869E707">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736AB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34493E0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响应文件所供</w:t>
            </w:r>
            <w:r>
              <w:rPr>
                <w:rFonts w:hint="eastAsia" w:ascii="宋体" w:hAnsi="宋体" w:eastAsia="宋体" w:cs="宋体"/>
                <w:color w:val="auto"/>
                <w:sz w:val="24"/>
                <w:szCs w:val="24"/>
              </w:rPr>
              <w:t>产品制造商名称</w:t>
            </w:r>
          </w:p>
        </w:tc>
        <w:tc>
          <w:tcPr>
            <w:tcW w:w="6307" w:type="dxa"/>
            <w:gridSpan w:val="4"/>
            <w:tcBorders>
              <w:top w:val="single" w:color="auto" w:sz="4" w:space="0"/>
              <w:left w:val="single" w:color="auto" w:sz="4" w:space="0"/>
            </w:tcBorders>
            <w:noWrap w:val="0"/>
            <w:vAlign w:val="center"/>
          </w:tcPr>
          <w:p w14:paraId="7049DF00">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02EC5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15092A3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c>
          <w:tcPr>
            <w:tcW w:w="6307" w:type="dxa"/>
            <w:gridSpan w:val="4"/>
            <w:tcBorders>
              <w:top w:val="single" w:color="auto" w:sz="4" w:space="0"/>
              <w:left w:val="single" w:color="auto" w:sz="4" w:space="0"/>
              <w:bottom w:val="single" w:color="auto" w:sz="4" w:space="0"/>
            </w:tcBorders>
            <w:noWrap w:val="0"/>
            <w:vAlign w:val="center"/>
          </w:tcPr>
          <w:p w14:paraId="04BF656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bl>
    <w:p w14:paraId="354FC6B8">
      <w:pPr>
        <w:spacing w:line="360" w:lineRule="auto"/>
        <w:ind w:firstLine="480" w:firstLineChars="200"/>
        <w:rPr>
          <w:rFonts w:hint="eastAsia" w:ascii="宋体" w:hAnsi="宋体" w:eastAsia="宋体" w:cs="宋体"/>
          <w:color w:val="auto"/>
          <w:sz w:val="24"/>
          <w:szCs w:val="24"/>
        </w:rPr>
      </w:pPr>
    </w:p>
    <w:p w14:paraId="1C6BC9E4">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应根据</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须知第</w:t>
      </w:r>
      <w:r>
        <w:rPr>
          <w:rFonts w:hint="eastAsia" w:ascii="宋体" w:hAnsi="宋体" w:eastAsia="宋体" w:cs="宋体"/>
          <w:b w:val="0"/>
          <w:bCs w:val="0"/>
          <w:color w:val="auto"/>
          <w:sz w:val="24"/>
          <w:szCs w:val="24"/>
          <w:lang w:val="en-US" w:eastAsia="zh-CN"/>
        </w:rPr>
        <w:t>三条第5款第1</w:t>
      </w:r>
      <w:r>
        <w:rPr>
          <w:rFonts w:hint="eastAsia" w:ascii="宋体" w:hAnsi="宋体" w:eastAsia="宋体" w:cs="宋体"/>
          <w:b w:val="0"/>
          <w:bCs w:val="0"/>
          <w:color w:val="auto"/>
          <w:sz w:val="24"/>
          <w:szCs w:val="24"/>
        </w:rPr>
        <w:t>项的要求在本表后附相关证明材料。境内</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以现金（电汇）或者支票形式提交</w:t>
      </w:r>
      <w:r>
        <w:rPr>
          <w:rFonts w:hint="eastAsia" w:ascii="宋体" w:hAnsi="宋体" w:eastAsia="宋体" w:cs="宋体"/>
          <w:b w:val="0"/>
          <w:bCs w:val="0"/>
          <w:color w:val="auto"/>
          <w:sz w:val="24"/>
          <w:szCs w:val="24"/>
          <w:lang w:eastAsia="zh-CN"/>
        </w:rPr>
        <w:t>响应保证金</w:t>
      </w:r>
      <w:r>
        <w:rPr>
          <w:rFonts w:hint="eastAsia" w:ascii="宋体" w:hAnsi="宋体" w:eastAsia="宋体" w:cs="宋体"/>
          <w:b w:val="0"/>
          <w:bCs w:val="0"/>
          <w:color w:val="auto"/>
          <w:sz w:val="24"/>
          <w:szCs w:val="24"/>
        </w:rPr>
        <w:t>的，还应附基本账户开户许可证复印件。</w:t>
      </w:r>
    </w:p>
    <w:p w14:paraId="2A624231">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附营业执照复印件、财务状况承诺、</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07B59F5">
      <w:pPr>
        <w:rPr>
          <w:b/>
          <w:color w:val="auto"/>
          <w:sz w:val="28"/>
          <w:szCs w:val="28"/>
        </w:rPr>
      </w:pPr>
      <w:r>
        <w:rPr>
          <w:rFonts w:hint="eastAsia" w:ascii="宋体" w:hAnsi="宋体" w:eastAsia="宋体" w:cs="宋体"/>
          <w:color w:val="auto"/>
          <w:sz w:val="24"/>
          <w:szCs w:val="24"/>
        </w:rPr>
        <w:br w:type="page"/>
      </w:r>
    </w:p>
    <w:p w14:paraId="1179FBAA">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01977C54">
      <w:pPr>
        <w:spacing w:line="440" w:lineRule="exact"/>
        <w:ind w:firstLine="643" w:firstLineChars="200"/>
        <w:jc w:val="left"/>
        <w:rPr>
          <w:rFonts w:hint="eastAsia" w:ascii="仿宋" w:hAnsi="仿宋" w:eastAsia="仿宋" w:cs="仿宋"/>
          <w:b/>
          <w:color w:val="auto"/>
          <w:sz w:val="32"/>
          <w:szCs w:val="32"/>
          <w:u w:val="single"/>
        </w:rPr>
      </w:pPr>
    </w:p>
    <w:p w14:paraId="73C103A9">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0D88311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242298A2">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0A52CB5A">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2B86B521">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15A299DD">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1CD28C8A">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5C7AE380">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FEFDB2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D2206A7">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7B732824">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11BDDD21">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A09E4A8">
      <w:pPr>
        <w:pStyle w:val="4"/>
        <w:ind w:firstLine="103"/>
        <w:rPr>
          <w:rFonts w:ascii="Times New Roman"/>
          <w:color w:val="auto"/>
          <w:sz w:val="32"/>
          <w:szCs w:val="32"/>
        </w:rPr>
      </w:pPr>
      <w:bookmarkStart w:id="204" w:name="_Toc19475"/>
      <w:bookmarkStart w:id="205"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近年完成的类似项目情况表</w:t>
      </w:r>
      <w:bookmarkEnd w:id="204"/>
      <w:bookmarkEnd w:id="205"/>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35832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269" w:type="dxa"/>
            <w:noWrap w:val="0"/>
            <w:vAlign w:val="center"/>
          </w:tcPr>
          <w:p w14:paraId="1EE3045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项目名称</w:t>
            </w:r>
          </w:p>
        </w:tc>
        <w:tc>
          <w:tcPr>
            <w:tcW w:w="6253" w:type="dxa"/>
            <w:noWrap w:val="0"/>
            <w:vAlign w:val="top"/>
          </w:tcPr>
          <w:p w14:paraId="30BD0B3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1A9D0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2269" w:type="dxa"/>
            <w:noWrap w:val="0"/>
            <w:vAlign w:val="center"/>
          </w:tcPr>
          <w:p w14:paraId="5F5F62D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买方名称</w:t>
            </w:r>
          </w:p>
        </w:tc>
        <w:tc>
          <w:tcPr>
            <w:tcW w:w="6253" w:type="dxa"/>
            <w:noWrap w:val="0"/>
            <w:vAlign w:val="top"/>
          </w:tcPr>
          <w:p w14:paraId="377E3D4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575A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269" w:type="dxa"/>
            <w:noWrap w:val="0"/>
            <w:vAlign w:val="center"/>
          </w:tcPr>
          <w:p w14:paraId="3778DE8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买方联系人及电话</w:t>
            </w:r>
          </w:p>
        </w:tc>
        <w:tc>
          <w:tcPr>
            <w:tcW w:w="6253" w:type="dxa"/>
            <w:noWrap w:val="0"/>
            <w:vAlign w:val="top"/>
          </w:tcPr>
          <w:p w14:paraId="42A2B52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1F9C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2269" w:type="dxa"/>
            <w:noWrap w:val="0"/>
            <w:vAlign w:val="center"/>
          </w:tcPr>
          <w:p w14:paraId="1F0D5B7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合同价格</w:t>
            </w:r>
          </w:p>
        </w:tc>
        <w:tc>
          <w:tcPr>
            <w:tcW w:w="6253" w:type="dxa"/>
            <w:noWrap w:val="0"/>
            <w:vAlign w:val="top"/>
          </w:tcPr>
          <w:p w14:paraId="4BF82528">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C774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519B872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项目概况及</w:t>
            </w:r>
            <w:r>
              <w:rPr>
                <w:rFonts w:hint="eastAsia" w:ascii="Times New Roman" w:hAnsi="Times New Roman"/>
                <w:color w:val="auto"/>
                <w:sz w:val="24"/>
                <w:szCs w:val="24"/>
                <w:lang w:eastAsia="zh-CN"/>
              </w:rPr>
              <w:t>供应商</w:t>
            </w:r>
            <w:r>
              <w:rPr>
                <w:rFonts w:hint="eastAsia" w:ascii="Times New Roman" w:hAnsi="Times New Roman"/>
                <w:color w:val="auto"/>
                <w:sz w:val="24"/>
                <w:szCs w:val="24"/>
              </w:rPr>
              <w:t>履约情况</w:t>
            </w:r>
          </w:p>
        </w:tc>
        <w:tc>
          <w:tcPr>
            <w:tcW w:w="6253" w:type="dxa"/>
            <w:noWrap w:val="0"/>
            <w:vAlign w:val="top"/>
          </w:tcPr>
          <w:p w14:paraId="7249D77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062A420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623B864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6727BA9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1D7ABA6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BD243B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4DCDDDC">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276E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02549A0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6253" w:type="dxa"/>
            <w:noWrap w:val="0"/>
            <w:vAlign w:val="top"/>
          </w:tcPr>
          <w:p w14:paraId="4580F8A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25988950">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时间以合同签订时间为准。</w:t>
      </w:r>
    </w:p>
    <w:p w14:paraId="276A01E2">
      <w:pPr>
        <w:spacing w:line="440" w:lineRule="exact"/>
        <w:ind w:firstLine="480" w:firstLineChars="200"/>
        <w:rPr>
          <w:color w:val="auto"/>
          <w:sz w:val="24"/>
          <w:szCs w:val="24"/>
        </w:rPr>
      </w:pPr>
    </w:p>
    <w:p w14:paraId="6CC8E8A1">
      <w:pPr>
        <w:spacing w:line="440" w:lineRule="exact"/>
        <w:rPr>
          <w:rFonts w:ascii="Times New Roman" w:hAnsi="Times New Roman"/>
          <w:color w:val="auto"/>
        </w:rPr>
      </w:pPr>
    </w:p>
    <w:p w14:paraId="3FD0BB8C">
      <w:pPr>
        <w:spacing w:line="440" w:lineRule="exact"/>
        <w:rPr>
          <w:rFonts w:ascii="Times New Roman" w:hAnsi="Times New Roman"/>
          <w:color w:val="auto"/>
        </w:rPr>
      </w:pPr>
    </w:p>
    <w:p w14:paraId="2A3C21A3">
      <w:pPr>
        <w:topLinePunct/>
        <w:spacing w:line="440" w:lineRule="exact"/>
        <w:rPr>
          <w:rFonts w:ascii="Times New Roman" w:hAnsi="Times New Roman"/>
          <w:color w:val="auto"/>
        </w:rPr>
      </w:pPr>
      <w:r>
        <w:rPr>
          <w:rFonts w:ascii="Times New Roman" w:hAnsi="Times New Roman"/>
          <w:color w:val="auto"/>
        </w:rPr>
        <w:br w:type="page"/>
      </w:r>
    </w:p>
    <w:p w14:paraId="7FCC6FAC">
      <w:pPr>
        <w:spacing w:line="440" w:lineRule="exact"/>
        <w:rPr>
          <w:rFonts w:ascii="Times New Roman"/>
          <w:b/>
          <w:bCs/>
          <w:color w:val="auto"/>
          <w:sz w:val="32"/>
          <w:szCs w:val="32"/>
        </w:rPr>
      </w:pPr>
      <w:bookmarkStart w:id="206" w:name="_Toc504488780"/>
      <w:bookmarkStart w:id="207" w:name="_Toc14234"/>
      <w:r>
        <w:rPr>
          <w:rFonts w:hint="eastAsia" w:ascii="Times New Roman"/>
          <w:b/>
          <w:bCs/>
          <w:color w:val="auto"/>
          <w:sz w:val="32"/>
          <w:szCs w:val="32"/>
        </w:rPr>
        <w:t>（</w:t>
      </w:r>
      <w:r>
        <w:rPr>
          <w:rFonts w:hint="eastAsia" w:ascii="Times New Roman"/>
          <w:b/>
          <w:bCs/>
          <w:color w:val="auto"/>
          <w:sz w:val="32"/>
          <w:szCs w:val="32"/>
          <w:lang w:val="en-US" w:eastAsia="zh-CN"/>
        </w:rPr>
        <w:t>三</w:t>
      </w:r>
      <w:r>
        <w:rPr>
          <w:rFonts w:hint="eastAsia" w:ascii="Times New Roman"/>
          <w:b/>
          <w:bCs/>
          <w:color w:val="auto"/>
          <w:sz w:val="32"/>
          <w:szCs w:val="32"/>
        </w:rPr>
        <w:t>）近</w:t>
      </w:r>
      <w:r>
        <w:rPr>
          <w:rFonts w:hint="eastAsia" w:ascii="Times New Roman"/>
          <w:b/>
          <w:bCs/>
          <w:color w:val="auto"/>
          <w:sz w:val="32"/>
          <w:szCs w:val="32"/>
          <w:lang w:val="en-US" w:eastAsia="zh-CN"/>
        </w:rPr>
        <w:t>三</w:t>
      </w:r>
      <w:r>
        <w:rPr>
          <w:rFonts w:hint="eastAsia" w:ascii="Times New Roman"/>
          <w:b/>
          <w:bCs/>
          <w:color w:val="auto"/>
          <w:sz w:val="32"/>
          <w:szCs w:val="32"/>
        </w:rPr>
        <w:t>年发生的诉讼及仲裁情况</w:t>
      </w:r>
      <w:bookmarkEnd w:id="206"/>
      <w:bookmarkEnd w:id="207"/>
    </w:p>
    <w:p w14:paraId="18E51CBC">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5988890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w:t>
      </w:r>
    </w:p>
    <w:p w14:paraId="0E89DA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应根据</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三条第五款第五</w:t>
      </w:r>
      <w:r>
        <w:rPr>
          <w:rFonts w:hint="eastAsia" w:ascii="仿宋" w:hAnsi="仿宋" w:eastAsia="仿宋" w:cs="仿宋"/>
          <w:color w:val="auto"/>
          <w:sz w:val="32"/>
          <w:szCs w:val="32"/>
        </w:rPr>
        <w:t>项的要求附相关证明材料；</w:t>
      </w:r>
    </w:p>
    <w:p w14:paraId="447674C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如没有发生诉讼和仲裁的情况，需提供相关承诺，格式自拟。（</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不得虚假承诺，否则后果自负）</w:t>
      </w:r>
    </w:p>
    <w:p w14:paraId="355EBA68">
      <w:pPr>
        <w:rPr>
          <w:rFonts w:hint="eastAsia" w:ascii="Times New Roman" w:hAnsi="Times New Roman"/>
          <w:color w:val="auto"/>
        </w:rPr>
      </w:pPr>
    </w:p>
    <w:p w14:paraId="72BC3BBA">
      <w:pPr>
        <w:pStyle w:val="3"/>
        <w:spacing w:line="400" w:lineRule="exact"/>
        <w:jc w:val="both"/>
        <w:rPr>
          <w:rFonts w:hint="eastAsia" w:ascii="仿宋" w:hAnsi="仿宋" w:eastAsia="仿宋" w:cs="仿宋"/>
          <w:color w:val="auto"/>
          <w:sz w:val="32"/>
          <w:szCs w:val="32"/>
          <w:lang w:val="en-US" w:eastAsia="zh-CN"/>
        </w:rPr>
      </w:pPr>
      <w:bookmarkStart w:id="208" w:name="_Toc22199"/>
      <w:bookmarkStart w:id="209" w:name="_Toc504488783"/>
    </w:p>
    <w:p w14:paraId="7D18AA25">
      <w:pPr>
        <w:topLinePunct/>
        <w:spacing w:line="440" w:lineRule="exact"/>
        <w:ind w:firstLine="643" w:firstLineChars="200"/>
        <w:jc w:val="center"/>
        <w:rPr>
          <w:rFonts w:hint="eastAsia" w:ascii="Times New Roman" w:hAnsi="Times New Roman" w:eastAsia="黑体" w:cs="Times New Roman"/>
          <w:b/>
          <w:color w:val="auto"/>
          <w:kern w:val="2"/>
          <w:sz w:val="32"/>
          <w:szCs w:val="20"/>
          <w:lang w:val="en-US" w:eastAsia="zh-CN" w:bidi="ar-SA"/>
        </w:rPr>
      </w:pPr>
    </w:p>
    <w:bookmarkEnd w:id="208"/>
    <w:bookmarkEnd w:id="209"/>
    <w:p w14:paraId="667F07D5">
      <w:pPr>
        <w:topLinePunct/>
        <w:spacing w:line="440" w:lineRule="exact"/>
        <w:jc w:val="both"/>
        <w:rPr>
          <w:rFonts w:hint="eastAsia" w:ascii="Times New Roman" w:hAnsi="Times New Roman" w:eastAsia="黑体" w:cs="Times New Roman"/>
          <w:b/>
          <w:color w:val="auto"/>
          <w:kern w:val="2"/>
          <w:sz w:val="32"/>
          <w:szCs w:val="20"/>
          <w:lang w:val="en-US" w:eastAsia="zh-CN" w:bidi="ar-SA"/>
        </w:rPr>
      </w:pPr>
    </w:p>
    <w:p w14:paraId="497C9C52">
      <w:pPr>
        <w:rPr>
          <w:rFonts w:hint="eastAsia" w:ascii="Times New Roman" w:hAnsi="Times New Roman" w:eastAsia="黑体" w:cs="Times New Roman"/>
          <w:b/>
          <w:color w:val="auto"/>
          <w:kern w:val="2"/>
          <w:sz w:val="32"/>
          <w:szCs w:val="20"/>
          <w:lang w:val="en-US" w:eastAsia="zh-CN" w:bidi="ar-SA"/>
        </w:rPr>
      </w:pPr>
    </w:p>
    <w:p w14:paraId="1CE5E3A8">
      <w:pPr>
        <w:jc w:val="center"/>
        <w:rPr>
          <w:color w:val="auto"/>
        </w:rPr>
      </w:pPr>
    </w:p>
    <w:p w14:paraId="4B102116">
      <w:pPr>
        <w:rPr>
          <w:color w:val="auto"/>
        </w:rPr>
      </w:pPr>
    </w:p>
    <w:p w14:paraId="51F2EE5B">
      <w:pPr>
        <w:pStyle w:val="8"/>
        <w:keepNext w:val="0"/>
        <w:keepLines w:val="0"/>
        <w:widowControl/>
        <w:suppressLineNumbers w:val="0"/>
        <w:spacing w:before="0" w:beforeAutospacing="0" w:after="0" w:afterAutospacing="0" w:line="405" w:lineRule="atLeast"/>
        <w:ind w:left="0" w:firstLine="0"/>
        <w:jc w:val="center"/>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8"/>
          <w:szCs w:val="28"/>
        </w:rPr>
        <w:t> </w:t>
      </w:r>
    </w:p>
    <w:p w14:paraId="77FCB23A">
      <w:pPr>
        <w:pStyle w:val="8"/>
        <w:keepNext w:val="0"/>
        <w:keepLines w:val="0"/>
        <w:widowControl/>
        <w:suppressLineNumbers w:val="0"/>
        <w:spacing w:before="0" w:beforeAutospacing="0" w:after="0" w:afterAutospacing="0" w:line="405" w:lineRule="atLeast"/>
        <w:ind w:left="0" w:firstLine="0"/>
        <w:jc w:val="center"/>
        <w:rPr>
          <w:rFonts w:hint="eastAsia" w:ascii="宋体" w:hAnsi="宋体" w:eastAsia="宋体" w:cs="宋体"/>
          <w:i w:val="0"/>
          <w:iCs w:val="0"/>
          <w:caps w:val="0"/>
          <w:color w:val="000000"/>
          <w:spacing w:val="0"/>
          <w:sz w:val="32"/>
          <w:szCs w:val="32"/>
        </w:rPr>
      </w:pPr>
      <w:r>
        <w:rPr>
          <w:rFonts w:hint="eastAsia" w:ascii="仿宋" w:hAnsi="仿宋" w:eastAsia="仿宋" w:cs="仿宋"/>
          <w:i w:val="0"/>
          <w:iCs w:val="0"/>
          <w:caps w:val="0"/>
          <w:color w:val="000000"/>
          <w:spacing w:val="0"/>
          <w:sz w:val="28"/>
          <w:szCs w:val="28"/>
        </w:rPr>
        <w:t>                                         </w:t>
      </w:r>
      <w:r>
        <w:rPr>
          <w:rFonts w:hint="eastAsia" w:ascii="宋体" w:hAnsi="宋体" w:eastAsia="宋体" w:cs="宋体"/>
          <w:i w:val="0"/>
          <w:iCs w:val="0"/>
          <w:caps w:val="0"/>
          <w:color w:val="000000"/>
          <w:spacing w:val="0"/>
          <w:sz w:val="32"/>
          <w:szCs w:val="32"/>
        </w:rPr>
        <w:t> </w:t>
      </w:r>
    </w:p>
    <w:p w14:paraId="529EDBFF">
      <w:pPr>
        <w:pStyle w:val="8"/>
        <w:keepNext w:val="0"/>
        <w:keepLines w:val="0"/>
        <w:widowControl/>
        <w:suppressLineNumbers w:val="0"/>
        <w:spacing w:before="0" w:beforeAutospacing="0" w:after="0" w:afterAutospacing="0" w:line="405" w:lineRule="atLeast"/>
        <w:ind w:left="0" w:firstLine="0"/>
        <w:jc w:val="center"/>
        <w:rPr>
          <w:rFonts w:hint="eastAsia" w:ascii="仿宋" w:hAnsi="仿宋" w:eastAsia="仿宋" w:cs="仿宋"/>
          <w:i w:val="0"/>
          <w:iCs w:val="0"/>
          <w:caps w:val="0"/>
          <w:color w:val="000000"/>
          <w:spacing w:val="0"/>
          <w:sz w:val="32"/>
          <w:szCs w:val="32"/>
        </w:rPr>
      </w:pPr>
      <w:r>
        <w:rPr>
          <w:rFonts w:hint="eastAsia" w:ascii="宋体" w:hAnsi="宋体" w:eastAsia="宋体" w:cs="宋体"/>
          <w:i w:val="0"/>
          <w:iCs w:val="0"/>
          <w:caps w:val="0"/>
          <w:color w:val="000000"/>
          <w:spacing w:val="0"/>
          <w:sz w:val="32"/>
          <w:szCs w:val="32"/>
          <w:lang w:val="en-US" w:eastAsia="zh-CN"/>
        </w:rPr>
        <w:t xml:space="preserve">                  </w:t>
      </w:r>
    </w:p>
    <w:p w14:paraId="668CCB30">
      <w:pPr>
        <w:pStyle w:val="8"/>
        <w:keepNext w:val="0"/>
        <w:keepLines w:val="0"/>
        <w:widowControl/>
        <w:suppressLineNumbers w:val="0"/>
        <w:spacing w:before="0" w:beforeAutospacing="0" w:after="0" w:afterAutospacing="0" w:line="405" w:lineRule="atLeast"/>
        <w:ind w:left="0" w:firstLine="0"/>
        <w:jc w:val="center"/>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           </w:t>
      </w:r>
      <w:r>
        <w:rPr>
          <w:rFonts w:hint="eastAsia" w:ascii="仿宋" w:hAnsi="仿宋" w:eastAsia="仿宋" w:cs="仿宋"/>
          <w:i w:val="0"/>
          <w:iCs w:val="0"/>
          <w:caps w:val="0"/>
          <w:color w:val="000000"/>
          <w:spacing w:val="0"/>
          <w:sz w:val="32"/>
          <w:szCs w:val="32"/>
          <w:lang w:val="en-US" w:eastAsia="zh-CN"/>
        </w:rPr>
        <w:t xml:space="preserve">       </w:t>
      </w:r>
    </w:p>
    <w:p w14:paraId="1CF7808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1A084917-D83D-4FF4-9033-97A79A4B6760}"/>
  </w:font>
  <w:font w:name="黑体">
    <w:panose1 w:val="02010609060101010101"/>
    <w:charset w:val="86"/>
    <w:family w:val="auto"/>
    <w:pitch w:val="default"/>
    <w:sig w:usb0="800002BF" w:usb1="38CF7CFA" w:usb2="00000016" w:usb3="00000000" w:csb0="00040001" w:csb1="00000000"/>
    <w:embedRegular r:id="rId2" w:fontKey="{0BA6000F-6D42-4D6F-9473-37B119D77BF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auto"/>
    <w:pitch w:val="default"/>
    <w:sig w:usb0="00000001" w:usb1="08000000" w:usb2="00000000" w:usb3="00000000" w:csb0="00040000" w:csb1="00000000"/>
    <w:embedRegular r:id="rId3" w:fontKey="{6531E263-4D4B-4454-9F0B-1E28B37370E7}"/>
  </w:font>
  <w:font w:name="仿宋">
    <w:panose1 w:val="02010609060101010101"/>
    <w:charset w:val="86"/>
    <w:family w:val="auto"/>
    <w:pitch w:val="default"/>
    <w:sig w:usb0="800002BF" w:usb1="38CF7CFA" w:usb2="00000016" w:usb3="00000000" w:csb0="00040001" w:csb1="00000000"/>
    <w:embedRegular r:id="rId4" w:fontKey="{2DD5E46D-5582-4528-A04F-8D5FD5A8673F}"/>
  </w:font>
  <w:font w:name="微软雅黑">
    <w:panose1 w:val="020B0503020204020204"/>
    <w:charset w:val="86"/>
    <w:family w:val="auto"/>
    <w:pitch w:val="default"/>
    <w:sig w:usb0="80000287" w:usb1="2ACF3C50" w:usb2="00000016" w:usb3="00000000" w:csb0="0004001F" w:csb1="00000000"/>
    <w:embedRegular r:id="rId5" w:fontKey="{069812B3-30D3-475C-994C-6EDC657C6AB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6E97D">
    <w:pPr>
      <w:pStyle w:val="15"/>
      <w:spacing w:line="240" w:lineRule="atLeast"/>
      <w:jc w:val="center"/>
      <w:rPr>
        <w:rFonts w:hAnsi="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86CF3F">
                          <w:pPr>
                            <w:pStyle w:val="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5A86CF3F">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E9305">
    <w:pPr>
      <w:pStyle w:val="20"/>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4C25B154">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B6071">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C9ED51"/>
    <w:multiLevelType w:val="singleLevel"/>
    <w:tmpl w:val="FBC9ED51"/>
    <w:lvl w:ilvl="0" w:tentative="0">
      <w:start w:val="5"/>
      <w:numFmt w:val="chineseCounting"/>
      <w:suff w:val="nothing"/>
      <w:lvlText w:val="%1、"/>
      <w:lvlJc w:val="left"/>
      <w:rPr>
        <w:rFonts w:hint="eastAsia"/>
      </w:rPr>
    </w:lvl>
  </w:abstractNum>
  <w:abstractNum w:abstractNumId="1">
    <w:nsid w:val="7C596095"/>
    <w:multiLevelType w:val="singleLevel"/>
    <w:tmpl w:val="7C596095"/>
    <w:lvl w:ilvl="0" w:tentative="0">
      <w:start w:val="7"/>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ZDI3YmM2OTM0OTc5MDk5YTBkNjhmMmRhYmE5NDgifQ=="/>
  </w:docVars>
  <w:rsids>
    <w:rsidRoot w:val="69E314DA"/>
    <w:rsid w:val="023E2922"/>
    <w:rsid w:val="04C43700"/>
    <w:rsid w:val="05BE40FB"/>
    <w:rsid w:val="102F1EF5"/>
    <w:rsid w:val="15350822"/>
    <w:rsid w:val="17567773"/>
    <w:rsid w:val="19BF0744"/>
    <w:rsid w:val="19BF485E"/>
    <w:rsid w:val="19EF056A"/>
    <w:rsid w:val="1BC57E3D"/>
    <w:rsid w:val="1DB27CC5"/>
    <w:rsid w:val="1E34479D"/>
    <w:rsid w:val="21834158"/>
    <w:rsid w:val="241430A6"/>
    <w:rsid w:val="297D7484"/>
    <w:rsid w:val="2A2E0C3A"/>
    <w:rsid w:val="300A6EDE"/>
    <w:rsid w:val="31832E12"/>
    <w:rsid w:val="333C7F24"/>
    <w:rsid w:val="333D3C9C"/>
    <w:rsid w:val="339B5162"/>
    <w:rsid w:val="38A76326"/>
    <w:rsid w:val="3A561988"/>
    <w:rsid w:val="3BFF184D"/>
    <w:rsid w:val="3CB63F34"/>
    <w:rsid w:val="405A4224"/>
    <w:rsid w:val="41811946"/>
    <w:rsid w:val="427A5715"/>
    <w:rsid w:val="433C5D1E"/>
    <w:rsid w:val="44920CB0"/>
    <w:rsid w:val="45726E52"/>
    <w:rsid w:val="460F14C8"/>
    <w:rsid w:val="4B896DF6"/>
    <w:rsid w:val="4B99000F"/>
    <w:rsid w:val="4CB27A82"/>
    <w:rsid w:val="4D66647C"/>
    <w:rsid w:val="509B2FD7"/>
    <w:rsid w:val="523676EA"/>
    <w:rsid w:val="524F1A19"/>
    <w:rsid w:val="55EF7BB3"/>
    <w:rsid w:val="56F815DC"/>
    <w:rsid w:val="57711FE2"/>
    <w:rsid w:val="59695D97"/>
    <w:rsid w:val="59907EED"/>
    <w:rsid w:val="5B97061C"/>
    <w:rsid w:val="5C2B04AE"/>
    <w:rsid w:val="5F213A10"/>
    <w:rsid w:val="5F8C5DB5"/>
    <w:rsid w:val="61137C66"/>
    <w:rsid w:val="61483E9A"/>
    <w:rsid w:val="66452F0C"/>
    <w:rsid w:val="69E314DA"/>
    <w:rsid w:val="69F446AA"/>
    <w:rsid w:val="6A445335"/>
    <w:rsid w:val="6AE81F78"/>
    <w:rsid w:val="6CCD1611"/>
    <w:rsid w:val="6DB30807"/>
    <w:rsid w:val="6E4D0210"/>
    <w:rsid w:val="76987E92"/>
    <w:rsid w:val="7FBB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4">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6">
    <w:name w:val="Body Text Indent"/>
    <w:basedOn w:val="1"/>
    <w:qFormat/>
    <w:uiPriority w:val="0"/>
    <w:pPr>
      <w:spacing w:after="120"/>
      <w:ind w:left="420" w:leftChars="2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Normal_8"/>
    <w:qFormat/>
    <w:uiPriority w:val="0"/>
    <w:pPr>
      <w:spacing w:before="120" w:after="240"/>
      <w:jc w:val="both"/>
    </w:pPr>
    <w:rPr>
      <w:rFonts w:ascii="等线" w:hAnsi="等线" w:eastAsia="等线" w:cs="Times New Roman"/>
      <w:sz w:val="22"/>
      <w:szCs w:val="22"/>
      <w:lang w:val="en-US" w:eastAsia="en-US" w:bidi="ar-SA"/>
    </w:rPr>
  </w:style>
  <w:style w:type="paragraph" w:customStyle="1" w:styleId="15">
    <w:name w:val="Salutation1"/>
    <w:basedOn w:val="1"/>
    <w:next w:val="1"/>
    <w:qFormat/>
    <w:uiPriority w:val="0"/>
    <w:pPr>
      <w:adjustRightInd w:val="0"/>
      <w:spacing w:line="360" w:lineRule="atLeast"/>
      <w:textAlignment w:val="baseline"/>
    </w:pPr>
    <w:rPr>
      <w:rFonts w:ascii="Times New Roman" w:hAnsi="Times New Roman" w:eastAsia="宋体" w:cs="Times New Roman"/>
    </w:rPr>
  </w:style>
  <w:style w:type="character" w:customStyle="1" w:styleId="16">
    <w:name w:val="font71"/>
    <w:basedOn w:val="11"/>
    <w:qFormat/>
    <w:uiPriority w:val="0"/>
    <w:rPr>
      <w:rFonts w:hint="eastAsia" w:ascii="宋体" w:hAnsi="宋体" w:eastAsia="宋体" w:cs="宋体"/>
      <w:b/>
      <w:bCs/>
      <w:color w:val="000000"/>
      <w:sz w:val="24"/>
      <w:szCs w:val="24"/>
      <w:u w:val="none"/>
    </w:rPr>
  </w:style>
  <w:style w:type="character" w:customStyle="1" w:styleId="17">
    <w:name w:val="font81"/>
    <w:basedOn w:val="11"/>
    <w:qFormat/>
    <w:uiPriority w:val="0"/>
    <w:rPr>
      <w:rFonts w:hint="eastAsia" w:ascii="宋体" w:hAnsi="宋体" w:eastAsia="宋体" w:cs="宋体"/>
      <w:color w:val="000000"/>
      <w:sz w:val="24"/>
      <w:szCs w:val="24"/>
      <w:u w:val="none"/>
    </w:rPr>
  </w:style>
  <w:style w:type="character" w:customStyle="1" w:styleId="18">
    <w:name w:val="font91"/>
    <w:basedOn w:val="11"/>
    <w:qFormat/>
    <w:uiPriority w:val="0"/>
    <w:rPr>
      <w:rFonts w:hint="eastAsia" w:ascii="宋体" w:hAnsi="宋体" w:eastAsia="宋体" w:cs="宋体"/>
      <w:color w:val="000000"/>
      <w:sz w:val="21"/>
      <w:szCs w:val="21"/>
      <w:u w:val="none"/>
    </w:rPr>
  </w:style>
  <w:style w:type="paragraph" w:customStyle="1" w:styleId="19">
    <w:name w:val="Header1"/>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customStyle="1" w:styleId="20">
    <w:name w:val="Footer1"/>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customStyle="1" w:styleId="21">
    <w:name w:val="Page Number1"/>
    <w:basedOn w:val="11"/>
    <w:qFormat/>
    <w:uiPriority w:val="0"/>
    <w:rPr>
      <w:rFonts w:ascii="Times New Roman" w:hAnsi="Times New Roman" w:eastAsia="宋体" w:cs="Times New Roman"/>
    </w:rPr>
  </w:style>
  <w:style w:type="character" w:customStyle="1" w:styleId="22">
    <w:name w:val="font21"/>
    <w:basedOn w:val="1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31</Pages>
  <Words>7441</Words>
  <Characters>8042</Characters>
  <Lines>0</Lines>
  <Paragraphs>0</Paragraphs>
  <TotalTime>0</TotalTime>
  <ScaleCrop>false</ScaleCrop>
  <LinksUpToDate>false</LinksUpToDate>
  <CharactersWithSpaces>8372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2025-02-17T07:34:00Z</dcterms:created>
  <dc:creator>雷建军</dc:creator>
  <cp:lastModifiedBy>管勇</cp:lastModifiedBy>
  <cp:lastPrinted>2025-04-15T02:25:00Z</cp:lastPrinted>
  <dcterms:modified xsi:type="dcterms:W3CDTF">2025-04-15T06:13:48Z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C1F55A360105411682A4FD26F628FF5A_13</vt:lpwstr>
  </property>
  <property fmtid="{D5CDD505-2E9C-101B-9397-08002B2CF9AE}" pid="4" name="KSOTemplateDocerSaveRecord">
    <vt:lpwstr>eyJoZGlkIjoiYjBkNGExNDk1MDZlMTc4MTE0NzY4Mzk5YmYxNzVjY2UiLCJ1c2VySWQiOiI0Nzg2MzQwNjYifQ==</vt:lpwstr>
  </property>
</Properties>
</file>