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0195" w:rsidRDefault="009D0BDD">
      <w:pPr>
        <w:spacing w:line="400" w:lineRule="exact"/>
        <w:rPr>
          <w:rFonts w:ascii="Times New Roman" w:eastAsia="黑体" w:hAnsi="Times New Roman"/>
        </w:rPr>
      </w:pPr>
      <w:r>
        <w:rPr>
          <w:rFonts w:ascii="Times New Roman" w:eastAsia="黑体" w:hAnsi="Times New Roman" w:hint="eastAsia"/>
          <w:sz w:val="28"/>
          <w:szCs w:val="28"/>
        </w:rPr>
        <w:t>项目编号：</w:t>
      </w:r>
      <w:r w:rsidRPr="00CE2FC9">
        <w:rPr>
          <w:rFonts w:ascii="Times New Roman" w:eastAsia="黑体" w:hAnsi="Times New Roman" w:hint="eastAsia"/>
          <w:sz w:val="28"/>
          <w:szCs w:val="28"/>
        </w:rPr>
        <w:t>XB20250</w:t>
      </w:r>
      <w:r w:rsidR="00CE2FC9">
        <w:rPr>
          <w:rFonts w:ascii="Times New Roman" w:eastAsia="黑体" w:hAnsi="Times New Roman" w:hint="eastAsia"/>
          <w:sz w:val="28"/>
          <w:szCs w:val="28"/>
        </w:rPr>
        <w:t>50</w:t>
      </w:r>
      <w:r w:rsidR="004A0E97">
        <w:rPr>
          <w:rFonts w:ascii="Times New Roman" w:eastAsia="黑体" w:hAnsi="Times New Roman" w:hint="eastAsia"/>
          <w:sz w:val="28"/>
          <w:szCs w:val="28"/>
        </w:rPr>
        <w:t>9</w:t>
      </w:r>
      <w:r w:rsidR="00CE2FC9">
        <w:rPr>
          <w:rFonts w:ascii="Times New Roman" w:eastAsia="黑体" w:hAnsi="Times New Roman" w:hint="eastAsia"/>
          <w:sz w:val="28"/>
          <w:szCs w:val="28"/>
        </w:rPr>
        <w:t>-</w:t>
      </w:r>
      <w:r w:rsidR="004A0E97">
        <w:rPr>
          <w:rFonts w:ascii="Times New Roman" w:eastAsia="黑体" w:hAnsi="Times New Roman" w:hint="eastAsia"/>
          <w:sz w:val="28"/>
          <w:szCs w:val="28"/>
        </w:rPr>
        <w:t>2</w:t>
      </w:r>
    </w:p>
    <w:p w:rsidR="00180195" w:rsidRDefault="00180195">
      <w:pPr>
        <w:spacing w:line="400" w:lineRule="exact"/>
        <w:rPr>
          <w:rFonts w:ascii="Times New Roman" w:hAnsi="Times New Roman"/>
        </w:rPr>
      </w:pPr>
    </w:p>
    <w:p w:rsidR="00180195" w:rsidRPr="00EA2B19" w:rsidRDefault="00180195">
      <w:pPr>
        <w:spacing w:line="400" w:lineRule="exact"/>
        <w:rPr>
          <w:rFonts w:ascii="Times New Roman" w:hAnsi="Times New Roman"/>
        </w:rPr>
      </w:pPr>
    </w:p>
    <w:p w:rsidR="00180195" w:rsidRDefault="00180195"/>
    <w:p w:rsidR="00180195" w:rsidRDefault="00180195">
      <w:pPr>
        <w:spacing w:line="400" w:lineRule="exact"/>
        <w:rPr>
          <w:rFonts w:ascii="Times New Roman" w:hAnsi="Times New Roman"/>
        </w:rPr>
      </w:pPr>
    </w:p>
    <w:p w:rsidR="00180195" w:rsidRDefault="00180195">
      <w:pPr>
        <w:spacing w:line="400" w:lineRule="exact"/>
        <w:rPr>
          <w:rFonts w:ascii="Times New Roman" w:hAnsi="Times New Roman"/>
        </w:rPr>
      </w:pPr>
    </w:p>
    <w:p w:rsidR="00EA2B19" w:rsidRDefault="00EA2B19">
      <w:pPr>
        <w:jc w:val="center"/>
        <w:rPr>
          <w:rFonts w:ascii="黑体" w:eastAsia="黑体" w:hAnsi="黑体" w:cs="黑体"/>
          <w:sz w:val="44"/>
          <w:szCs w:val="44"/>
        </w:rPr>
      </w:pPr>
      <w:r w:rsidRPr="00EA2B19">
        <w:rPr>
          <w:rFonts w:ascii="黑体" w:eastAsia="黑体" w:hAnsi="黑体" w:cs="黑体" w:hint="eastAsia"/>
          <w:sz w:val="44"/>
          <w:szCs w:val="44"/>
        </w:rPr>
        <w:t>陕西锌业有限公司</w:t>
      </w:r>
    </w:p>
    <w:p w:rsidR="00180195" w:rsidRDefault="0062430D">
      <w:pPr>
        <w:jc w:val="center"/>
        <w:rPr>
          <w:rFonts w:ascii="黑体" w:eastAsia="黑体" w:hAnsi="黑体" w:cs="黑体"/>
          <w:sz w:val="44"/>
          <w:szCs w:val="44"/>
        </w:rPr>
      </w:pPr>
      <w:bookmarkStart w:id="0" w:name="OLE_LINK24"/>
      <w:bookmarkStart w:id="1" w:name="OLE_LINK25"/>
      <w:proofErr w:type="gramStart"/>
      <w:r>
        <w:rPr>
          <w:rFonts w:ascii="黑体" w:eastAsia="黑体" w:hAnsi="黑体" w:cs="黑体" w:hint="eastAsia"/>
          <w:sz w:val="44"/>
          <w:szCs w:val="44"/>
        </w:rPr>
        <w:t>制液车间</w:t>
      </w:r>
      <w:proofErr w:type="gramEnd"/>
      <w:r>
        <w:rPr>
          <w:rFonts w:ascii="黑体" w:eastAsia="黑体" w:hAnsi="黑体" w:cs="黑体" w:hint="eastAsia"/>
          <w:sz w:val="44"/>
          <w:szCs w:val="44"/>
        </w:rPr>
        <w:t>空压机房</w:t>
      </w:r>
      <w:r w:rsidR="001C68CD">
        <w:rPr>
          <w:rFonts w:ascii="黑体" w:eastAsia="黑体" w:hAnsi="黑体" w:cs="黑体" w:hint="eastAsia"/>
          <w:sz w:val="44"/>
          <w:szCs w:val="44"/>
        </w:rPr>
        <w:t>改造</w:t>
      </w:r>
      <w:r w:rsidR="00EA2B19" w:rsidRPr="00EA2B19">
        <w:rPr>
          <w:rFonts w:ascii="黑体" w:eastAsia="黑体" w:hAnsi="黑体" w:cs="黑体" w:hint="eastAsia"/>
          <w:sz w:val="44"/>
          <w:szCs w:val="44"/>
        </w:rPr>
        <w:t>项目</w:t>
      </w:r>
      <w:bookmarkEnd w:id="0"/>
      <w:bookmarkEnd w:id="1"/>
      <w:proofErr w:type="gramStart"/>
      <w:r w:rsidR="009D0BDD">
        <w:rPr>
          <w:rFonts w:ascii="黑体" w:eastAsia="黑体" w:hAnsi="黑体" w:cs="黑体" w:hint="eastAsia"/>
          <w:sz w:val="44"/>
          <w:szCs w:val="44"/>
        </w:rPr>
        <w:t>询</w:t>
      </w:r>
      <w:proofErr w:type="gramEnd"/>
      <w:r w:rsidR="009D0BDD">
        <w:rPr>
          <w:rFonts w:ascii="黑体" w:eastAsia="黑体" w:hAnsi="黑体" w:cs="黑体" w:hint="eastAsia"/>
          <w:sz w:val="44"/>
          <w:szCs w:val="44"/>
        </w:rPr>
        <w:t>比采购文件</w:t>
      </w:r>
    </w:p>
    <w:p w:rsidR="00180195" w:rsidRDefault="00180195">
      <w:pPr>
        <w:spacing w:line="400" w:lineRule="exact"/>
        <w:rPr>
          <w:rFonts w:ascii="Times New Roman" w:hAnsi="Times New Roman"/>
        </w:rPr>
      </w:pPr>
    </w:p>
    <w:p w:rsidR="00180195" w:rsidRDefault="00180195">
      <w:pPr>
        <w:spacing w:line="400" w:lineRule="exact"/>
        <w:rPr>
          <w:rFonts w:ascii="Times New Roman" w:hAnsi="Times New Roman"/>
        </w:rPr>
      </w:pPr>
    </w:p>
    <w:p w:rsidR="00180195" w:rsidRDefault="00180195">
      <w:pPr>
        <w:spacing w:line="400" w:lineRule="exact"/>
        <w:rPr>
          <w:rFonts w:ascii="Times New Roman" w:hAnsi="Times New Roman"/>
        </w:rPr>
      </w:pPr>
    </w:p>
    <w:p w:rsidR="00180195" w:rsidRDefault="00180195">
      <w:pPr>
        <w:spacing w:line="400" w:lineRule="exact"/>
        <w:rPr>
          <w:rFonts w:ascii="Times New Roman" w:hAnsi="Times New Roman"/>
        </w:rPr>
      </w:pPr>
    </w:p>
    <w:p w:rsidR="00180195" w:rsidRDefault="00180195">
      <w:pPr>
        <w:spacing w:line="400" w:lineRule="exact"/>
        <w:rPr>
          <w:rFonts w:ascii="Times New Roman" w:hAnsi="Times New Roman"/>
        </w:rPr>
      </w:pPr>
    </w:p>
    <w:p w:rsidR="00180195" w:rsidRDefault="00180195">
      <w:pPr>
        <w:spacing w:line="400" w:lineRule="exact"/>
        <w:rPr>
          <w:rFonts w:ascii="Times New Roman" w:hAnsi="Times New Roman"/>
        </w:rPr>
      </w:pPr>
    </w:p>
    <w:p w:rsidR="00180195" w:rsidRDefault="00180195">
      <w:pPr>
        <w:spacing w:line="400" w:lineRule="exact"/>
        <w:rPr>
          <w:rFonts w:ascii="Times New Roman" w:hAnsi="Times New Roman"/>
        </w:rPr>
      </w:pPr>
    </w:p>
    <w:p w:rsidR="00180195" w:rsidRDefault="00180195">
      <w:pPr>
        <w:spacing w:line="400" w:lineRule="exact"/>
        <w:rPr>
          <w:rFonts w:ascii="Times New Roman" w:hAnsi="Times New Roman"/>
        </w:rPr>
      </w:pPr>
    </w:p>
    <w:p w:rsidR="00180195" w:rsidRDefault="00180195">
      <w:pPr>
        <w:pStyle w:val="a3"/>
        <w:spacing w:before="24" w:after="24"/>
        <w:ind w:firstLine="480"/>
      </w:pPr>
    </w:p>
    <w:p w:rsidR="00180195" w:rsidRDefault="00180195">
      <w:pPr>
        <w:pStyle w:val="a3"/>
        <w:spacing w:before="24" w:after="24"/>
        <w:ind w:firstLine="480"/>
      </w:pPr>
    </w:p>
    <w:p w:rsidR="00180195" w:rsidRDefault="00180195">
      <w:pPr>
        <w:pStyle w:val="a3"/>
        <w:spacing w:before="24" w:after="24"/>
        <w:ind w:firstLineChars="0" w:firstLine="0"/>
      </w:pPr>
    </w:p>
    <w:p w:rsidR="00180195" w:rsidRDefault="00180195">
      <w:pPr>
        <w:pStyle w:val="a3"/>
        <w:spacing w:before="24" w:after="24"/>
        <w:ind w:firstLineChars="0" w:firstLine="0"/>
      </w:pPr>
    </w:p>
    <w:p w:rsidR="00180195" w:rsidRDefault="009D0BDD">
      <w:pPr>
        <w:spacing w:line="360" w:lineRule="auto"/>
        <w:ind w:firstLineChars="500" w:firstLine="1800"/>
        <w:rPr>
          <w:rFonts w:ascii="Times New Roman" w:eastAsia="黑体" w:hAnsi="Times New Roman"/>
          <w:sz w:val="36"/>
          <w:szCs w:val="36"/>
        </w:rPr>
      </w:pPr>
      <w:r>
        <w:rPr>
          <w:rFonts w:ascii="Times New Roman" w:eastAsia="黑体" w:hAnsi="Times New Roman" w:hint="eastAsia"/>
          <w:sz w:val="36"/>
          <w:szCs w:val="36"/>
        </w:rPr>
        <w:t>采购人：陕西锌业有限公司</w:t>
      </w:r>
    </w:p>
    <w:p w:rsidR="00180195" w:rsidRDefault="009D0BDD">
      <w:pPr>
        <w:spacing w:line="360" w:lineRule="auto"/>
        <w:ind w:firstLineChars="500" w:firstLine="1800"/>
        <w:rPr>
          <w:rFonts w:ascii="Times New Roman" w:eastAsia="黑体" w:hAnsi="Times New Roman"/>
          <w:sz w:val="36"/>
          <w:szCs w:val="36"/>
        </w:rPr>
      </w:pPr>
      <w:r>
        <w:rPr>
          <w:rFonts w:ascii="Times New Roman" w:eastAsia="黑体" w:hAnsi="Times New Roman" w:hint="eastAsia"/>
          <w:sz w:val="36"/>
          <w:szCs w:val="36"/>
        </w:rPr>
        <w:t>负责人：徐</w:t>
      </w:r>
      <w:r>
        <w:rPr>
          <w:rFonts w:ascii="Times New Roman" w:eastAsia="黑体" w:hAnsi="Times New Roman" w:hint="eastAsia"/>
          <w:sz w:val="36"/>
          <w:szCs w:val="36"/>
        </w:rPr>
        <w:t xml:space="preserve">  </w:t>
      </w:r>
      <w:r>
        <w:rPr>
          <w:rFonts w:ascii="Times New Roman" w:eastAsia="黑体" w:hAnsi="Times New Roman" w:hint="eastAsia"/>
          <w:sz w:val="36"/>
          <w:szCs w:val="36"/>
        </w:rPr>
        <w:t>靖</w:t>
      </w:r>
    </w:p>
    <w:p w:rsidR="00180195" w:rsidRDefault="00180195">
      <w:pPr>
        <w:spacing w:line="360" w:lineRule="auto"/>
        <w:ind w:firstLineChars="1800" w:firstLine="5760"/>
        <w:rPr>
          <w:rFonts w:ascii="Times New Roman" w:eastAsia="黑体" w:hAnsi="Times New Roman"/>
          <w:sz w:val="32"/>
          <w:szCs w:val="32"/>
        </w:rPr>
      </w:pPr>
    </w:p>
    <w:p w:rsidR="00180195" w:rsidRDefault="00180195">
      <w:pPr>
        <w:spacing w:line="360" w:lineRule="auto"/>
        <w:ind w:firstLineChars="1800" w:firstLine="5760"/>
        <w:rPr>
          <w:rFonts w:ascii="Times New Roman" w:eastAsia="黑体" w:hAnsi="Times New Roman"/>
          <w:sz w:val="32"/>
          <w:szCs w:val="32"/>
        </w:rPr>
      </w:pPr>
    </w:p>
    <w:p w:rsidR="00180195" w:rsidRDefault="009D0BDD">
      <w:pPr>
        <w:spacing w:line="360" w:lineRule="auto"/>
        <w:ind w:firstLineChars="900" w:firstLine="2880"/>
        <w:rPr>
          <w:rFonts w:ascii="Times New Roman" w:eastAsia="黑体" w:hAnsi="Times New Roman"/>
          <w:sz w:val="32"/>
          <w:szCs w:val="32"/>
        </w:rPr>
      </w:pPr>
      <w:r>
        <w:rPr>
          <w:rFonts w:ascii="Times New Roman" w:eastAsia="黑体" w:hAnsi="Times New Roman" w:hint="eastAsia"/>
          <w:sz w:val="32"/>
          <w:szCs w:val="32"/>
        </w:rPr>
        <w:t>二〇二五年</w:t>
      </w:r>
      <w:r w:rsidR="004A0E97">
        <w:rPr>
          <w:rFonts w:ascii="Times New Roman" w:eastAsia="黑体" w:hAnsi="Times New Roman" w:hint="eastAsia"/>
          <w:sz w:val="32"/>
          <w:szCs w:val="32"/>
        </w:rPr>
        <w:t>五</w:t>
      </w:r>
      <w:r>
        <w:rPr>
          <w:rFonts w:ascii="Times New Roman" w:eastAsia="黑体" w:hAnsi="Times New Roman" w:hint="eastAsia"/>
          <w:sz w:val="32"/>
          <w:szCs w:val="32"/>
        </w:rPr>
        <w:t>月</w:t>
      </w:r>
      <w:r w:rsidR="004A0E97">
        <w:rPr>
          <w:rFonts w:ascii="Times New Roman" w:eastAsia="黑体" w:hAnsi="Times New Roman" w:hint="eastAsia"/>
          <w:sz w:val="32"/>
          <w:szCs w:val="32"/>
        </w:rPr>
        <w:t>六</w:t>
      </w:r>
      <w:r>
        <w:rPr>
          <w:rFonts w:ascii="Times New Roman" w:eastAsia="黑体" w:hAnsi="Times New Roman" w:hint="eastAsia"/>
          <w:sz w:val="32"/>
          <w:szCs w:val="32"/>
        </w:rPr>
        <w:t>日</w:t>
      </w:r>
    </w:p>
    <w:p w:rsidR="00180195" w:rsidRDefault="00180195">
      <w:pPr>
        <w:jc w:val="center"/>
        <w:rPr>
          <w:rFonts w:ascii="Times New Roman" w:hAnsi="Times New Roman"/>
          <w:sz w:val="32"/>
          <w:szCs w:val="32"/>
        </w:rPr>
        <w:sectPr w:rsidR="00180195">
          <w:headerReference w:type="default" r:id="rId9"/>
          <w:footerReference w:type="even" r:id="rId10"/>
          <w:footerReference w:type="default" r:id="rId11"/>
          <w:pgSz w:w="11905" w:h="16838"/>
          <w:pgMar w:top="1134" w:right="1134" w:bottom="1134" w:left="1417" w:header="720" w:footer="720" w:gutter="0"/>
          <w:cols w:space="720"/>
          <w:docGrid w:linePitch="285"/>
        </w:sectPr>
      </w:pPr>
    </w:p>
    <w:p w:rsidR="00EA2B19" w:rsidRDefault="00EA2B19">
      <w:pPr>
        <w:pStyle w:val="a6"/>
        <w:widowControl/>
        <w:spacing w:beforeAutospacing="0" w:afterAutospacing="0" w:line="405" w:lineRule="atLeast"/>
        <w:jc w:val="center"/>
        <w:rPr>
          <w:rStyle w:val="a8"/>
          <w:rFonts w:ascii="方正小标宋简体" w:eastAsia="方正小标宋简体" w:hAnsi="方正小标宋简体" w:cs="方正小标宋简体"/>
          <w:color w:val="000000"/>
          <w:sz w:val="36"/>
          <w:szCs w:val="36"/>
        </w:rPr>
      </w:pPr>
      <w:r w:rsidRPr="00EA2B19">
        <w:rPr>
          <w:rStyle w:val="a8"/>
          <w:rFonts w:ascii="方正小标宋简体" w:eastAsia="方正小标宋简体" w:hAnsi="方正小标宋简体" w:cs="方正小标宋简体" w:hint="eastAsia"/>
          <w:color w:val="000000"/>
          <w:sz w:val="36"/>
          <w:szCs w:val="36"/>
        </w:rPr>
        <w:lastRenderedPageBreak/>
        <w:t>陕西锌业有限公司</w:t>
      </w:r>
    </w:p>
    <w:p w:rsidR="00180195" w:rsidRDefault="0062430D">
      <w:pPr>
        <w:pStyle w:val="a6"/>
        <w:widowControl/>
        <w:spacing w:beforeAutospacing="0" w:afterAutospacing="0" w:line="405" w:lineRule="atLeast"/>
        <w:jc w:val="center"/>
        <w:rPr>
          <w:rFonts w:ascii="方正小标宋简体" w:eastAsia="方正小标宋简体" w:hAnsi="方正小标宋简体" w:cs="方正小标宋简体"/>
          <w:b/>
          <w:color w:val="000000"/>
          <w:sz w:val="36"/>
          <w:szCs w:val="36"/>
        </w:rPr>
      </w:pPr>
      <w:proofErr w:type="gramStart"/>
      <w:r w:rsidRPr="0062430D">
        <w:rPr>
          <w:rStyle w:val="a8"/>
          <w:rFonts w:ascii="方正小标宋简体" w:eastAsia="方正小标宋简体" w:hAnsi="方正小标宋简体" w:cs="方正小标宋简体" w:hint="eastAsia"/>
          <w:color w:val="000000"/>
          <w:sz w:val="36"/>
          <w:szCs w:val="36"/>
        </w:rPr>
        <w:t>制液车间</w:t>
      </w:r>
      <w:proofErr w:type="gramEnd"/>
      <w:r w:rsidRPr="0062430D">
        <w:rPr>
          <w:rStyle w:val="a8"/>
          <w:rFonts w:ascii="方正小标宋简体" w:eastAsia="方正小标宋简体" w:hAnsi="方正小标宋简体" w:cs="方正小标宋简体" w:hint="eastAsia"/>
          <w:color w:val="000000"/>
          <w:sz w:val="36"/>
          <w:szCs w:val="36"/>
        </w:rPr>
        <w:t>空压机房</w:t>
      </w:r>
      <w:r w:rsidR="001C68CD">
        <w:rPr>
          <w:rStyle w:val="a8"/>
          <w:rFonts w:ascii="方正小标宋简体" w:eastAsia="方正小标宋简体" w:hAnsi="方正小标宋简体" w:cs="方正小标宋简体" w:hint="eastAsia"/>
          <w:color w:val="000000"/>
          <w:sz w:val="36"/>
          <w:szCs w:val="36"/>
        </w:rPr>
        <w:t>改造</w:t>
      </w:r>
      <w:r w:rsidRPr="0062430D">
        <w:rPr>
          <w:rStyle w:val="a8"/>
          <w:rFonts w:ascii="方正小标宋简体" w:eastAsia="方正小标宋简体" w:hAnsi="方正小标宋简体" w:cs="方正小标宋简体" w:hint="eastAsia"/>
          <w:color w:val="000000"/>
          <w:sz w:val="36"/>
          <w:szCs w:val="36"/>
        </w:rPr>
        <w:t>项目</w:t>
      </w:r>
      <w:proofErr w:type="gramStart"/>
      <w:r w:rsidR="009D0BDD">
        <w:rPr>
          <w:rStyle w:val="a8"/>
          <w:rFonts w:ascii="方正小标宋简体" w:eastAsia="方正小标宋简体" w:hAnsi="方正小标宋简体" w:cs="方正小标宋简体" w:hint="eastAsia"/>
          <w:color w:val="000000"/>
          <w:sz w:val="36"/>
          <w:szCs w:val="36"/>
        </w:rPr>
        <w:t>询</w:t>
      </w:r>
      <w:proofErr w:type="gramEnd"/>
      <w:r w:rsidR="009D0BDD">
        <w:rPr>
          <w:rStyle w:val="a8"/>
          <w:rFonts w:ascii="方正小标宋简体" w:eastAsia="方正小标宋简体" w:hAnsi="方正小标宋简体" w:cs="方正小标宋简体" w:hint="eastAsia"/>
          <w:color w:val="000000"/>
          <w:sz w:val="36"/>
          <w:szCs w:val="36"/>
        </w:rPr>
        <w:t>比采购邀请函</w:t>
      </w:r>
    </w:p>
    <w:p w:rsidR="00180195" w:rsidRDefault="009D0BDD">
      <w:pPr>
        <w:spacing w:line="480" w:lineRule="exact"/>
        <w:ind w:firstLineChars="200" w:firstLine="640"/>
        <w:jc w:val="left"/>
        <w:rPr>
          <w:rFonts w:ascii="仿宋" w:eastAsia="仿宋" w:hAnsi="仿宋" w:cs="仿宋"/>
          <w:color w:val="000000"/>
          <w:sz w:val="32"/>
          <w:szCs w:val="32"/>
        </w:rPr>
      </w:pPr>
      <w:r>
        <w:rPr>
          <w:rFonts w:ascii="仿宋" w:eastAsia="仿宋" w:hAnsi="仿宋" w:cs="仿宋" w:hint="eastAsia"/>
          <w:color w:val="000000"/>
          <w:sz w:val="32"/>
          <w:szCs w:val="32"/>
        </w:rPr>
        <w:t> </w:t>
      </w:r>
    </w:p>
    <w:p w:rsidR="00180195" w:rsidRDefault="009D0BDD">
      <w:pPr>
        <w:spacing w:line="500" w:lineRule="exact"/>
        <w:ind w:firstLineChars="200" w:firstLine="640"/>
        <w:jc w:val="left"/>
        <w:rPr>
          <w:rFonts w:ascii="仿宋" w:eastAsia="仿宋" w:hAnsi="仿宋" w:cs="仿宋"/>
          <w:color w:val="000000"/>
          <w:sz w:val="32"/>
          <w:szCs w:val="32"/>
        </w:rPr>
      </w:pPr>
      <w:r>
        <w:rPr>
          <w:rFonts w:ascii="仿宋" w:eastAsia="仿宋" w:hAnsi="仿宋" w:cs="仿宋" w:hint="eastAsia"/>
          <w:color w:val="000000"/>
          <w:sz w:val="32"/>
          <w:szCs w:val="32"/>
        </w:rPr>
        <w:t>陕西锌业有限公司因</w:t>
      </w:r>
      <w:r w:rsidR="0062430D" w:rsidRPr="0062430D">
        <w:rPr>
          <w:rFonts w:ascii="仿宋" w:eastAsia="仿宋" w:hAnsi="仿宋" w:cs="仿宋" w:hint="eastAsia"/>
          <w:color w:val="000000"/>
          <w:sz w:val="32"/>
          <w:szCs w:val="32"/>
        </w:rPr>
        <w:t>制液车间</w:t>
      </w:r>
      <w:r w:rsidR="00C94D0E">
        <w:rPr>
          <w:rFonts w:ascii="仿宋" w:eastAsia="仿宋" w:hAnsi="仿宋" w:cs="仿宋" w:hint="eastAsia"/>
          <w:color w:val="000000"/>
          <w:sz w:val="32"/>
          <w:szCs w:val="32"/>
        </w:rPr>
        <w:t>生产</w:t>
      </w:r>
      <w:r>
        <w:rPr>
          <w:rFonts w:ascii="仿宋" w:eastAsia="仿宋" w:hAnsi="仿宋" w:cs="仿宋" w:hint="eastAsia"/>
          <w:color w:val="000000"/>
          <w:sz w:val="32"/>
          <w:szCs w:val="32"/>
        </w:rPr>
        <w:t>需要，需</w:t>
      </w:r>
      <w:bookmarkStart w:id="2" w:name="OLE_LINK14"/>
      <w:bookmarkStart w:id="3" w:name="OLE_LINK15"/>
      <w:r w:rsidR="0062430D">
        <w:rPr>
          <w:rFonts w:ascii="仿宋" w:eastAsia="仿宋" w:hAnsi="仿宋" w:cs="仿宋" w:hint="eastAsia"/>
          <w:color w:val="000000"/>
          <w:sz w:val="32"/>
          <w:szCs w:val="32"/>
        </w:rPr>
        <w:t>建造</w:t>
      </w:r>
      <w:bookmarkEnd w:id="2"/>
      <w:bookmarkEnd w:id="3"/>
      <w:r w:rsidR="0062430D" w:rsidRPr="0062430D">
        <w:rPr>
          <w:rFonts w:ascii="仿宋" w:eastAsia="仿宋" w:hAnsi="仿宋" w:cs="仿宋" w:hint="eastAsia"/>
          <w:color w:val="000000"/>
          <w:sz w:val="32"/>
          <w:szCs w:val="32"/>
        </w:rPr>
        <w:t>空压机房</w:t>
      </w:r>
      <w:r>
        <w:rPr>
          <w:rFonts w:ascii="仿宋" w:eastAsia="仿宋" w:hAnsi="仿宋" w:cs="仿宋" w:hint="eastAsia"/>
          <w:color w:val="000000"/>
          <w:sz w:val="32"/>
          <w:szCs w:val="32"/>
        </w:rPr>
        <w:t>，按照公司有关规定，拟通过</w:t>
      </w:r>
      <w:proofErr w:type="gramStart"/>
      <w:r>
        <w:rPr>
          <w:rFonts w:ascii="仿宋" w:eastAsia="仿宋" w:hAnsi="仿宋" w:cs="仿宋" w:hint="eastAsia"/>
          <w:color w:val="000000"/>
          <w:sz w:val="32"/>
          <w:szCs w:val="32"/>
        </w:rPr>
        <w:t>询比方式选定</w:t>
      </w:r>
      <w:r w:rsidR="0062430D" w:rsidRPr="0062430D">
        <w:rPr>
          <w:rFonts w:ascii="仿宋" w:eastAsia="仿宋" w:hAnsi="仿宋" w:cs="仿宋" w:hint="eastAsia"/>
          <w:color w:val="000000"/>
          <w:sz w:val="32"/>
          <w:szCs w:val="32"/>
        </w:rPr>
        <w:t>制液</w:t>
      </w:r>
      <w:proofErr w:type="gramEnd"/>
      <w:r w:rsidR="0062430D" w:rsidRPr="0062430D">
        <w:rPr>
          <w:rFonts w:ascii="仿宋" w:eastAsia="仿宋" w:hAnsi="仿宋" w:cs="仿宋" w:hint="eastAsia"/>
          <w:color w:val="000000"/>
          <w:sz w:val="32"/>
          <w:szCs w:val="32"/>
        </w:rPr>
        <w:t>车间空压机房建设项目</w:t>
      </w:r>
      <w:r w:rsidR="00437195">
        <w:rPr>
          <w:rFonts w:ascii="仿宋" w:eastAsia="仿宋" w:hAnsi="仿宋" w:cs="仿宋" w:hint="eastAsia"/>
          <w:color w:val="000000"/>
          <w:sz w:val="32"/>
          <w:szCs w:val="32"/>
        </w:rPr>
        <w:t>的</w:t>
      </w:r>
      <w:r w:rsidR="0062430D">
        <w:rPr>
          <w:rFonts w:ascii="仿宋" w:eastAsia="仿宋" w:hAnsi="仿宋" w:cs="仿宋" w:hint="eastAsia"/>
          <w:color w:val="000000"/>
          <w:sz w:val="32"/>
          <w:szCs w:val="32"/>
        </w:rPr>
        <w:t>施工</w:t>
      </w:r>
      <w:r>
        <w:rPr>
          <w:rFonts w:ascii="仿宋" w:eastAsia="仿宋" w:hAnsi="仿宋" w:cs="仿宋" w:hint="eastAsia"/>
          <w:color w:val="000000"/>
          <w:sz w:val="32"/>
          <w:szCs w:val="32"/>
        </w:rPr>
        <w:t>单位，欢迎具备相应资质及能力的单位参与该项目</w:t>
      </w:r>
      <w:proofErr w:type="gramStart"/>
      <w:r>
        <w:rPr>
          <w:rFonts w:ascii="仿宋" w:eastAsia="仿宋" w:hAnsi="仿宋" w:cs="仿宋" w:hint="eastAsia"/>
          <w:color w:val="000000"/>
          <w:sz w:val="32"/>
          <w:szCs w:val="32"/>
        </w:rPr>
        <w:t>询</w:t>
      </w:r>
      <w:proofErr w:type="gramEnd"/>
      <w:r>
        <w:rPr>
          <w:rFonts w:ascii="仿宋" w:eastAsia="仿宋" w:hAnsi="仿宋" w:cs="仿宋" w:hint="eastAsia"/>
          <w:color w:val="000000"/>
          <w:sz w:val="32"/>
          <w:szCs w:val="32"/>
        </w:rPr>
        <w:t>比采购，具体内容如下：</w:t>
      </w:r>
      <w:bookmarkStart w:id="4" w:name="_Toc4593"/>
      <w:bookmarkStart w:id="5" w:name="_Toc33795775"/>
      <w:bookmarkStart w:id="6" w:name="_Toc14440"/>
      <w:bookmarkStart w:id="7" w:name="_Toc20230"/>
    </w:p>
    <w:p w:rsidR="00180195" w:rsidRDefault="009D0BDD">
      <w:pPr>
        <w:spacing w:line="500" w:lineRule="exact"/>
        <w:jc w:val="left"/>
        <w:rPr>
          <w:rFonts w:ascii="仿宋" w:eastAsia="仿宋" w:hAnsi="仿宋" w:cs="仿宋"/>
          <w:color w:val="000000"/>
          <w:sz w:val="32"/>
          <w:szCs w:val="32"/>
        </w:rPr>
      </w:pPr>
      <w:r>
        <w:rPr>
          <w:rFonts w:ascii="仿宋" w:eastAsia="仿宋" w:hAnsi="仿宋" w:cs="仿宋" w:hint="eastAsia"/>
          <w:b/>
          <w:bCs/>
          <w:sz w:val="32"/>
          <w:szCs w:val="32"/>
        </w:rPr>
        <w:t>一、采购项目</w:t>
      </w:r>
      <w:bookmarkEnd w:id="4"/>
      <w:bookmarkEnd w:id="5"/>
      <w:bookmarkEnd w:id="6"/>
      <w:bookmarkEnd w:id="7"/>
      <w:r>
        <w:rPr>
          <w:rFonts w:ascii="仿宋" w:eastAsia="仿宋" w:hAnsi="仿宋" w:cs="仿宋" w:hint="eastAsia"/>
          <w:b/>
          <w:bCs/>
          <w:sz w:val="32"/>
          <w:szCs w:val="32"/>
        </w:rPr>
        <w:t>基本要求</w:t>
      </w:r>
    </w:p>
    <w:p w:rsidR="00180195" w:rsidRDefault="009D0BDD">
      <w:pPr>
        <w:pStyle w:val="2"/>
        <w:spacing w:before="0" w:after="0" w:line="500" w:lineRule="exact"/>
        <w:ind w:firstLineChars="100" w:firstLine="320"/>
        <w:rPr>
          <w:rFonts w:ascii="仿宋" w:eastAsia="仿宋" w:hAnsi="仿宋" w:cs="仿宋"/>
          <w:b w:val="0"/>
          <w:bCs/>
          <w:szCs w:val="32"/>
        </w:rPr>
      </w:pPr>
      <w:r>
        <w:rPr>
          <w:rFonts w:ascii="仿宋" w:eastAsia="仿宋" w:hAnsi="仿宋" w:cs="仿宋" w:hint="eastAsia"/>
          <w:b w:val="0"/>
          <w:bCs/>
          <w:szCs w:val="32"/>
        </w:rPr>
        <w:t>（一）采购人：陕西锌业有限公司</w:t>
      </w:r>
    </w:p>
    <w:p w:rsidR="00180195" w:rsidRDefault="009D0BDD">
      <w:pPr>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（二）采购项目名称：</w:t>
      </w:r>
      <w:r w:rsidR="005D4600">
        <w:rPr>
          <w:rFonts w:ascii="仿宋" w:eastAsia="仿宋" w:hAnsi="仿宋" w:cs="仿宋" w:hint="eastAsia"/>
          <w:sz w:val="32"/>
          <w:szCs w:val="32"/>
        </w:rPr>
        <w:t>陕西锌业有限公司</w:t>
      </w:r>
      <w:r w:rsidR="0062430D" w:rsidRPr="0062430D">
        <w:rPr>
          <w:rFonts w:ascii="仿宋" w:eastAsia="仿宋" w:hAnsi="仿宋" w:cs="仿宋" w:hint="eastAsia"/>
          <w:sz w:val="32"/>
          <w:szCs w:val="32"/>
        </w:rPr>
        <w:t>制液车间空压机房</w:t>
      </w:r>
      <w:r w:rsidR="001C68CD">
        <w:rPr>
          <w:rFonts w:ascii="仿宋" w:eastAsia="仿宋" w:hAnsi="仿宋" w:cs="仿宋" w:hint="eastAsia"/>
          <w:sz w:val="32"/>
          <w:szCs w:val="32"/>
        </w:rPr>
        <w:t>改造</w:t>
      </w:r>
      <w:r w:rsidR="0062430D" w:rsidRPr="0062430D">
        <w:rPr>
          <w:rFonts w:ascii="仿宋" w:eastAsia="仿宋" w:hAnsi="仿宋" w:cs="仿宋" w:hint="eastAsia"/>
          <w:sz w:val="32"/>
          <w:szCs w:val="32"/>
        </w:rPr>
        <w:t>项目</w:t>
      </w:r>
      <w:r>
        <w:rPr>
          <w:rFonts w:ascii="仿宋" w:eastAsia="仿宋" w:hAnsi="仿宋" w:cs="仿宋" w:hint="eastAsia"/>
          <w:sz w:val="32"/>
          <w:szCs w:val="32"/>
        </w:rPr>
        <w:t>。</w:t>
      </w:r>
    </w:p>
    <w:p w:rsidR="00180195" w:rsidRDefault="009D0BDD">
      <w:pPr>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（三）工期：总工期</w:t>
      </w:r>
      <w:r w:rsidR="0062430D">
        <w:rPr>
          <w:rFonts w:ascii="仿宋" w:eastAsia="仿宋" w:hAnsi="仿宋" w:cs="仿宋" w:hint="eastAsia"/>
          <w:sz w:val="32"/>
          <w:szCs w:val="32"/>
        </w:rPr>
        <w:t>30</w:t>
      </w:r>
      <w:r>
        <w:rPr>
          <w:rFonts w:ascii="仿宋" w:eastAsia="仿宋" w:hAnsi="仿宋" w:cs="仿宋" w:hint="eastAsia"/>
          <w:sz w:val="32"/>
          <w:szCs w:val="32"/>
        </w:rPr>
        <w:t>天。</w:t>
      </w:r>
    </w:p>
    <w:p w:rsidR="00180195" w:rsidRDefault="009D0BDD">
      <w:pPr>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（四）项目实施地点：商洛市商州区</w:t>
      </w:r>
      <w:r>
        <w:rPr>
          <w:rFonts w:ascii="仿宋" w:eastAsia="仿宋" w:hAnsi="仿宋" w:cs="仿宋" w:hint="eastAsia"/>
          <w:bCs/>
          <w:sz w:val="32"/>
          <w:szCs w:val="32"/>
        </w:rPr>
        <w:t>陕西锌业有限公司</w:t>
      </w:r>
      <w:r>
        <w:rPr>
          <w:rFonts w:ascii="仿宋" w:eastAsia="仿宋" w:hAnsi="仿宋" w:cs="仿宋" w:hint="eastAsia"/>
          <w:sz w:val="32"/>
          <w:szCs w:val="32"/>
        </w:rPr>
        <w:t xml:space="preserve">    </w:t>
      </w:r>
    </w:p>
    <w:p w:rsidR="00180195" w:rsidRDefault="009D0BDD">
      <w:pPr>
        <w:ind w:firstLineChars="100" w:firstLine="320"/>
        <w:rPr>
          <w:rFonts w:ascii="仿宋" w:eastAsia="仿宋" w:hAnsi="仿宋"/>
          <w:sz w:val="28"/>
          <w:szCs w:val="28"/>
        </w:rPr>
      </w:pPr>
      <w:r>
        <w:rPr>
          <w:rFonts w:ascii="仿宋" w:eastAsia="仿宋" w:hAnsi="仿宋" w:cs="仿宋" w:hint="eastAsia"/>
          <w:sz w:val="32"/>
          <w:szCs w:val="32"/>
        </w:rPr>
        <w:t>（五）项目</w:t>
      </w:r>
      <w:r>
        <w:rPr>
          <w:rFonts w:ascii="仿宋" w:eastAsia="仿宋" w:hAnsi="仿宋" w:hint="eastAsia"/>
          <w:sz w:val="32"/>
          <w:szCs w:val="32"/>
        </w:rPr>
        <w:t>内容：</w:t>
      </w:r>
    </w:p>
    <w:p w:rsidR="00180195" w:rsidRPr="00CE2FC9" w:rsidRDefault="009D0BDD">
      <w:pPr>
        <w:ind w:firstLineChars="200" w:firstLine="640"/>
        <w:rPr>
          <w:rFonts w:ascii="仿宋" w:eastAsia="仿宋" w:hAnsi="仿宋"/>
          <w:sz w:val="32"/>
          <w:szCs w:val="32"/>
        </w:rPr>
      </w:pPr>
      <w:r>
        <w:rPr>
          <w:rFonts w:ascii="仿宋" w:eastAsia="仿宋" w:hAnsi="仿宋" w:hint="eastAsia"/>
          <w:sz w:val="32"/>
          <w:szCs w:val="32"/>
        </w:rPr>
        <w:t>1.主要施工内容：</w:t>
      </w:r>
      <w:r w:rsidR="0062430D" w:rsidRPr="00CE2FC9">
        <w:rPr>
          <w:rFonts w:ascii="仿宋" w:eastAsia="仿宋" w:hAnsi="仿宋" w:hint="eastAsia"/>
          <w:sz w:val="32"/>
          <w:szCs w:val="32"/>
        </w:rPr>
        <w:t>空压机</w:t>
      </w:r>
      <w:r w:rsidR="004A0E97">
        <w:rPr>
          <w:rFonts w:ascii="仿宋" w:eastAsia="仿宋" w:hAnsi="仿宋" w:hint="eastAsia"/>
          <w:sz w:val="32"/>
          <w:szCs w:val="32"/>
        </w:rPr>
        <w:t>厂房及</w:t>
      </w:r>
      <w:r w:rsidR="00CE2FC9">
        <w:rPr>
          <w:rFonts w:ascii="仿宋" w:eastAsia="仿宋" w:hAnsi="仿宋" w:hint="eastAsia"/>
          <w:sz w:val="32"/>
          <w:szCs w:val="32"/>
        </w:rPr>
        <w:t>附属工程</w:t>
      </w:r>
    </w:p>
    <w:p w:rsidR="00180195" w:rsidRDefault="009D0BDD">
      <w:pPr>
        <w:spacing w:line="540" w:lineRule="exact"/>
        <w:ind w:firstLineChars="200" w:firstLine="640"/>
        <w:rPr>
          <w:rFonts w:ascii="仿宋" w:eastAsia="仿宋" w:hAnsi="仿宋"/>
          <w:sz w:val="32"/>
          <w:szCs w:val="32"/>
        </w:rPr>
      </w:pPr>
      <w:r>
        <w:rPr>
          <w:rFonts w:ascii="仿宋" w:eastAsia="仿宋" w:hAnsi="仿宋" w:hint="eastAsia"/>
          <w:sz w:val="32"/>
          <w:szCs w:val="32"/>
        </w:rPr>
        <w:t>2.工程资料：</w:t>
      </w:r>
    </w:p>
    <w:p w:rsidR="00180195" w:rsidRPr="005D4600" w:rsidRDefault="009D0BDD">
      <w:pPr>
        <w:spacing w:line="460" w:lineRule="exact"/>
        <w:ind w:firstLineChars="200" w:firstLine="640"/>
        <w:rPr>
          <w:rFonts w:ascii="仿宋" w:eastAsia="仿宋" w:hAnsi="仿宋" w:cs="仿宋"/>
          <w:color w:val="FF0000"/>
          <w:sz w:val="32"/>
          <w:szCs w:val="32"/>
          <w:highlight w:val="yellow"/>
        </w:rPr>
      </w:pPr>
      <w:r w:rsidRPr="00CE2FC9">
        <w:rPr>
          <w:rFonts w:ascii="仿宋" w:eastAsia="仿宋" w:hAnsi="仿宋" w:hint="eastAsia"/>
          <w:sz w:val="32"/>
          <w:szCs w:val="32"/>
        </w:rPr>
        <w:t>完成本项目范围内的</w:t>
      </w:r>
      <w:r w:rsidR="00437195" w:rsidRPr="00CE2FC9">
        <w:rPr>
          <w:rFonts w:ascii="仿宋" w:eastAsia="仿宋" w:hAnsi="仿宋" w:hint="eastAsia"/>
          <w:sz w:val="32"/>
          <w:szCs w:val="32"/>
        </w:rPr>
        <w:t>建筑</w:t>
      </w:r>
      <w:r w:rsidR="005D4600" w:rsidRPr="00CE2FC9">
        <w:rPr>
          <w:rFonts w:ascii="仿宋" w:eastAsia="仿宋" w:hAnsi="仿宋" w:hint="eastAsia"/>
          <w:sz w:val="32"/>
          <w:szCs w:val="32"/>
        </w:rPr>
        <w:t>工程</w:t>
      </w:r>
      <w:r w:rsidR="00CE2FC9">
        <w:rPr>
          <w:rFonts w:ascii="仿宋" w:eastAsia="仿宋" w:hAnsi="仿宋" w:hint="eastAsia"/>
          <w:sz w:val="32"/>
          <w:szCs w:val="32"/>
        </w:rPr>
        <w:t>施工及</w:t>
      </w:r>
      <w:r w:rsidRPr="00CE2FC9">
        <w:rPr>
          <w:rFonts w:ascii="仿宋" w:eastAsia="仿宋" w:hAnsi="仿宋" w:hint="eastAsia"/>
          <w:sz w:val="32"/>
          <w:szCs w:val="32"/>
        </w:rPr>
        <w:t>本工程相关的技术工作。</w:t>
      </w:r>
    </w:p>
    <w:p w:rsidR="00180195" w:rsidRDefault="009D0BDD">
      <w:pPr>
        <w:overflowPunct w:val="0"/>
        <w:adjustRightInd w:val="0"/>
        <w:spacing w:line="500" w:lineRule="exact"/>
        <w:ind w:firstLineChars="100" w:firstLine="320"/>
        <w:textAlignment w:val="baseline"/>
        <w:rPr>
          <w:rFonts w:ascii="仿宋" w:eastAsia="仿宋" w:hAnsi="仿宋" w:cs="仿宋"/>
          <w:sz w:val="32"/>
          <w:szCs w:val="32"/>
        </w:rPr>
      </w:pPr>
      <w:r>
        <w:rPr>
          <w:rFonts w:ascii="仿宋" w:eastAsia="仿宋" w:hAnsi="仿宋" w:cs="仿宋" w:hint="eastAsia"/>
          <w:sz w:val="32"/>
          <w:szCs w:val="32"/>
        </w:rPr>
        <w:t>（六）质量、安全、进度要求：</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1.</w:t>
      </w:r>
      <w:r>
        <w:rPr>
          <w:rFonts w:ascii="仿宋" w:eastAsia="仿宋" w:hAnsi="仿宋" w:hint="eastAsia"/>
          <w:sz w:val="32"/>
          <w:szCs w:val="32"/>
        </w:rPr>
        <w:t>符合国家及地方现行的有关规程、规范、验收标准。</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2.承包方管道及主要材料应有合格证、使用说明书、出厂质量检验报告单等，否则按不合格品对待。</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3.质量保证期：质保期24个月，在质保期内出现质量问题承包方应无条件维修，如因工程质量问题给采购人造成损失的，承包方应承担相应的赔偿责任。</w:t>
      </w:r>
      <w:bookmarkStart w:id="8" w:name="_Toc14196"/>
      <w:bookmarkStart w:id="9" w:name="_Toc29895"/>
      <w:bookmarkStart w:id="10" w:name="_Toc14688"/>
      <w:bookmarkStart w:id="11" w:name="_Toc33795778"/>
    </w:p>
    <w:p w:rsidR="00180195" w:rsidRDefault="009D0BDD">
      <w:pPr>
        <w:overflowPunct w:val="0"/>
        <w:spacing w:line="500" w:lineRule="exact"/>
        <w:ind w:firstLineChars="200" w:firstLine="640"/>
        <w:rPr>
          <w:rFonts w:ascii="仿宋" w:eastAsia="仿宋" w:hAnsi="仿宋" w:cs="仿宋"/>
          <w:bCs/>
          <w:sz w:val="32"/>
          <w:szCs w:val="32"/>
        </w:rPr>
      </w:pPr>
      <w:r>
        <w:rPr>
          <w:rFonts w:ascii="仿宋" w:eastAsia="仿宋" w:hAnsi="仿宋" w:cs="仿宋" w:hint="eastAsia"/>
          <w:sz w:val="32"/>
          <w:szCs w:val="32"/>
        </w:rPr>
        <w:t>4.要求竞价文件中包含质量、安全、进度保障措施，有具体的进度计划和保障措施到位。安全要求无事故、质量要</w:t>
      </w:r>
      <w:r>
        <w:rPr>
          <w:rFonts w:ascii="仿宋" w:eastAsia="仿宋" w:hAnsi="仿宋" w:cs="仿宋" w:hint="eastAsia"/>
          <w:sz w:val="32"/>
          <w:szCs w:val="32"/>
        </w:rPr>
        <w:lastRenderedPageBreak/>
        <w:t>求合格，工期进度要求能</w:t>
      </w:r>
      <w:r w:rsidR="001959D2">
        <w:rPr>
          <w:rFonts w:ascii="仿宋" w:eastAsia="仿宋" w:hAnsi="仿宋" w:cs="仿宋" w:hint="eastAsia"/>
          <w:sz w:val="32"/>
          <w:szCs w:val="32"/>
        </w:rPr>
        <w:t>按时完成</w:t>
      </w:r>
      <w:r>
        <w:rPr>
          <w:rFonts w:ascii="仿宋" w:eastAsia="仿宋" w:hAnsi="仿宋" w:cs="仿宋" w:hint="eastAsia"/>
          <w:sz w:val="32"/>
          <w:szCs w:val="32"/>
        </w:rPr>
        <w:t>。</w:t>
      </w:r>
      <w:bookmarkStart w:id="12" w:name="_GoBack"/>
      <w:bookmarkEnd w:id="12"/>
    </w:p>
    <w:p w:rsidR="00180195" w:rsidRDefault="009D0BDD">
      <w:pPr>
        <w:overflowPunct w:val="0"/>
        <w:adjustRightInd w:val="0"/>
        <w:spacing w:line="500" w:lineRule="exact"/>
        <w:ind w:firstLineChars="100" w:firstLine="320"/>
        <w:rPr>
          <w:rFonts w:ascii="仿宋" w:eastAsia="仿宋" w:hAnsi="仿宋" w:cs="仿宋"/>
          <w:bCs/>
          <w:sz w:val="32"/>
          <w:szCs w:val="32"/>
        </w:rPr>
      </w:pPr>
      <w:r>
        <w:rPr>
          <w:rFonts w:ascii="仿宋" w:eastAsia="仿宋" w:hAnsi="仿宋" w:cs="仿宋" w:hint="eastAsia"/>
          <w:bCs/>
          <w:sz w:val="32"/>
          <w:szCs w:val="32"/>
        </w:rPr>
        <w:t>（七）验收标准、方法：依据</w:t>
      </w:r>
      <w:r w:rsidR="00437195">
        <w:rPr>
          <w:rFonts w:ascii="仿宋" w:eastAsia="仿宋" w:hAnsi="仿宋" w:cs="仿宋" w:hint="eastAsia"/>
          <w:bCs/>
          <w:sz w:val="32"/>
          <w:szCs w:val="32"/>
        </w:rPr>
        <w:t>建筑工程、</w:t>
      </w:r>
      <w:r w:rsidR="00C94D0E">
        <w:rPr>
          <w:rFonts w:ascii="仿宋" w:eastAsia="仿宋" w:hAnsi="仿宋" w:cs="仿宋" w:hint="eastAsia"/>
          <w:bCs/>
          <w:sz w:val="32"/>
          <w:szCs w:val="32"/>
        </w:rPr>
        <w:t>金属</w:t>
      </w:r>
      <w:r w:rsidR="00437195">
        <w:rPr>
          <w:rFonts w:ascii="仿宋" w:eastAsia="仿宋" w:hAnsi="仿宋" w:cs="仿宋" w:hint="eastAsia"/>
          <w:bCs/>
          <w:sz w:val="32"/>
          <w:szCs w:val="32"/>
        </w:rPr>
        <w:t>结构工程</w:t>
      </w:r>
      <w:r>
        <w:rPr>
          <w:rFonts w:ascii="仿宋" w:eastAsia="仿宋" w:hAnsi="仿宋" w:cs="仿宋" w:hint="eastAsia"/>
          <w:bCs/>
          <w:sz w:val="32"/>
          <w:szCs w:val="32"/>
        </w:rPr>
        <w:t>质量标准验收合格。</w:t>
      </w:r>
    </w:p>
    <w:p w:rsidR="00C20472" w:rsidRDefault="009D0BDD">
      <w:pPr>
        <w:overflowPunct w:val="0"/>
        <w:spacing w:line="500" w:lineRule="exact"/>
        <w:ind w:firstLineChars="100" w:firstLine="320"/>
        <w:rPr>
          <w:rFonts w:ascii="仿宋" w:eastAsia="仿宋" w:hAnsi="仿宋" w:cs="仿宋"/>
          <w:color w:val="FF0000"/>
          <w:sz w:val="32"/>
          <w:szCs w:val="32"/>
        </w:rPr>
      </w:pPr>
      <w:r>
        <w:rPr>
          <w:rFonts w:ascii="仿宋" w:eastAsia="仿宋" w:hAnsi="仿宋" w:cs="仿宋" w:hint="eastAsia"/>
          <w:sz w:val="32"/>
          <w:szCs w:val="32"/>
        </w:rPr>
        <w:t>（八）付款方式：按施工进度期付款，合同签订后，承包方提供合同发票，采购方支付合同总额30%作为预付款；安装完毕，工程质量验收合格，采购方再付合同总额的50%；承包方提供合格施工报告及竣工资料后，第三方审计完成采购方再付</w:t>
      </w:r>
      <w:r w:rsidR="00C20472" w:rsidRPr="00CE2FC9">
        <w:rPr>
          <w:rFonts w:ascii="仿宋" w:eastAsia="仿宋" w:hAnsi="仿宋" w:cs="仿宋" w:hint="eastAsia"/>
          <w:sz w:val="32"/>
          <w:szCs w:val="32"/>
        </w:rPr>
        <w:t>合同结算尾款；预留余3%作为质保金，项目使用质保期内无质量问题采购人一次性付清。</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（九）响应供应商资格和履约能力要求</w:t>
      </w:r>
      <w:bookmarkEnd w:id="8"/>
      <w:bookmarkEnd w:id="9"/>
      <w:bookmarkEnd w:id="10"/>
      <w:bookmarkEnd w:id="11"/>
      <w:r>
        <w:rPr>
          <w:rFonts w:ascii="仿宋" w:eastAsia="仿宋" w:hAnsi="仿宋" w:cs="仿宋" w:hint="eastAsia"/>
          <w:sz w:val="32"/>
          <w:szCs w:val="32"/>
        </w:rPr>
        <w:t>：</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1.资质要求：</w:t>
      </w:r>
    </w:p>
    <w:p w:rsidR="00180195" w:rsidRDefault="009D0BDD" w:rsidP="00AD5709">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（1）响应供应商须为中华人民共和国境内依法注册的法人或者其他组织，有能力完成本项目，具备合法的营业执照；</w:t>
      </w:r>
    </w:p>
    <w:p w:rsidR="00180195" w:rsidRDefault="009D0BDD">
      <w:pPr>
        <w:spacing w:line="540" w:lineRule="exact"/>
        <w:ind w:firstLineChars="100" w:firstLine="320"/>
      </w:pPr>
      <w:r>
        <w:rPr>
          <w:rFonts w:ascii="仿宋" w:eastAsia="仿宋" w:hAnsi="仿宋" w:cs="仿宋" w:hint="eastAsia"/>
          <w:sz w:val="32"/>
          <w:szCs w:val="32"/>
        </w:rPr>
        <w:t>（</w:t>
      </w:r>
      <w:r w:rsidR="00AD5709">
        <w:rPr>
          <w:rFonts w:ascii="仿宋" w:eastAsia="仿宋" w:hAnsi="仿宋" w:cs="仿宋" w:hint="eastAsia"/>
          <w:sz w:val="32"/>
          <w:szCs w:val="32"/>
        </w:rPr>
        <w:t>2</w:t>
      </w:r>
      <w:r>
        <w:rPr>
          <w:rFonts w:ascii="仿宋" w:eastAsia="仿宋" w:hAnsi="仿宋" w:cs="仿宋" w:hint="eastAsia"/>
          <w:sz w:val="32"/>
          <w:szCs w:val="32"/>
        </w:rPr>
        <w:t>）响应供应商</w:t>
      </w:r>
      <w:r>
        <w:rPr>
          <w:rFonts w:ascii="仿宋" w:eastAsia="仿宋" w:hAnsi="仿宋" w:hint="eastAsia"/>
          <w:bCs/>
          <w:sz w:val="32"/>
          <w:szCs w:val="32"/>
        </w:rPr>
        <w:t>必须具有建筑施工总承包二级及以上资质（包含二级）；</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2.信用要求：</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（1）供应商具有良好的银行资信和商业信誉，没有处于被责令停业、财产被接管、冻结、破产状态（附承诺书）；</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（2）供应商不得在“信用中国-中国执行信息公开网”被列为失信被执行人；</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3.业绩要求：供应商</w:t>
      </w:r>
      <w:r>
        <w:rPr>
          <w:rFonts w:ascii="仿宋" w:eastAsia="仿宋" w:hAnsi="仿宋" w:cs="仿宋"/>
          <w:sz w:val="32"/>
          <w:szCs w:val="32"/>
        </w:rPr>
        <w:t>提供</w:t>
      </w:r>
      <w:r w:rsidR="00AD5709">
        <w:rPr>
          <w:rFonts w:ascii="仿宋" w:eastAsia="仿宋" w:hAnsi="仿宋" w:cs="仿宋"/>
          <w:sz w:val="32"/>
          <w:szCs w:val="32"/>
        </w:rPr>
        <w:t>2</w:t>
      </w:r>
      <w:r>
        <w:rPr>
          <w:rFonts w:ascii="仿宋" w:eastAsia="仿宋" w:hAnsi="仿宋" w:cs="仿宋"/>
          <w:sz w:val="32"/>
          <w:szCs w:val="32"/>
        </w:rPr>
        <w:t>份</w:t>
      </w:r>
      <w:r>
        <w:rPr>
          <w:rFonts w:ascii="仿宋" w:eastAsia="仿宋" w:hAnsi="仿宋" w:cs="仿宋" w:hint="eastAsia"/>
          <w:sz w:val="32"/>
          <w:szCs w:val="32"/>
        </w:rPr>
        <w:t>2023年3月至今具有</w:t>
      </w:r>
      <w:bookmarkStart w:id="13" w:name="OLE_LINK4"/>
      <w:bookmarkStart w:id="14" w:name="OLE_LINK5"/>
      <w:r w:rsidR="00AD5709">
        <w:rPr>
          <w:rFonts w:ascii="仿宋" w:eastAsia="仿宋" w:hAnsi="仿宋" w:cs="仿宋" w:hint="eastAsia"/>
          <w:sz w:val="32"/>
          <w:szCs w:val="32"/>
        </w:rPr>
        <w:t>建筑</w:t>
      </w:r>
      <w:r>
        <w:rPr>
          <w:rFonts w:ascii="仿宋" w:eastAsia="仿宋" w:hAnsi="仿宋" w:cs="仿宋"/>
          <w:sz w:val="32"/>
          <w:szCs w:val="32"/>
        </w:rPr>
        <w:t>施工</w:t>
      </w:r>
      <w:r>
        <w:rPr>
          <w:rFonts w:ascii="仿宋" w:eastAsia="仿宋" w:hAnsi="仿宋" w:cs="仿宋" w:hint="eastAsia"/>
          <w:sz w:val="32"/>
          <w:szCs w:val="32"/>
        </w:rPr>
        <w:t>业绩</w:t>
      </w:r>
      <w:bookmarkEnd w:id="13"/>
      <w:bookmarkEnd w:id="14"/>
      <w:r>
        <w:rPr>
          <w:rFonts w:ascii="仿宋" w:eastAsia="仿宋" w:hAnsi="仿宋" w:cs="仿宋" w:hint="eastAsia"/>
          <w:sz w:val="32"/>
          <w:szCs w:val="32"/>
        </w:rPr>
        <w:t>（提供合同复印件，时间以合同签订时间为准）；</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4.联合体响应：本项目不接受联合体响应。</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5.其他要求：</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供应商不得存在下列情形之一：</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（1）与采购人存在利害关系可能影响询比采购公正性；</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（2）法定代表人（单位负责人）为同一人或者存在控股、</w:t>
      </w:r>
      <w:r>
        <w:rPr>
          <w:rFonts w:ascii="仿宋" w:eastAsia="仿宋" w:hAnsi="仿宋" w:cs="仿宋" w:hint="eastAsia"/>
          <w:sz w:val="32"/>
          <w:szCs w:val="32"/>
        </w:rPr>
        <w:lastRenderedPageBreak/>
        <w:t>管理关系的不同法人或其他组织同时参加询比采购；</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 xml:space="preserve">（3）被依法暂停或者取消询比采购资格； </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（4）被责令停产停业、暂扣或者吊销许可证、暂扣或者吊销执照；</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（5）进入清算程序，或被宣告破产，或其他丧失履约能力的情形；</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（6）在最近三年内发生重大工程质量问题；</w:t>
      </w:r>
    </w:p>
    <w:p w:rsidR="00180195" w:rsidRDefault="009D0BDD">
      <w:pPr>
        <w:overflowPunct w:val="0"/>
        <w:spacing w:line="500" w:lineRule="exact"/>
        <w:ind w:firstLineChars="100" w:firstLine="320"/>
        <w:rPr>
          <w:rFonts w:ascii="微软雅黑" w:eastAsia="微软雅黑" w:hAnsi="微软雅黑" w:cs="微软雅黑"/>
          <w:color w:val="000000"/>
          <w:sz w:val="27"/>
          <w:szCs w:val="27"/>
        </w:rPr>
      </w:pPr>
      <w:r>
        <w:rPr>
          <w:rFonts w:ascii="仿宋" w:eastAsia="仿宋" w:hAnsi="仿宋" w:cs="仿宋" w:hint="eastAsia"/>
          <w:sz w:val="32"/>
          <w:szCs w:val="32"/>
        </w:rPr>
        <w:t>（7）法律法规规定的其他情形。</w:t>
      </w:r>
    </w:p>
    <w:p w:rsidR="00180195" w:rsidRDefault="009D0BDD">
      <w:pPr>
        <w:overflowPunct w:val="0"/>
        <w:spacing w:line="500" w:lineRule="exact"/>
        <w:rPr>
          <w:rFonts w:ascii="仿宋" w:eastAsia="仿宋" w:hAnsi="仿宋" w:cs="仿宋"/>
          <w:sz w:val="32"/>
          <w:szCs w:val="32"/>
        </w:rPr>
      </w:pPr>
      <w:r>
        <w:rPr>
          <w:rFonts w:ascii="仿宋" w:eastAsia="仿宋" w:hAnsi="仿宋" w:cs="仿宋" w:hint="eastAsia"/>
          <w:b/>
          <w:bCs/>
          <w:sz w:val="32"/>
          <w:szCs w:val="32"/>
        </w:rPr>
        <w:t>二、询比采购文件的获取</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询比采购文件在陕西锌业有限公司网络询比采购平台（www.sxxyjjpt.com）发布，符合条件的供应商可自行下载采购文件。</w:t>
      </w:r>
    </w:p>
    <w:p w:rsidR="00180195" w:rsidRDefault="009D0BDD">
      <w:pPr>
        <w:overflowPunct w:val="0"/>
        <w:spacing w:line="500" w:lineRule="exact"/>
        <w:rPr>
          <w:rFonts w:ascii="仿宋" w:eastAsia="仿宋" w:hAnsi="仿宋" w:cs="仿宋"/>
          <w:b/>
          <w:bCs/>
          <w:sz w:val="32"/>
          <w:szCs w:val="32"/>
        </w:rPr>
      </w:pPr>
      <w:r>
        <w:rPr>
          <w:rFonts w:ascii="仿宋" w:eastAsia="仿宋" w:hAnsi="仿宋" w:cs="仿宋" w:hint="eastAsia"/>
          <w:b/>
          <w:bCs/>
          <w:sz w:val="32"/>
          <w:szCs w:val="32"/>
        </w:rPr>
        <w:t>三、供应商响应</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（一）响应报价</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1.本项目设定最高限价为人民币</w:t>
      </w:r>
      <w:r w:rsidR="00CE2FC9" w:rsidRPr="00CE2FC9">
        <w:rPr>
          <w:rFonts w:ascii="仿宋" w:eastAsia="仿宋" w:hAnsi="仿宋" w:cs="仿宋"/>
          <w:sz w:val="32"/>
          <w:szCs w:val="32"/>
        </w:rPr>
        <w:t>183628.17</w:t>
      </w:r>
      <w:r>
        <w:rPr>
          <w:rFonts w:ascii="仿宋" w:eastAsia="仿宋" w:hAnsi="仿宋" w:cs="仿宋" w:hint="eastAsia"/>
          <w:sz w:val="32"/>
          <w:szCs w:val="32"/>
        </w:rPr>
        <w:t>元，报价高于限价者为无效报价；</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2.响应供应商应按“响应文件格式”要求在响应函中进行报价。</w:t>
      </w:r>
    </w:p>
    <w:p w:rsidR="00180195" w:rsidRDefault="009D0BDD">
      <w:pPr>
        <w:pStyle w:val="a4"/>
        <w:overflowPunct w:val="0"/>
        <w:spacing w:after="0" w:line="500" w:lineRule="exact"/>
        <w:ind w:leftChars="0" w:left="0" w:firstLineChars="200" w:firstLine="640"/>
        <w:rPr>
          <w:rFonts w:ascii="仿宋" w:eastAsia="仿宋" w:hAnsi="仿宋" w:cs="仿宋"/>
          <w:sz w:val="32"/>
          <w:szCs w:val="32"/>
        </w:rPr>
      </w:pPr>
      <w:r>
        <w:rPr>
          <w:rFonts w:ascii="仿宋" w:eastAsia="仿宋" w:hAnsi="仿宋" w:cs="仿宋" w:hint="eastAsia"/>
          <w:sz w:val="32"/>
          <w:szCs w:val="32"/>
        </w:rPr>
        <w:t>3.</w:t>
      </w:r>
      <w:r w:rsidRPr="00537DEB">
        <w:rPr>
          <w:rFonts w:ascii="仿宋" w:eastAsia="仿宋" w:hAnsi="仿宋" w:cs="仿宋" w:hint="eastAsia"/>
          <w:sz w:val="32"/>
          <w:szCs w:val="32"/>
        </w:rPr>
        <w:t>报价按照《</w:t>
      </w:r>
      <w:bookmarkStart w:id="15" w:name="OLE_LINK18"/>
      <w:bookmarkStart w:id="16" w:name="OLE_LINK19"/>
      <w:r w:rsidR="00437195" w:rsidRPr="00437195">
        <w:rPr>
          <w:rFonts w:ascii="仿宋" w:eastAsia="仿宋" w:hAnsi="仿宋" w:cs="仿宋" w:hint="eastAsia"/>
          <w:sz w:val="32"/>
          <w:szCs w:val="32"/>
        </w:rPr>
        <w:t>陕西锌业有限公司</w:t>
      </w:r>
      <w:r w:rsidR="001C68CD" w:rsidRPr="001C68CD">
        <w:rPr>
          <w:rFonts w:ascii="仿宋" w:eastAsia="仿宋" w:hAnsi="仿宋" w:cs="仿宋" w:hint="eastAsia"/>
          <w:sz w:val="32"/>
          <w:szCs w:val="32"/>
        </w:rPr>
        <w:t>制液车间空压机房</w:t>
      </w:r>
      <w:r w:rsidR="001C68CD">
        <w:rPr>
          <w:rFonts w:ascii="仿宋" w:eastAsia="仿宋" w:hAnsi="仿宋" w:cs="仿宋" w:hint="eastAsia"/>
          <w:sz w:val="32"/>
          <w:szCs w:val="32"/>
        </w:rPr>
        <w:t>改造</w:t>
      </w:r>
      <w:r w:rsidR="001C68CD" w:rsidRPr="001C68CD">
        <w:rPr>
          <w:rFonts w:ascii="仿宋" w:eastAsia="仿宋" w:hAnsi="仿宋" w:cs="仿宋" w:hint="eastAsia"/>
          <w:sz w:val="32"/>
          <w:szCs w:val="32"/>
        </w:rPr>
        <w:t>项目</w:t>
      </w:r>
      <w:r w:rsidR="00437195">
        <w:rPr>
          <w:rFonts w:ascii="仿宋" w:eastAsia="仿宋" w:hAnsi="仿宋" w:cs="仿宋" w:hint="eastAsia"/>
          <w:sz w:val="32"/>
          <w:szCs w:val="32"/>
        </w:rPr>
        <w:t>工程</w:t>
      </w:r>
      <w:r w:rsidRPr="00537DEB">
        <w:rPr>
          <w:rFonts w:ascii="仿宋" w:eastAsia="仿宋" w:hAnsi="仿宋" w:cs="仿宋" w:hint="eastAsia"/>
          <w:sz w:val="32"/>
          <w:szCs w:val="32"/>
        </w:rPr>
        <w:t>最高限价清单</w:t>
      </w:r>
      <w:bookmarkEnd w:id="15"/>
      <w:bookmarkEnd w:id="16"/>
      <w:r w:rsidRPr="00537DEB">
        <w:rPr>
          <w:rFonts w:ascii="仿宋" w:eastAsia="仿宋" w:hAnsi="仿宋" w:cs="仿宋" w:hint="eastAsia"/>
          <w:sz w:val="32"/>
          <w:szCs w:val="32"/>
        </w:rPr>
        <w:t>》，响应供应商自行投报，报价要求保留小数点后两位，要求响应供应商报价的单价及总价均不能超出最高限价。响应文件中除签字外，所有内容必须打印，不得手写，不得涂改，否则视为无效报价。该价款不因原料、材料、劳务、能源等市场价格的变动而变动。</w:t>
      </w:r>
    </w:p>
    <w:p w:rsidR="00180195" w:rsidRDefault="009D0BDD">
      <w:pPr>
        <w:pStyle w:val="a4"/>
        <w:overflowPunct w:val="0"/>
        <w:spacing w:after="0" w:line="500" w:lineRule="exact"/>
        <w:ind w:leftChars="0" w:left="0" w:firstLineChars="200" w:firstLine="640"/>
        <w:rPr>
          <w:rFonts w:ascii="仿宋" w:eastAsia="仿宋" w:hAnsi="仿宋" w:cs="仿宋"/>
          <w:sz w:val="32"/>
          <w:szCs w:val="32"/>
        </w:rPr>
      </w:pPr>
      <w:r>
        <w:rPr>
          <w:rFonts w:ascii="仿宋" w:eastAsia="仿宋" w:hAnsi="仿宋" w:cs="仿宋" w:hint="eastAsia"/>
          <w:sz w:val="32"/>
          <w:szCs w:val="32"/>
        </w:rPr>
        <w:t>4.结算办法：工程量依据设计图纸、施工方案、施工内容、设计变更及签证以及现场实际丈量，结算单价依据工程量清单中的报价执行。若新增施工内容中原清单中没有的项</w:t>
      </w:r>
      <w:r>
        <w:rPr>
          <w:rFonts w:ascii="仿宋" w:eastAsia="仿宋" w:hAnsi="仿宋" w:cs="仿宋" w:hint="eastAsia"/>
          <w:sz w:val="32"/>
          <w:szCs w:val="32"/>
        </w:rPr>
        <w:lastRenderedPageBreak/>
        <w:t>目，其单价双方协商确定。</w:t>
      </w:r>
    </w:p>
    <w:p w:rsidR="00180195" w:rsidRDefault="00437195">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5</w:t>
      </w:r>
      <w:r w:rsidR="009D0BDD">
        <w:rPr>
          <w:rFonts w:ascii="仿宋" w:eastAsia="仿宋" w:hAnsi="仿宋" w:cs="仿宋" w:hint="eastAsia"/>
          <w:sz w:val="32"/>
          <w:szCs w:val="32"/>
        </w:rPr>
        <w:t>.成交方的响应报价是成交、签订合同及合同执行过程中的依据，未经采购方批准，不得进行实质性变动。</w:t>
      </w:r>
    </w:p>
    <w:p w:rsidR="00180195" w:rsidRDefault="009D0BDD">
      <w:pPr>
        <w:pStyle w:val="3"/>
        <w:keepNext w:val="0"/>
        <w:keepLines w:val="0"/>
        <w:overflowPunct w:val="0"/>
        <w:spacing w:before="0" w:after="0" w:line="500" w:lineRule="exact"/>
        <w:ind w:firstLineChars="100" w:firstLine="320"/>
        <w:rPr>
          <w:rFonts w:ascii="仿宋" w:eastAsia="仿宋" w:hAnsi="仿宋" w:cs="仿宋"/>
          <w:sz w:val="32"/>
          <w:szCs w:val="32"/>
        </w:rPr>
      </w:pPr>
      <w:r>
        <w:rPr>
          <w:rFonts w:ascii="仿宋" w:eastAsia="仿宋" w:hAnsi="仿宋" w:cs="仿宋" w:hint="eastAsia"/>
          <w:sz w:val="32"/>
          <w:szCs w:val="32"/>
        </w:rPr>
        <w:t>（二）响应有效期</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1.响应有效期从提交响应文件截止之日起算60天。</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2.在响应有效期内，供应商撤销响应文件的，应承担询比采购文件和法律规定的责任。</w:t>
      </w:r>
    </w:p>
    <w:p w:rsidR="00180195" w:rsidRDefault="009D0BDD">
      <w:pPr>
        <w:pStyle w:val="3"/>
        <w:keepNext w:val="0"/>
        <w:keepLines w:val="0"/>
        <w:overflowPunct w:val="0"/>
        <w:spacing w:before="0" w:after="0" w:line="500" w:lineRule="exact"/>
        <w:ind w:firstLineChars="100" w:firstLine="320"/>
        <w:rPr>
          <w:rFonts w:ascii="仿宋" w:eastAsia="仿宋" w:hAnsi="仿宋" w:cs="仿宋"/>
          <w:sz w:val="32"/>
          <w:szCs w:val="32"/>
        </w:rPr>
      </w:pPr>
      <w:r>
        <w:rPr>
          <w:rFonts w:ascii="仿宋" w:eastAsia="仿宋" w:hAnsi="仿宋" w:cs="仿宋" w:hint="eastAsia"/>
          <w:sz w:val="32"/>
          <w:szCs w:val="32"/>
        </w:rPr>
        <w:t>（三）响应保证金</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1.响应供应商在递交响应文件的同时，应按规定的响应保证金格式递交响应保证金</w:t>
      </w:r>
      <w:r w:rsidR="001C68CD">
        <w:rPr>
          <w:rFonts w:ascii="仿宋" w:eastAsia="仿宋" w:hAnsi="仿宋" w:cs="仿宋" w:hint="eastAsia"/>
          <w:sz w:val="32"/>
          <w:szCs w:val="32"/>
        </w:rPr>
        <w:t>5000</w:t>
      </w:r>
      <w:r>
        <w:rPr>
          <w:rFonts w:ascii="仿宋" w:eastAsia="仿宋" w:hAnsi="仿宋" w:cs="仿宋" w:hint="eastAsia"/>
          <w:sz w:val="32"/>
          <w:szCs w:val="32"/>
        </w:rPr>
        <w:t>元，并作为其响应文件的组成部分。</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保证金支付账户如下：</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收款人：陕西锌业有限公司</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账号：26805701040010332</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开户行：中国农业银行商洛商州区支行</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2.响应保证金的形式：转账、支票、与采购人签订保证金协议等任何一种。响应供应商以转账或者支票形式提交的响应保证金，应当通过其银行账户转出或开立支票。</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3.响应保证金必须在响应文件递交截止时间前到达指定帐户。以保函形式缴纳保证金其保函须由银行或具有出具保函资格的单位出具，并于响应文件的开启现场递交保函原件，响应文件中附保函复印件。</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4.响应保证金有效期与响应有效期一致。</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5.响应供应商不按</w:t>
      </w:r>
      <w:bookmarkStart w:id="17" w:name="_Toc29025"/>
      <w:bookmarkStart w:id="18" w:name="_Toc361508602"/>
      <w:bookmarkStart w:id="19" w:name="_Toc369531533"/>
      <w:bookmarkStart w:id="20" w:name="_Toc384308227"/>
      <w:bookmarkStart w:id="21" w:name="_Toc352691490"/>
      <w:r>
        <w:rPr>
          <w:rFonts w:ascii="仿宋" w:eastAsia="仿宋" w:hAnsi="仿宋" w:cs="仿宋" w:hint="eastAsia"/>
          <w:sz w:val="32"/>
          <w:szCs w:val="32"/>
        </w:rPr>
        <w:t>前述要求提交响应保证金的，</w:t>
      </w:r>
      <w:bookmarkEnd w:id="17"/>
      <w:bookmarkEnd w:id="18"/>
      <w:bookmarkEnd w:id="19"/>
      <w:bookmarkEnd w:id="20"/>
      <w:bookmarkEnd w:id="21"/>
      <w:r>
        <w:rPr>
          <w:rFonts w:ascii="仿宋" w:eastAsia="仿宋" w:hAnsi="仿宋" w:cs="仿宋" w:hint="eastAsia"/>
          <w:sz w:val="32"/>
          <w:szCs w:val="32"/>
        </w:rPr>
        <w:t>评审小组将否决其响应文件。</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6.采购人最迟应当在与成交人</w:t>
      </w:r>
      <w:bookmarkStart w:id="22" w:name="_Toc152042322"/>
      <w:bookmarkStart w:id="23" w:name="_Toc369531534"/>
      <w:bookmarkStart w:id="24" w:name="_Toc352691491"/>
      <w:bookmarkStart w:id="25" w:name="_Toc247527571"/>
      <w:bookmarkStart w:id="26" w:name="_Toc247513970"/>
      <w:bookmarkStart w:id="27" w:name="_Toc384308228"/>
      <w:bookmarkStart w:id="28" w:name="_Toc144974514"/>
      <w:bookmarkStart w:id="29" w:name="_Toc14751"/>
      <w:bookmarkStart w:id="30" w:name="_Toc300834967"/>
      <w:bookmarkStart w:id="31" w:name="_Toc152045546"/>
      <w:bookmarkStart w:id="32" w:name="_Toc361508603"/>
      <w:r>
        <w:rPr>
          <w:rFonts w:ascii="仿宋" w:eastAsia="仿宋" w:hAnsi="仿宋" w:cs="仿宋" w:hint="eastAsia"/>
          <w:sz w:val="32"/>
          <w:szCs w:val="32"/>
        </w:rPr>
        <w:t>签订合同后7日</w:t>
      </w:r>
      <w:bookmarkEnd w:id="22"/>
      <w:bookmarkEnd w:id="23"/>
      <w:bookmarkEnd w:id="24"/>
      <w:bookmarkEnd w:id="25"/>
      <w:bookmarkEnd w:id="26"/>
      <w:bookmarkEnd w:id="27"/>
      <w:bookmarkEnd w:id="28"/>
      <w:bookmarkEnd w:id="29"/>
      <w:bookmarkEnd w:id="30"/>
      <w:bookmarkEnd w:id="31"/>
      <w:bookmarkEnd w:id="32"/>
      <w:r>
        <w:rPr>
          <w:rFonts w:ascii="仿宋" w:eastAsia="仿宋" w:hAnsi="仿宋" w:cs="仿宋" w:hint="eastAsia"/>
          <w:sz w:val="32"/>
          <w:szCs w:val="32"/>
        </w:rPr>
        <w:t>内</w:t>
      </w:r>
      <w:bookmarkStart w:id="33" w:name="_Toc361508604"/>
      <w:bookmarkStart w:id="34" w:name="_Toc352691492"/>
      <w:bookmarkStart w:id="35" w:name="_Toc17952"/>
      <w:bookmarkStart w:id="36" w:name="_Toc152042323"/>
      <w:bookmarkStart w:id="37" w:name="_Toc144974515"/>
      <w:bookmarkStart w:id="38" w:name="_Toc384308229"/>
      <w:bookmarkStart w:id="39" w:name="_Toc247513971"/>
      <w:bookmarkStart w:id="40" w:name="_Toc247527572"/>
      <w:bookmarkStart w:id="41" w:name="_Toc300834968"/>
      <w:bookmarkStart w:id="42" w:name="_Toc152045547"/>
      <w:bookmarkStart w:id="43" w:name="_Toc369531535"/>
      <w:r>
        <w:rPr>
          <w:rFonts w:ascii="仿宋" w:eastAsia="仿宋" w:hAnsi="仿宋" w:cs="仿宋" w:hint="eastAsia"/>
          <w:sz w:val="32"/>
          <w:szCs w:val="32"/>
        </w:rPr>
        <w:t>，向未成交的响应供应商和</w:t>
      </w:r>
      <w:bookmarkEnd w:id="33"/>
      <w:bookmarkEnd w:id="34"/>
      <w:bookmarkEnd w:id="35"/>
      <w:bookmarkEnd w:id="36"/>
      <w:bookmarkEnd w:id="37"/>
      <w:bookmarkEnd w:id="38"/>
      <w:bookmarkEnd w:id="39"/>
      <w:bookmarkEnd w:id="40"/>
      <w:bookmarkEnd w:id="41"/>
      <w:bookmarkEnd w:id="42"/>
      <w:bookmarkEnd w:id="43"/>
      <w:r>
        <w:rPr>
          <w:rFonts w:ascii="仿宋" w:eastAsia="仿宋" w:hAnsi="仿宋" w:cs="仿宋" w:hint="eastAsia"/>
          <w:sz w:val="32"/>
          <w:szCs w:val="32"/>
        </w:rPr>
        <w:t>成交人无息退还响应保证金。</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lastRenderedPageBreak/>
        <w:t>7.有下列情形之一的，响应保证金将不予退还：</w:t>
      </w:r>
    </w:p>
    <w:p w:rsidR="00180195" w:rsidRDefault="009D0BDD">
      <w:pPr>
        <w:tabs>
          <w:tab w:val="left" w:pos="3544"/>
        </w:tabs>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（1）响应供应商在响应有效期内撤销响应文件；</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2）成交人在收到成交通知书后，成交人放弃成交项目的，无正当理由不与采购人订立合同的，在签订合同时向采购人提出附加条件或者更改合同实质性内容的，或者拒不按照询比采购文件要求提交履约担保的。</w:t>
      </w:r>
    </w:p>
    <w:p w:rsidR="00180195" w:rsidRDefault="009D0BDD">
      <w:pPr>
        <w:pStyle w:val="3"/>
        <w:keepNext w:val="0"/>
        <w:keepLines w:val="0"/>
        <w:overflowPunct w:val="0"/>
        <w:spacing w:before="0" w:after="0" w:line="500" w:lineRule="exact"/>
        <w:ind w:firstLineChars="100" w:firstLine="320"/>
        <w:rPr>
          <w:rFonts w:ascii="仿宋" w:eastAsia="仿宋" w:hAnsi="仿宋" w:cs="仿宋"/>
          <w:sz w:val="32"/>
          <w:szCs w:val="32"/>
        </w:rPr>
      </w:pPr>
      <w:bookmarkStart w:id="44" w:name="_Toc28216"/>
      <w:bookmarkStart w:id="45" w:name="_Toc24514"/>
      <w:bookmarkStart w:id="46" w:name="_Toc33795794"/>
      <w:bookmarkStart w:id="47" w:name="_Toc21871"/>
      <w:r>
        <w:rPr>
          <w:rFonts w:ascii="仿宋" w:eastAsia="仿宋" w:hAnsi="仿宋" w:cs="仿宋" w:hint="eastAsia"/>
          <w:sz w:val="32"/>
          <w:szCs w:val="32"/>
        </w:rPr>
        <w:t>（四）资格审查资料</w:t>
      </w:r>
      <w:bookmarkEnd w:id="44"/>
      <w:bookmarkEnd w:id="45"/>
      <w:bookmarkEnd w:id="46"/>
      <w:bookmarkEnd w:id="47"/>
    </w:p>
    <w:p w:rsidR="00180195" w:rsidRDefault="009D0BDD">
      <w:pPr>
        <w:pStyle w:val="3"/>
        <w:keepNext w:val="0"/>
        <w:keepLines w:val="0"/>
        <w:overflowPunct w:val="0"/>
        <w:spacing w:before="0" w:after="0" w:line="500" w:lineRule="exact"/>
        <w:ind w:firstLineChars="200" w:firstLine="640"/>
        <w:rPr>
          <w:rFonts w:ascii="仿宋" w:eastAsia="仿宋" w:hAnsi="仿宋" w:cs="仿宋"/>
          <w:sz w:val="32"/>
          <w:szCs w:val="32"/>
        </w:rPr>
      </w:pPr>
      <w:r>
        <w:rPr>
          <w:rFonts w:ascii="仿宋" w:eastAsia="仿宋" w:hAnsi="仿宋" w:cs="仿宋" w:hint="eastAsia"/>
          <w:sz w:val="32"/>
          <w:szCs w:val="32"/>
        </w:rPr>
        <w:t>响应供应商应按下列规定提供相关的证明材料，以证明其满足资质、财务、业绩、信誉要求。</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1.“供应商基本情况表”应附供应商资格或者资质证书副本等材料的复印件，响应供应商为企业的，应提交营业执照复印件；响应供应商为依法允许经营的事业单位的，应提交事业单位法人证书和组织机构代码证的复印件。</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2.“</w:t>
      </w:r>
      <w:r w:rsidR="00AD5709" w:rsidRPr="00AD5709">
        <w:rPr>
          <w:rFonts w:ascii="仿宋" w:eastAsia="仿宋" w:hAnsi="仿宋" w:cs="仿宋" w:hint="eastAsia"/>
          <w:sz w:val="32"/>
          <w:szCs w:val="32"/>
        </w:rPr>
        <w:t>近两年完成的建筑施工项目业绩情况</w:t>
      </w:r>
      <w:r>
        <w:rPr>
          <w:rFonts w:ascii="仿宋" w:eastAsia="仿宋" w:hAnsi="仿宋" w:cs="仿宋" w:hint="eastAsia"/>
          <w:sz w:val="32"/>
          <w:szCs w:val="32"/>
        </w:rPr>
        <w:t>”应附从2023年3月至今的合同复印件。</w:t>
      </w:r>
    </w:p>
    <w:p w:rsidR="00180195" w:rsidRDefault="009D0BDD">
      <w:pPr>
        <w:overflowPunct w:val="0"/>
        <w:spacing w:line="500" w:lineRule="exact"/>
        <w:ind w:firstLineChars="200" w:firstLine="640"/>
        <w:rPr>
          <w:rFonts w:ascii="微软雅黑" w:eastAsia="微软雅黑" w:hAnsi="微软雅黑" w:cs="微软雅黑"/>
          <w:color w:val="000000"/>
          <w:sz w:val="27"/>
          <w:szCs w:val="27"/>
        </w:rPr>
      </w:pPr>
      <w:r>
        <w:rPr>
          <w:rFonts w:ascii="仿宋" w:eastAsia="仿宋" w:hAnsi="仿宋" w:cs="仿宋" w:hint="eastAsia"/>
          <w:sz w:val="32"/>
          <w:szCs w:val="32"/>
        </w:rPr>
        <w:t>3.“近年发生的诉讼及仲裁情况”应说明相关情况。</w:t>
      </w:r>
    </w:p>
    <w:p w:rsidR="00180195" w:rsidRDefault="009D0BDD">
      <w:pPr>
        <w:overflowPunct w:val="0"/>
        <w:spacing w:line="500" w:lineRule="exact"/>
        <w:ind w:firstLineChars="100" w:firstLine="322"/>
        <w:rPr>
          <w:rFonts w:ascii="微软雅黑" w:eastAsia="微软雅黑" w:hAnsi="微软雅黑" w:cs="微软雅黑"/>
          <w:color w:val="000000"/>
          <w:sz w:val="27"/>
          <w:szCs w:val="27"/>
        </w:rPr>
      </w:pPr>
      <w:r>
        <w:rPr>
          <w:rFonts w:ascii="仿宋" w:eastAsia="仿宋" w:hAnsi="仿宋" w:cs="仿宋" w:hint="eastAsia"/>
          <w:spacing w:val="1"/>
          <w:sz w:val="32"/>
          <w:szCs w:val="32"/>
        </w:rPr>
        <w:t>（</w:t>
      </w:r>
      <w:r>
        <w:rPr>
          <w:rFonts w:ascii="仿宋" w:eastAsia="仿宋" w:hAnsi="仿宋" w:cs="仿宋" w:hint="eastAsia"/>
          <w:sz w:val="32"/>
          <w:szCs w:val="32"/>
        </w:rPr>
        <w:t>五）响应文件的提交</w:t>
      </w:r>
    </w:p>
    <w:p w:rsidR="00180195" w:rsidRDefault="009D0BDD">
      <w:pPr>
        <w:overflowPunct w:val="0"/>
        <w:spacing w:line="500" w:lineRule="exact"/>
        <w:ind w:firstLineChars="200" w:firstLine="640"/>
        <w:rPr>
          <w:rFonts w:ascii="仿宋" w:eastAsia="仿宋" w:hAnsi="仿宋" w:cs="仿宋"/>
          <w:spacing w:val="1"/>
          <w:sz w:val="32"/>
          <w:szCs w:val="32"/>
        </w:rPr>
      </w:pPr>
      <w:r>
        <w:rPr>
          <w:rFonts w:ascii="仿宋" w:eastAsia="仿宋" w:hAnsi="仿宋" w:cs="仿宋" w:hint="eastAsia"/>
          <w:sz w:val="32"/>
          <w:szCs w:val="32"/>
        </w:rPr>
        <w:t>1. 响应文件提交截止时间：</w:t>
      </w:r>
      <w:r w:rsidRPr="00CE2FC9">
        <w:rPr>
          <w:rFonts w:ascii="仿宋" w:eastAsia="仿宋" w:hAnsi="仿宋" w:cs="仿宋" w:hint="eastAsia"/>
          <w:sz w:val="32"/>
          <w:szCs w:val="32"/>
        </w:rPr>
        <w:t>2025年</w:t>
      </w:r>
      <w:r w:rsidR="001C68CD" w:rsidRPr="00CE2FC9">
        <w:rPr>
          <w:rFonts w:ascii="仿宋" w:eastAsia="仿宋" w:hAnsi="仿宋" w:cs="仿宋" w:hint="eastAsia"/>
          <w:sz w:val="32"/>
          <w:szCs w:val="32"/>
        </w:rPr>
        <w:t xml:space="preserve">   </w:t>
      </w:r>
      <w:r w:rsidRPr="00CE2FC9">
        <w:rPr>
          <w:rFonts w:ascii="仿宋" w:eastAsia="仿宋" w:hAnsi="仿宋" w:cs="仿宋" w:hint="eastAsia"/>
          <w:sz w:val="32"/>
          <w:szCs w:val="32"/>
        </w:rPr>
        <w:t>月</w:t>
      </w:r>
      <w:r w:rsidR="001C68CD" w:rsidRPr="00CE2FC9">
        <w:rPr>
          <w:rFonts w:ascii="仿宋" w:eastAsia="仿宋" w:hAnsi="仿宋" w:cs="仿宋" w:hint="eastAsia"/>
          <w:sz w:val="32"/>
          <w:szCs w:val="32"/>
        </w:rPr>
        <w:t xml:space="preserve">   </w:t>
      </w:r>
      <w:r w:rsidRPr="00CE2FC9">
        <w:rPr>
          <w:rFonts w:ascii="仿宋" w:eastAsia="仿宋" w:hAnsi="仿宋" w:cs="仿宋" w:hint="eastAsia"/>
          <w:sz w:val="32"/>
          <w:szCs w:val="32"/>
        </w:rPr>
        <w:t>日</w:t>
      </w:r>
      <w:r w:rsidR="005D4600" w:rsidRPr="00CE2FC9">
        <w:rPr>
          <w:rFonts w:ascii="仿宋" w:eastAsia="仿宋" w:hAnsi="仿宋" w:cs="仿宋" w:hint="eastAsia"/>
          <w:sz w:val="32"/>
          <w:szCs w:val="32"/>
        </w:rPr>
        <w:t>1</w:t>
      </w:r>
      <w:r w:rsidR="00CE2FC9">
        <w:rPr>
          <w:rFonts w:ascii="仿宋" w:eastAsia="仿宋" w:hAnsi="仿宋" w:cs="仿宋" w:hint="eastAsia"/>
          <w:sz w:val="32"/>
          <w:szCs w:val="32"/>
        </w:rPr>
        <w:t>4</w:t>
      </w:r>
      <w:r w:rsidRPr="00CE2FC9">
        <w:rPr>
          <w:rFonts w:ascii="仿宋" w:eastAsia="仿宋" w:hAnsi="仿宋" w:cs="仿宋" w:hint="eastAsia"/>
          <w:sz w:val="32"/>
          <w:szCs w:val="32"/>
        </w:rPr>
        <w:t>时</w:t>
      </w:r>
      <w:r>
        <w:rPr>
          <w:rFonts w:ascii="仿宋" w:eastAsia="仿宋" w:hAnsi="仿宋" w:cs="仿宋" w:hint="eastAsia"/>
          <w:sz w:val="32"/>
          <w:szCs w:val="32"/>
        </w:rPr>
        <w:t>；</w:t>
      </w:r>
    </w:p>
    <w:p w:rsidR="00180195" w:rsidRDefault="009D0BDD">
      <w:pPr>
        <w:pStyle w:val="Normal8"/>
        <w:spacing w:beforeLines="50" w:before="156" w:afterLines="50" w:after="156" w:line="520" w:lineRule="exact"/>
        <w:ind w:firstLineChars="200" w:firstLine="644"/>
        <w:rPr>
          <w:rFonts w:ascii="仿宋" w:eastAsia="仿宋" w:hAnsi="仿宋" w:cs="仿宋"/>
          <w:sz w:val="32"/>
          <w:szCs w:val="32"/>
          <w:lang w:eastAsia="zh-CN"/>
        </w:rPr>
      </w:pPr>
      <w:r>
        <w:rPr>
          <w:rFonts w:ascii="仿宋" w:eastAsia="仿宋" w:hAnsi="仿宋" w:cs="仿宋" w:hint="eastAsia"/>
          <w:spacing w:val="1"/>
          <w:sz w:val="32"/>
          <w:szCs w:val="32"/>
          <w:lang w:eastAsia="zh-CN"/>
        </w:rPr>
        <w:t>2.提交方法：</w:t>
      </w:r>
      <w:r>
        <w:rPr>
          <w:rFonts w:ascii="仿宋" w:eastAsia="仿宋" w:hAnsi="仿宋" w:cs="仿宋" w:hint="eastAsia"/>
          <w:sz w:val="32"/>
          <w:szCs w:val="32"/>
          <w:lang w:eastAsia="zh-CN"/>
        </w:rPr>
        <w:t>将响应文件按正本、副本采用两个密封袋分别密封，封口处加盖响应供应商及法人代表人印章，并在密封袋上清楚注明“正本”或“副本”，电子版响应文件应装入响应文件正本袋内（电子版要贴标签注明企业名称）。直接送达或邮寄至陕西锌业公司</w:t>
      </w:r>
      <w:r>
        <w:rPr>
          <w:rFonts w:ascii="仿宋" w:eastAsia="仿宋" w:hAnsi="仿宋" w:cs="仿宋"/>
          <w:sz w:val="32"/>
          <w:szCs w:val="32"/>
          <w:lang w:eastAsia="zh-CN"/>
        </w:rPr>
        <w:t>企管法务</w:t>
      </w:r>
      <w:r>
        <w:rPr>
          <w:rFonts w:ascii="仿宋" w:eastAsia="仿宋" w:hAnsi="仿宋" w:cs="仿宋" w:hint="eastAsia"/>
          <w:sz w:val="32"/>
          <w:szCs w:val="32"/>
          <w:lang w:eastAsia="zh-CN"/>
        </w:rPr>
        <w:t>部；</w:t>
      </w:r>
    </w:p>
    <w:p w:rsidR="00180195" w:rsidRDefault="009D0BDD">
      <w:pPr>
        <w:pStyle w:val="Normal8"/>
        <w:spacing w:beforeLines="50" w:before="156" w:afterLines="50" w:after="156" w:line="520" w:lineRule="exact"/>
        <w:ind w:firstLineChars="200" w:firstLine="640"/>
        <w:rPr>
          <w:rFonts w:ascii="仿宋" w:eastAsia="仿宋" w:hAnsi="仿宋" w:cs="仿宋"/>
          <w:sz w:val="32"/>
          <w:szCs w:val="32"/>
          <w:lang w:eastAsia="zh-CN"/>
        </w:rPr>
      </w:pPr>
      <w:r>
        <w:rPr>
          <w:rFonts w:ascii="仿宋" w:eastAsia="仿宋" w:hAnsi="仿宋" w:cs="仿宋"/>
          <w:sz w:val="32"/>
          <w:szCs w:val="32"/>
          <w:lang w:eastAsia="zh-CN"/>
        </w:rPr>
        <w:t>邮寄地址</w:t>
      </w:r>
      <w:r>
        <w:rPr>
          <w:rFonts w:ascii="仿宋" w:eastAsia="仿宋" w:hAnsi="仿宋" w:cs="仿宋" w:hint="eastAsia"/>
          <w:sz w:val="32"/>
          <w:szCs w:val="32"/>
          <w:lang w:eastAsia="zh-CN"/>
        </w:rPr>
        <w:t>：商洛市商州区沙河子镇</w:t>
      </w:r>
      <w:r>
        <w:rPr>
          <w:rFonts w:ascii="仿宋" w:eastAsia="仿宋" w:hAnsi="仿宋" w:cs="仿宋"/>
          <w:sz w:val="32"/>
          <w:szCs w:val="32"/>
          <w:lang w:eastAsia="zh-CN"/>
        </w:rPr>
        <w:t>陕西锌业有限公司</w:t>
      </w:r>
    </w:p>
    <w:p w:rsidR="00180195" w:rsidRDefault="009B1DF0">
      <w:pPr>
        <w:pStyle w:val="Normal8"/>
        <w:spacing w:beforeLines="50" w:before="156" w:afterLines="50" w:after="156" w:line="520" w:lineRule="exact"/>
        <w:ind w:firstLineChars="200" w:firstLine="640"/>
        <w:rPr>
          <w:rFonts w:ascii="仿宋" w:eastAsia="仿宋" w:hAnsi="仿宋" w:cs="仿宋"/>
          <w:sz w:val="32"/>
          <w:szCs w:val="32"/>
          <w:lang w:eastAsia="zh-CN"/>
        </w:rPr>
      </w:pPr>
      <w:r>
        <w:rPr>
          <w:rFonts w:ascii="仿宋" w:eastAsia="仿宋" w:hAnsi="仿宋" w:cs="仿宋" w:hint="eastAsia"/>
          <w:sz w:val="32"/>
          <w:szCs w:val="32"/>
          <w:lang w:eastAsia="zh-CN"/>
        </w:rPr>
        <w:t>商务</w:t>
      </w:r>
      <w:r w:rsidR="009D0BDD">
        <w:rPr>
          <w:rFonts w:ascii="仿宋" w:eastAsia="仿宋" w:hAnsi="仿宋" w:cs="仿宋"/>
          <w:sz w:val="32"/>
          <w:szCs w:val="32"/>
          <w:lang w:eastAsia="zh-CN"/>
        </w:rPr>
        <w:t>联系人:李晶  0914-2552598</w:t>
      </w:r>
    </w:p>
    <w:p w:rsidR="00180195" w:rsidRDefault="009D0BDD">
      <w:pPr>
        <w:pStyle w:val="Normal8"/>
        <w:spacing w:beforeLines="50" w:before="156" w:afterLines="50" w:after="156" w:line="520" w:lineRule="exact"/>
        <w:ind w:firstLineChars="200" w:firstLine="640"/>
        <w:rPr>
          <w:rFonts w:ascii="仿宋" w:eastAsia="仿宋" w:hAnsi="仿宋" w:cs="仿宋"/>
          <w:sz w:val="32"/>
          <w:szCs w:val="32"/>
          <w:lang w:eastAsia="zh-CN"/>
        </w:rPr>
      </w:pPr>
      <w:r>
        <w:rPr>
          <w:rFonts w:ascii="仿宋" w:eastAsia="仿宋" w:hAnsi="仿宋" w:cs="仿宋" w:hint="eastAsia"/>
          <w:sz w:val="32"/>
          <w:szCs w:val="32"/>
          <w:lang w:eastAsia="zh-CN"/>
        </w:rPr>
        <w:t>邮编：726007</w:t>
      </w:r>
    </w:p>
    <w:p w:rsidR="00180195" w:rsidRDefault="009D0BDD">
      <w:pPr>
        <w:pStyle w:val="Normal8"/>
        <w:spacing w:beforeLines="50" w:before="156" w:afterLines="50" w:after="156" w:line="520" w:lineRule="exact"/>
        <w:ind w:firstLineChars="200" w:firstLine="640"/>
        <w:rPr>
          <w:rFonts w:ascii="仿宋" w:eastAsia="仿宋" w:hAnsi="仿宋" w:cs="仿宋"/>
          <w:sz w:val="32"/>
          <w:szCs w:val="32"/>
          <w:lang w:eastAsia="zh-CN"/>
        </w:rPr>
      </w:pPr>
      <w:r>
        <w:rPr>
          <w:rFonts w:ascii="仿宋" w:eastAsia="仿宋" w:hAnsi="仿宋" w:cs="仿宋"/>
          <w:sz w:val="32"/>
          <w:szCs w:val="32"/>
          <w:lang w:eastAsia="zh-CN"/>
        </w:rPr>
        <w:lastRenderedPageBreak/>
        <w:t>技术</w:t>
      </w:r>
      <w:r>
        <w:rPr>
          <w:rFonts w:ascii="仿宋" w:eastAsia="仿宋" w:hAnsi="仿宋" w:cs="仿宋" w:hint="eastAsia"/>
          <w:sz w:val="32"/>
          <w:szCs w:val="32"/>
          <w:lang w:eastAsia="zh-CN"/>
        </w:rPr>
        <w:t>联系人：王凯  0914—2551343（办）</w:t>
      </w:r>
    </w:p>
    <w:p w:rsidR="00180195" w:rsidRDefault="009D0BDD">
      <w:pPr>
        <w:overflowPunct w:val="0"/>
        <w:spacing w:line="500" w:lineRule="exact"/>
        <w:rPr>
          <w:rFonts w:ascii="仿宋" w:eastAsia="仿宋" w:hAnsi="仿宋" w:cs="仿宋"/>
          <w:b/>
          <w:bCs/>
          <w:sz w:val="32"/>
          <w:szCs w:val="32"/>
        </w:rPr>
      </w:pPr>
      <w:r>
        <w:rPr>
          <w:rFonts w:ascii="仿宋" w:eastAsia="仿宋" w:hAnsi="仿宋" w:cs="仿宋" w:hint="eastAsia"/>
          <w:b/>
          <w:bCs/>
          <w:sz w:val="32"/>
          <w:szCs w:val="32"/>
        </w:rPr>
        <w:t>四、响应文件开启时间及地点</w:t>
      </w:r>
    </w:p>
    <w:p w:rsidR="00180195" w:rsidRDefault="009D0BDD">
      <w:pPr>
        <w:overflowPunct w:val="0"/>
        <w:spacing w:line="500" w:lineRule="exact"/>
        <w:ind w:firstLineChars="200" w:firstLine="644"/>
        <w:rPr>
          <w:rFonts w:ascii="仿宋" w:eastAsia="仿宋" w:hAnsi="仿宋" w:cs="仿宋"/>
          <w:spacing w:val="1"/>
          <w:kern w:val="0"/>
          <w:sz w:val="32"/>
          <w:szCs w:val="32"/>
          <w:highlight w:val="yellow"/>
        </w:rPr>
      </w:pPr>
      <w:r>
        <w:rPr>
          <w:rFonts w:ascii="仿宋" w:eastAsia="仿宋" w:hAnsi="仿宋" w:cs="仿宋" w:hint="eastAsia"/>
          <w:spacing w:val="1"/>
          <w:kern w:val="0"/>
          <w:sz w:val="32"/>
          <w:szCs w:val="32"/>
        </w:rPr>
        <w:t>（一）响应文件的开启时间：</w:t>
      </w:r>
      <w:r w:rsidR="009E6445">
        <w:rPr>
          <w:rFonts w:ascii="仿宋" w:eastAsia="仿宋" w:hAnsi="仿宋" w:cs="仿宋"/>
          <w:spacing w:val="1"/>
          <w:kern w:val="0"/>
          <w:sz w:val="32"/>
          <w:szCs w:val="32"/>
        </w:rPr>
        <w:t>2025年</w:t>
      </w:r>
      <w:r w:rsidR="001C68CD">
        <w:rPr>
          <w:rFonts w:ascii="仿宋" w:eastAsia="仿宋" w:hAnsi="仿宋" w:cs="仿宋" w:hint="eastAsia"/>
          <w:spacing w:val="1"/>
          <w:kern w:val="0"/>
          <w:sz w:val="32"/>
          <w:szCs w:val="32"/>
        </w:rPr>
        <w:t xml:space="preserve">   </w:t>
      </w:r>
      <w:r w:rsidR="009E6445">
        <w:rPr>
          <w:rFonts w:ascii="仿宋" w:eastAsia="仿宋" w:hAnsi="仿宋" w:cs="仿宋"/>
          <w:spacing w:val="1"/>
          <w:kern w:val="0"/>
          <w:sz w:val="32"/>
          <w:szCs w:val="32"/>
        </w:rPr>
        <w:t>月</w:t>
      </w:r>
      <w:r w:rsidR="001C68CD">
        <w:rPr>
          <w:rFonts w:ascii="仿宋" w:eastAsia="仿宋" w:hAnsi="仿宋" w:cs="仿宋" w:hint="eastAsia"/>
          <w:spacing w:val="1"/>
          <w:kern w:val="0"/>
          <w:sz w:val="32"/>
          <w:szCs w:val="32"/>
        </w:rPr>
        <w:t xml:space="preserve">   </w:t>
      </w:r>
      <w:r w:rsidR="009E6445">
        <w:rPr>
          <w:rFonts w:ascii="仿宋" w:eastAsia="仿宋" w:hAnsi="仿宋" w:cs="仿宋"/>
          <w:spacing w:val="1"/>
          <w:kern w:val="0"/>
          <w:sz w:val="32"/>
          <w:szCs w:val="32"/>
        </w:rPr>
        <w:t>日</w:t>
      </w:r>
      <w:r w:rsidR="001C68CD">
        <w:rPr>
          <w:rFonts w:ascii="仿宋" w:eastAsia="仿宋" w:hAnsi="仿宋" w:cs="仿宋" w:hint="eastAsia"/>
          <w:spacing w:val="1"/>
          <w:kern w:val="0"/>
          <w:sz w:val="32"/>
          <w:szCs w:val="32"/>
        </w:rPr>
        <w:t>14</w:t>
      </w:r>
      <w:r w:rsidR="009E6445">
        <w:rPr>
          <w:rFonts w:ascii="仿宋" w:eastAsia="仿宋" w:hAnsi="仿宋" w:cs="仿宋" w:hint="eastAsia"/>
          <w:spacing w:val="1"/>
          <w:kern w:val="0"/>
          <w:sz w:val="32"/>
          <w:szCs w:val="32"/>
        </w:rPr>
        <w:t>时</w:t>
      </w:r>
      <w:r>
        <w:rPr>
          <w:rFonts w:ascii="仿宋" w:eastAsia="仿宋" w:hAnsi="仿宋" w:cs="仿宋" w:hint="eastAsia"/>
          <w:spacing w:val="1"/>
          <w:kern w:val="0"/>
          <w:sz w:val="32"/>
          <w:szCs w:val="32"/>
        </w:rPr>
        <w:t>；</w:t>
      </w:r>
      <w:r w:rsidR="009E6445">
        <w:rPr>
          <w:rFonts w:ascii="仿宋" w:eastAsia="仿宋" w:hAnsi="仿宋" w:cs="仿宋" w:hint="eastAsia"/>
          <w:spacing w:val="1"/>
          <w:kern w:val="0"/>
          <w:sz w:val="32"/>
          <w:szCs w:val="32"/>
        </w:rPr>
        <w:t>（开启响应文件时，不能及时到开启现场的，可通过线上视频会议参加）</w:t>
      </w:r>
      <w:r w:rsidR="00166ADD">
        <w:rPr>
          <w:rFonts w:ascii="仿宋" w:eastAsia="仿宋" w:hAnsi="仿宋" w:cs="仿宋" w:hint="eastAsia"/>
          <w:spacing w:val="1"/>
          <w:kern w:val="0"/>
          <w:sz w:val="32"/>
          <w:szCs w:val="32"/>
        </w:rPr>
        <w:t>；</w:t>
      </w:r>
    </w:p>
    <w:p w:rsidR="009E6445" w:rsidRPr="009E6445" w:rsidRDefault="009D0BDD" w:rsidP="009E6445">
      <w:pPr>
        <w:overflowPunct w:val="0"/>
        <w:spacing w:line="500" w:lineRule="exact"/>
        <w:ind w:firstLineChars="200" w:firstLine="644"/>
        <w:rPr>
          <w:rFonts w:ascii="仿宋" w:eastAsia="仿宋" w:hAnsi="仿宋" w:cs="仿宋"/>
          <w:spacing w:val="1"/>
          <w:kern w:val="0"/>
          <w:sz w:val="32"/>
          <w:szCs w:val="32"/>
        </w:rPr>
      </w:pPr>
      <w:r>
        <w:rPr>
          <w:rFonts w:ascii="仿宋" w:eastAsia="仿宋" w:hAnsi="仿宋" w:cs="仿宋" w:hint="eastAsia"/>
          <w:spacing w:val="1"/>
          <w:kern w:val="0"/>
          <w:sz w:val="32"/>
          <w:szCs w:val="32"/>
        </w:rPr>
        <w:t>（二）响应文件的开启地点：陕西锌业有限公司办公楼</w:t>
      </w:r>
      <w:r>
        <w:rPr>
          <w:rFonts w:ascii="仿宋" w:eastAsia="仿宋" w:hAnsi="仿宋" w:cs="仿宋"/>
          <w:spacing w:val="1"/>
          <w:kern w:val="0"/>
          <w:sz w:val="32"/>
          <w:szCs w:val="32"/>
        </w:rPr>
        <w:t>二楼</w:t>
      </w:r>
      <w:r>
        <w:rPr>
          <w:rFonts w:ascii="仿宋" w:eastAsia="仿宋" w:hAnsi="仿宋" w:cs="仿宋" w:hint="eastAsia"/>
          <w:spacing w:val="1"/>
          <w:kern w:val="0"/>
          <w:sz w:val="32"/>
          <w:szCs w:val="32"/>
        </w:rPr>
        <w:t>开标室</w:t>
      </w:r>
      <w:r w:rsidR="00166ADD">
        <w:rPr>
          <w:rFonts w:ascii="仿宋" w:eastAsia="仿宋" w:hAnsi="仿宋" w:cs="仿宋" w:hint="eastAsia"/>
          <w:spacing w:val="1"/>
          <w:kern w:val="0"/>
          <w:sz w:val="32"/>
          <w:szCs w:val="32"/>
        </w:rPr>
        <w:t>。</w:t>
      </w:r>
      <w:r>
        <w:rPr>
          <w:rFonts w:ascii="仿宋" w:eastAsia="仿宋" w:hAnsi="仿宋" w:cs="仿宋" w:hint="eastAsia"/>
          <w:spacing w:val="1"/>
          <w:kern w:val="0"/>
          <w:sz w:val="32"/>
          <w:szCs w:val="32"/>
        </w:rPr>
        <w:t>（陕西省</w:t>
      </w:r>
      <w:proofErr w:type="gramStart"/>
      <w:r>
        <w:rPr>
          <w:rFonts w:ascii="仿宋" w:eastAsia="仿宋" w:hAnsi="仿宋" w:cs="仿宋" w:hint="eastAsia"/>
          <w:spacing w:val="1"/>
          <w:kern w:val="0"/>
          <w:sz w:val="32"/>
          <w:szCs w:val="32"/>
        </w:rPr>
        <w:t>商洛市</w:t>
      </w:r>
      <w:proofErr w:type="gramEnd"/>
      <w:r>
        <w:rPr>
          <w:rFonts w:ascii="仿宋" w:eastAsia="仿宋" w:hAnsi="仿宋" w:cs="仿宋" w:hint="eastAsia"/>
          <w:spacing w:val="1"/>
          <w:kern w:val="0"/>
          <w:sz w:val="32"/>
          <w:szCs w:val="32"/>
        </w:rPr>
        <w:t>商州区沙河子镇）</w:t>
      </w:r>
    </w:p>
    <w:p w:rsidR="00180195" w:rsidRDefault="009D0BDD">
      <w:pPr>
        <w:pStyle w:val="2"/>
        <w:keepNext w:val="0"/>
        <w:keepLines w:val="0"/>
        <w:overflowPunct w:val="0"/>
        <w:spacing w:before="0" w:after="0" w:line="500" w:lineRule="exact"/>
        <w:rPr>
          <w:rFonts w:ascii="仿宋" w:eastAsia="仿宋" w:hAnsi="仿宋" w:cs="仿宋"/>
          <w:szCs w:val="32"/>
        </w:rPr>
      </w:pPr>
      <w:r>
        <w:rPr>
          <w:rStyle w:val="a8"/>
          <w:rFonts w:ascii="仿宋" w:eastAsia="仿宋" w:hAnsi="仿宋" w:cs="仿宋" w:hint="eastAsia"/>
          <w:b/>
          <w:color w:val="000000"/>
          <w:szCs w:val="32"/>
        </w:rPr>
        <w:t>五、响应文件的</w:t>
      </w:r>
      <w:r>
        <w:rPr>
          <w:rFonts w:ascii="仿宋" w:eastAsia="仿宋" w:hAnsi="仿宋" w:cs="仿宋" w:hint="eastAsia"/>
          <w:szCs w:val="32"/>
        </w:rPr>
        <w:t>评审</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（一）响应文件评审办法</w:t>
      </w:r>
    </w:p>
    <w:p w:rsidR="00180195" w:rsidRDefault="009D0BDD">
      <w:pPr>
        <w:ind w:firstLineChars="200" w:firstLine="640"/>
        <w:rPr>
          <w:rFonts w:ascii="仿宋" w:eastAsia="仿宋" w:hAnsi="仿宋" w:cs="仿宋"/>
          <w:sz w:val="32"/>
          <w:szCs w:val="32"/>
        </w:rPr>
      </w:pPr>
      <w:r>
        <w:rPr>
          <w:rFonts w:ascii="仿宋" w:eastAsia="仿宋" w:hAnsi="仿宋" w:cs="仿宋" w:hint="eastAsia"/>
          <w:sz w:val="32"/>
          <w:szCs w:val="32"/>
        </w:rPr>
        <w:t>本项目采用低价入围法。即在响应文件满足采购文件实质性要求的前提下，评审小组按照各单位投报含税工程总造价进行排名，其中含税工程总造价最低者排第一，推荐为第一候选人；含税工程总造价次低者排第二，以此类推。</w:t>
      </w:r>
    </w:p>
    <w:p w:rsidR="00180195" w:rsidRDefault="009D0BDD">
      <w:pPr>
        <w:ind w:firstLineChars="100" w:firstLine="320"/>
        <w:rPr>
          <w:rFonts w:ascii="仿宋" w:eastAsia="仿宋" w:hAnsi="仿宋" w:cs="仿宋"/>
          <w:sz w:val="32"/>
          <w:szCs w:val="32"/>
        </w:rPr>
      </w:pPr>
      <w:r>
        <w:rPr>
          <w:rFonts w:ascii="仿宋" w:eastAsia="仿宋" w:hAnsi="仿宋" w:cs="仿宋" w:hint="eastAsia"/>
          <w:sz w:val="32"/>
          <w:szCs w:val="32"/>
        </w:rPr>
        <w:t>（二）响应文件评审程序</w:t>
      </w:r>
    </w:p>
    <w:p w:rsidR="00180195" w:rsidRDefault="009D0BDD">
      <w:pPr>
        <w:overflowPunct w:val="0"/>
        <w:spacing w:line="500" w:lineRule="exact"/>
        <w:ind w:firstLineChars="200" w:firstLine="640"/>
        <w:rPr>
          <w:rFonts w:ascii="仿宋" w:eastAsia="仿宋" w:hAnsi="仿宋" w:cs="仿宋"/>
          <w:sz w:val="32"/>
          <w:szCs w:val="32"/>
          <w:highlight w:val="yellow"/>
        </w:rPr>
      </w:pPr>
      <w:r>
        <w:rPr>
          <w:rFonts w:ascii="仿宋" w:eastAsia="仿宋" w:hAnsi="仿宋" w:cs="仿宋" w:hint="eastAsia"/>
          <w:sz w:val="32"/>
          <w:szCs w:val="32"/>
        </w:rPr>
        <w:t>1.评审小组可以要求供应商提交第一条第九款规定的有关证明和证件的原件，评审小组对前述响应文件进行初步评审，有一项不符合评审标准的，评审小组应当否决其响应文件。</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2.供应商有以下情形之一的，评审小组应当否决其响应：</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（1）供应商未经过正常途径获取标书或供应商名称或组织结构与询比采购文件不一致且未提供有效证明的；</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（2）响应文件未经响应供应商单位盖章和单位负责人签字或盖章的；</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（3）供应商未按询比采购文件要求交纳响应保证金的；</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（4）供应商不符合询比采购文件规定的资格条件的；</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lastRenderedPageBreak/>
        <w:t>（5）供应商提交两份或多份内容不同的响应文件，或在同一份响应文件中有两个或多个报价，且未声明哪一个为最终报价的；</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（6）</w:t>
      </w:r>
      <w:bookmarkStart w:id="48" w:name="OLE_LINK2"/>
      <w:bookmarkStart w:id="49" w:name="OLE_LINK3"/>
      <w:r>
        <w:rPr>
          <w:rFonts w:ascii="仿宋" w:eastAsia="仿宋" w:hAnsi="仿宋" w:cs="仿宋" w:hint="eastAsia"/>
          <w:sz w:val="32"/>
          <w:szCs w:val="32"/>
        </w:rPr>
        <w:t>报价明显低于其他响应报价</w:t>
      </w:r>
      <w:bookmarkEnd w:id="48"/>
      <w:bookmarkEnd w:id="49"/>
      <w:r>
        <w:rPr>
          <w:rFonts w:ascii="仿宋" w:eastAsia="仿宋" w:hAnsi="仿宋" w:cs="仿宋" w:hint="eastAsia"/>
          <w:sz w:val="32"/>
          <w:szCs w:val="32"/>
        </w:rPr>
        <w:t>，且供应商不能合理说明或者提供相关证明材料，评审小组认定该供应商以低于成本价</w:t>
      </w:r>
      <w:r>
        <w:rPr>
          <w:rFonts w:ascii="仿宋" w:eastAsia="仿宋" w:hAnsi="仿宋" w:cs="仿宋"/>
          <w:sz w:val="32"/>
          <w:szCs w:val="32"/>
        </w:rPr>
        <w:t>报价</w:t>
      </w:r>
      <w:r>
        <w:rPr>
          <w:rFonts w:ascii="仿宋" w:eastAsia="仿宋" w:hAnsi="仿宋" w:cs="仿宋" w:hint="eastAsia"/>
          <w:sz w:val="32"/>
          <w:szCs w:val="32"/>
        </w:rPr>
        <w:t>的；</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（7）响应文件有效期达不到询比采购文件要求的；</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（8）供应商方案出现严重漏项，已影响到该项目的实施的；</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（9）供应商有串通</w:t>
      </w:r>
      <w:r>
        <w:rPr>
          <w:rFonts w:ascii="仿宋" w:eastAsia="仿宋" w:hAnsi="仿宋" w:cs="仿宋"/>
          <w:sz w:val="32"/>
          <w:szCs w:val="32"/>
        </w:rPr>
        <w:t>报价</w:t>
      </w:r>
      <w:r>
        <w:rPr>
          <w:rFonts w:ascii="仿宋" w:eastAsia="仿宋" w:hAnsi="仿宋" w:cs="仿宋" w:hint="eastAsia"/>
          <w:sz w:val="32"/>
          <w:szCs w:val="32"/>
        </w:rPr>
        <w:t>、弄虚作假、行贿等违法行为的。</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3.响应报价有算术错误的，评审小组按以下原则要求供应商对响应报价进</w:t>
      </w:r>
      <w:bookmarkStart w:id="50" w:name="_Toc361508651"/>
      <w:bookmarkStart w:id="51" w:name="_Toc152045603"/>
      <w:bookmarkStart w:id="52" w:name="_Toc144974570"/>
      <w:bookmarkStart w:id="53" w:name="_Toc247514027"/>
      <w:bookmarkStart w:id="54" w:name="_Toc352691538"/>
      <w:bookmarkStart w:id="55" w:name="_Toc369531582"/>
      <w:bookmarkStart w:id="56" w:name="_Toc247527628"/>
      <w:bookmarkStart w:id="57" w:name="_Toc152042380"/>
      <w:bookmarkStart w:id="58" w:name="_Toc300835013"/>
      <w:bookmarkStart w:id="59" w:name="_Toc384308277"/>
      <w:bookmarkStart w:id="60" w:name="_Toc2907"/>
      <w:r>
        <w:rPr>
          <w:rFonts w:ascii="仿宋" w:eastAsia="仿宋" w:hAnsi="仿宋" w:cs="仿宋" w:hint="eastAsia"/>
          <w:sz w:val="32"/>
          <w:szCs w:val="32"/>
        </w:rPr>
        <w:t>行书面澄清确认。</w:t>
      </w:r>
      <w:bookmarkEnd w:id="50"/>
      <w:bookmarkEnd w:id="51"/>
      <w:bookmarkEnd w:id="52"/>
      <w:bookmarkEnd w:id="53"/>
      <w:bookmarkEnd w:id="54"/>
      <w:bookmarkEnd w:id="55"/>
      <w:bookmarkEnd w:id="56"/>
      <w:bookmarkEnd w:id="57"/>
      <w:bookmarkEnd w:id="58"/>
      <w:bookmarkEnd w:id="59"/>
      <w:bookmarkEnd w:id="60"/>
      <w:r>
        <w:rPr>
          <w:rFonts w:ascii="仿宋" w:eastAsia="仿宋" w:hAnsi="仿宋" w:cs="仿宋" w:hint="eastAsia"/>
          <w:sz w:val="32"/>
          <w:szCs w:val="32"/>
        </w:rPr>
        <w:t>供应商拒不澄清确认的，评审小组应当否决其响应文件：</w:t>
      </w:r>
      <w:bookmarkStart w:id="61" w:name="_Toc13563"/>
      <w:bookmarkStart w:id="62" w:name="_Toc29291"/>
      <w:bookmarkStart w:id="63" w:name="_Toc16955"/>
      <w:bookmarkStart w:id="64" w:name="_Toc33795835"/>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（1）响应文件中的大写金额与小写金额不一致的，以大写金额为准；</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（2）总价金额与单价金额不一致的，以单价金额为准，但单价金额小数点有明显错误的除外；</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（3）响应报价为各分项报价金额之和，响应报价与分项报价的合价不一致的，应以各分项合价累计数为准，修正响应报价。</w:t>
      </w:r>
      <w:bookmarkEnd w:id="61"/>
      <w:bookmarkEnd w:id="62"/>
      <w:bookmarkEnd w:id="63"/>
      <w:bookmarkEnd w:id="64"/>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4.评审小组发现供应商的报价明显低于其他响应报价，使得其响应报价可能低于其个别成本的，应当要求该供应商作出书面说明并提供相应的证明材料。供应商不能合理说明或者不能提供相应证明材料的，评审小组应当认定该供应商以低于成本报价竞标，并否决其响应文件。</w:t>
      </w:r>
    </w:p>
    <w:p w:rsidR="00180195" w:rsidRDefault="009D0BDD">
      <w:pPr>
        <w:pStyle w:val="3"/>
        <w:keepNext w:val="0"/>
        <w:keepLines w:val="0"/>
        <w:overflowPunct w:val="0"/>
        <w:spacing w:before="0" w:after="0" w:line="500" w:lineRule="exact"/>
        <w:ind w:firstLineChars="100" w:firstLine="320"/>
        <w:rPr>
          <w:rFonts w:ascii="仿宋" w:eastAsia="仿宋" w:hAnsi="仿宋" w:cs="仿宋"/>
          <w:sz w:val="32"/>
          <w:szCs w:val="32"/>
        </w:rPr>
      </w:pPr>
      <w:bookmarkStart w:id="65" w:name="_Toc32669"/>
      <w:bookmarkStart w:id="66" w:name="_Toc15253"/>
      <w:bookmarkStart w:id="67" w:name="_Toc33795836"/>
      <w:bookmarkStart w:id="68" w:name="_Toc3366"/>
      <w:r>
        <w:rPr>
          <w:rFonts w:ascii="仿宋" w:eastAsia="仿宋" w:hAnsi="仿宋" w:cs="仿宋" w:hint="eastAsia"/>
          <w:sz w:val="32"/>
          <w:szCs w:val="32"/>
        </w:rPr>
        <w:t>（四）其他要求</w:t>
      </w:r>
    </w:p>
    <w:p w:rsidR="00180195" w:rsidRDefault="009D0BDD">
      <w:pPr>
        <w:pStyle w:val="3"/>
        <w:keepNext w:val="0"/>
        <w:keepLines w:val="0"/>
        <w:overflowPunct w:val="0"/>
        <w:spacing w:before="0" w:after="0" w:line="500" w:lineRule="exact"/>
        <w:ind w:firstLineChars="200" w:firstLine="640"/>
        <w:rPr>
          <w:rFonts w:ascii="仿宋" w:eastAsia="仿宋" w:hAnsi="仿宋" w:cs="仿宋"/>
          <w:sz w:val="32"/>
          <w:szCs w:val="32"/>
        </w:rPr>
      </w:pPr>
      <w:r>
        <w:rPr>
          <w:rFonts w:ascii="仿宋" w:eastAsia="仿宋" w:hAnsi="仿宋" w:cs="仿宋" w:hint="eastAsia"/>
          <w:sz w:val="32"/>
          <w:szCs w:val="32"/>
        </w:rPr>
        <w:t>响应方文件中除“响应文件要求”中规定的内容外，还</w:t>
      </w:r>
      <w:r>
        <w:rPr>
          <w:rFonts w:ascii="仿宋" w:eastAsia="仿宋" w:hAnsi="仿宋" w:cs="仿宋" w:hint="eastAsia"/>
          <w:sz w:val="32"/>
          <w:szCs w:val="32"/>
        </w:rPr>
        <w:lastRenderedPageBreak/>
        <w:t>需包含</w:t>
      </w:r>
    </w:p>
    <w:p w:rsidR="00180195" w:rsidRDefault="009D0BDD">
      <w:pPr>
        <w:spacing w:line="576" w:lineRule="exact"/>
        <w:ind w:firstLineChars="200" w:firstLine="420"/>
        <w:jc w:val="left"/>
        <w:rPr>
          <w:rFonts w:ascii="仿宋" w:eastAsia="仿宋" w:hAnsi="仿宋" w:cs="仿宋"/>
          <w:sz w:val="32"/>
          <w:szCs w:val="32"/>
        </w:rPr>
      </w:pPr>
      <w:r>
        <w:rPr>
          <w:rFonts w:hint="eastAsia"/>
        </w:rPr>
        <w:t xml:space="preserve">  </w:t>
      </w:r>
      <w:r>
        <w:rPr>
          <w:rFonts w:ascii="仿宋" w:eastAsia="仿宋" w:hAnsi="仿宋" w:hint="eastAsia"/>
          <w:sz w:val="32"/>
          <w:szCs w:val="32"/>
        </w:rPr>
        <w:t>1.</w:t>
      </w:r>
      <w:r>
        <w:rPr>
          <w:rFonts w:ascii="仿宋" w:eastAsia="仿宋" w:hAnsi="仿宋" w:cs="仿宋" w:hint="eastAsia"/>
          <w:sz w:val="32"/>
          <w:szCs w:val="32"/>
        </w:rPr>
        <w:t>施工部署及施工方案；</w:t>
      </w:r>
    </w:p>
    <w:p w:rsidR="00180195" w:rsidRDefault="009D0BDD">
      <w:pPr>
        <w:spacing w:line="576" w:lineRule="exact"/>
        <w:ind w:firstLineChars="200" w:firstLine="640"/>
        <w:jc w:val="left"/>
        <w:rPr>
          <w:rFonts w:ascii="仿宋" w:eastAsia="仿宋" w:hAnsi="仿宋" w:cs="仿宋"/>
          <w:sz w:val="32"/>
          <w:szCs w:val="32"/>
        </w:rPr>
      </w:pPr>
      <w:r>
        <w:rPr>
          <w:rFonts w:ascii="仿宋" w:eastAsia="仿宋" w:hAnsi="仿宋" w:cs="仿宋" w:hint="eastAsia"/>
          <w:sz w:val="32"/>
          <w:szCs w:val="32"/>
        </w:rPr>
        <w:t>2.确保工程质量的技术组织措施；</w:t>
      </w:r>
    </w:p>
    <w:p w:rsidR="00180195" w:rsidRDefault="009D0BDD">
      <w:pPr>
        <w:spacing w:line="576" w:lineRule="exact"/>
        <w:ind w:firstLineChars="200" w:firstLine="640"/>
        <w:jc w:val="left"/>
        <w:rPr>
          <w:rFonts w:ascii="仿宋" w:eastAsia="仿宋" w:hAnsi="仿宋" w:cs="仿宋"/>
          <w:sz w:val="32"/>
          <w:szCs w:val="32"/>
        </w:rPr>
      </w:pPr>
      <w:r>
        <w:rPr>
          <w:rFonts w:ascii="仿宋" w:eastAsia="仿宋" w:hAnsi="仿宋" w:cs="仿宋" w:hint="eastAsia"/>
          <w:sz w:val="32"/>
          <w:szCs w:val="32"/>
        </w:rPr>
        <w:t>3.确保安全文明生产的技术组织措施；</w:t>
      </w:r>
    </w:p>
    <w:p w:rsidR="00180195" w:rsidRDefault="009D0BDD">
      <w:pPr>
        <w:spacing w:line="576" w:lineRule="exact"/>
        <w:ind w:firstLineChars="200" w:firstLine="640"/>
        <w:jc w:val="left"/>
        <w:rPr>
          <w:rFonts w:ascii="仿宋" w:eastAsia="仿宋" w:hAnsi="仿宋" w:cs="仿宋"/>
          <w:sz w:val="32"/>
          <w:szCs w:val="32"/>
        </w:rPr>
      </w:pPr>
      <w:r>
        <w:rPr>
          <w:rFonts w:ascii="仿宋" w:eastAsia="仿宋" w:hAnsi="仿宋" w:cs="仿宋" w:hint="eastAsia"/>
          <w:sz w:val="32"/>
          <w:szCs w:val="32"/>
        </w:rPr>
        <w:t>4.确保施工工期的技术组织措施；</w:t>
      </w:r>
    </w:p>
    <w:p w:rsidR="00180195" w:rsidRDefault="009D0BDD">
      <w:pPr>
        <w:spacing w:line="576" w:lineRule="exact"/>
        <w:ind w:firstLineChars="200" w:firstLine="640"/>
        <w:jc w:val="left"/>
        <w:rPr>
          <w:rFonts w:ascii="仿宋" w:eastAsia="仿宋" w:hAnsi="仿宋" w:cs="仿宋"/>
          <w:sz w:val="32"/>
          <w:szCs w:val="32"/>
        </w:rPr>
      </w:pPr>
      <w:r>
        <w:rPr>
          <w:rFonts w:ascii="仿宋" w:eastAsia="仿宋" w:hAnsi="仿宋" w:cs="仿宋" w:hint="eastAsia"/>
          <w:sz w:val="32"/>
          <w:szCs w:val="32"/>
        </w:rPr>
        <w:t>5.主要物资、机具、设备和劳动力的配置；</w:t>
      </w:r>
    </w:p>
    <w:p w:rsidR="00180195" w:rsidRDefault="009D0BDD">
      <w:pPr>
        <w:spacing w:line="576" w:lineRule="exact"/>
        <w:ind w:firstLineChars="200" w:firstLine="640"/>
        <w:jc w:val="left"/>
        <w:rPr>
          <w:rFonts w:ascii="仿宋" w:eastAsia="仿宋" w:hAnsi="仿宋" w:cs="仿宋"/>
          <w:sz w:val="32"/>
          <w:szCs w:val="32"/>
        </w:rPr>
      </w:pPr>
      <w:r>
        <w:rPr>
          <w:rFonts w:ascii="仿宋" w:eastAsia="仿宋" w:hAnsi="仿宋" w:cs="仿宋" w:hint="eastAsia"/>
          <w:sz w:val="32"/>
          <w:szCs w:val="32"/>
        </w:rPr>
        <w:t>6.施工进度计划表或工期网络图；</w:t>
      </w:r>
    </w:p>
    <w:p w:rsidR="00180195" w:rsidRDefault="009D0BDD">
      <w:pPr>
        <w:spacing w:line="576" w:lineRule="exact"/>
        <w:ind w:firstLineChars="200" w:firstLine="640"/>
        <w:jc w:val="left"/>
        <w:rPr>
          <w:rFonts w:ascii="仿宋" w:eastAsia="仿宋" w:hAnsi="仿宋" w:cs="仿宋"/>
          <w:sz w:val="32"/>
          <w:szCs w:val="32"/>
        </w:rPr>
      </w:pPr>
      <w:r>
        <w:rPr>
          <w:rFonts w:ascii="仿宋" w:eastAsia="仿宋" w:hAnsi="仿宋" w:cs="仿宋" w:hint="eastAsia"/>
          <w:sz w:val="32"/>
          <w:szCs w:val="32"/>
        </w:rPr>
        <w:t>各评委在对施工组织设计逐项单独审查时，如发现有缺项，降低评审排名名次</w:t>
      </w:r>
      <w:r w:rsidR="00795636">
        <w:rPr>
          <w:rFonts w:ascii="仿宋" w:eastAsia="仿宋" w:hAnsi="仿宋" w:cs="仿宋" w:hint="eastAsia"/>
          <w:sz w:val="32"/>
          <w:szCs w:val="32"/>
        </w:rPr>
        <w:t>。</w:t>
      </w:r>
      <w:r>
        <w:rPr>
          <w:rFonts w:ascii="仿宋" w:eastAsia="仿宋" w:hAnsi="仿宋" w:cs="仿宋" w:hint="eastAsia"/>
          <w:sz w:val="32"/>
          <w:szCs w:val="32"/>
        </w:rPr>
        <w:t xml:space="preserve"> </w:t>
      </w:r>
    </w:p>
    <w:p w:rsidR="00180195" w:rsidRDefault="009D0BDD">
      <w:pPr>
        <w:pStyle w:val="3"/>
        <w:keepNext w:val="0"/>
        <w:keepLines w:val="0"/>
        <w:overflowPunct w:val="0"/>
        <w:spacing w:before="0" w:after="0" w:line="500" w:lineRule="exact"/>
        <w:ind w:firstLineChars="100" w:firstLine="320"/>
        <w:rPr>
          <w:rFonts w:ascii="仿宋" w:eastAsia="仿宋" w:hAnsi="仿宋" w:cs="仿宋"/>
          <w:sz w:val="32"/>
          <w:szCs w:val="32"/>
        </w:rPr>
      </w:pPr>
      <w:r>
        <w:rPr>
          <w:rFonts w:ascii="仿宋" w:eastAsia="仿宋" w:hAnsi="仿宋" w:cs="仿宋" w:hint="eastAsia"/>
          <w:sz w:val="32"/>
          <w:szCs w:val="32"/>
        </w:rPr>
        <w:t>（五）响应文件的澄清</w:t>
      </w:r>
      <w:bookmarkEnd w:id="65"/>
      <w:bookmarkEnd w:id="66"/>
      <w:bookmarkEnd w:id="67"/>
      <w:bookmarkEnd w:id="68"/>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1.在评审过程中，评审小组对响应文件中含义不明确、对同类问题表述不一致或者有明显文字和计算错误的内容可以书面形式要求供应商作必要的澄清、说明或补正。评审小组不接受供应商主动提出的澄清、说明或补正。</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2.澄清、说明或补正不得超出响应文件的范围且不得改变响应文件的实质性内容，并构成响应文件的组成部分。</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3.评审小组对供应商提交的澄清、说明或补正有疑问的，可以要求供应商进一步澄清、说明或补正，直至满足评审小组的要求。</w:t>
      </w:r>
    </w:p>
    <w:p w:rsidR="00180195" w:rsidRDefault="009D0BDD">
      <w:pPr>
        <w:pStyle w:val="3"/>
        <w:keepNext w:val="0"/>
        <w:keepLines w:val="0"/>
        <w:overflowPunct w:val="0"/>
        <w:spacing w:before="0" w:after="0" w:line="500" w:lineRule="exact"/>
        <w:ind w:firstLineChars="100" w:firstLine="320"/>
        <w:rPr>
          <w:rFonts w:ascii="仿宋" w:eastAsia="仿宋" w:hAnsi="仿宋" w:cs="仿宋"/>
          <w:sz w:val="32"/>
          <w:szCs w:val="32"/>
        </w:rPr>
      </w:pPr>
      <w:r>
        <w:rPr>
          <w:rFonts w:ascii="仿宋" w:eastAsia="仿宋" w:hAnsi="仿宋" w:cs="仿宋" w:hint="eastAsia"/>
          <w:sz w:val="32"/>
          <w:szCs w:val="32"/>
        </w:rPr>
        <w:t>（五）评审结果</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评审小组根据采购文件规定的评审办法按照价格由低到高的顺序推荐成交候选人，并标明排序</w:t>
      </w:r>
      <w:r>
        <w:rPr>
          <w:rFonts w:ascii="仿宋" w:eastAsia="仿宋" w:hAnsi="仿宋" w:cs="仿宋"/>
          <w:sz w:val="32"/>
          <w:szCs w:val="32"/>
        </w:rPr>
        <w:t>。</w:t>
      </w:r>
    </w:p>
    <w:p w:rsidR="00180195" w:rsidRDefault="009D0BDD">
      <w:pPr>
        <w:pStyle w:val="2"/>
        <w:keepNext w:val="0"/>
        <w:keepLines w:val="0"/>
        <w:overflowPunct w:val="0"/>
        <w:spacing w:before="0" w:after="0" w:line="500" w:lineRule="exact"/>
        <w:rPr>
          <w:rFonts w:ascii="仿宋" w:eastAsia="仿宋" w:hAnsi="仿宋" w:cs="仿宋"/>
          <w:szCs w:val="32"/>
        </w:rPr>
      </w:pPr>
      <w:bookmarkStart w:id="69" w:name="_Toc9481"/>
      <w:bookmarkStart w:id="70" w:name="_Toc33795807"/>
      <w:bookmarkStart w:id="71" w:name="_Toc8518"/>
      <w:r>
        <w:rPr>
          <w:rFonts w:ascii="仿宋" w:eastAsia="仿宋" w:hAnsi="仿宋" w:cs="仿宋" w:hint="eastAsia"/>
          <w:szCs w:val="32"/>
        </w:rPr>
        <w:t>六、合同授予</w:t>
      </w:r>
      <w:bookmarkEnd w:id="69"/>
      <w:bookmarkEnd w:id="70"/>
      <w:bookmarkEnd w:id="71"/>
    </w:p>
    <w:p w:rsidR="00180195" w:rsidRDefault="009D0BDD">
      <w:pPr>
        <w:pStyle w:val="3"/>
        <w:keepNext w:val="0"/>
        <w:keepLines w:val="0"/>
        <w:overflowPunct w:val="0"/>
        <w:spacing w:before="0" w:after="0" w:line="500" w:lineRule="exact"/>
        <w:ind w:firstLineChars="100" w:firstLine="320"/>
        <w:rPr>
          <w:rFonts w:ascii="仿宋" w:eastAsia="仿宋" w:hAnsi="仿宋" w:cs="仿宋"/>
          <w:sz w:val="32"/>
          <w:szCs w:val="32"/>
        </w:rPr>
      </w:pPr>
      <w:bookmarkStart w:id="72" w:name="_Toc33795808"/>
      <w:bookmarkStart w:id="73" w:name="_Toc30852"/>
      <w:bookmarkStart w:id="74" w:name="_Toc16094"/>
      <w:bookmarkStart w:id="75" w:name="_Toc21093"/>
      <w:r>
        <w:rPr>
          <w:rFonts w:ascii="仿宋" w:eastAsia="仿宋" w:hAnsi="仿宋" w:cs="仿宋" w:hint="eastAsia"/>
          <w:sz w:val="32"/>
          <w:szCs w:val="32"/>
        </w:rPr>
        <w:t>（一）成交候选人公示</w:t>
      </w:r>
      <w:bookmarkEnd w:id="72"/>
      <w:bookmarkEnd w:id="73"/>
      <w:bookmarkEnd w:id="74"/>
      <w:bookmarkEnd w:id="75"/>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在陕西锌业有限公司网络采购平台www.sxxyjjpt.com公示成交候选人，公示期不少于3天。</w:t>
      </w:r>
    </w:p>
    <w:p w:rsidR="00180195" w:rsidRDefault="009D0BDD">
      <w:pPr>
        <w:pStyle w:val="3"/>
        <w:keepNext w:val="0"/>
        <w:keepLines w:val="0"/>
        <w:overflowPunct w:val="0"/>
        <w:spacing w:before="0" w:after="0" w:line="500" w:lineRule="exact"/>
        <w:ind w:firstLineChars="100" w:firstLine="320"/>
        <w:rPr>
          <w:rFonts w:ascii="仿宋" w:eastAsia="仿宋" w:hAnsi="仿宋" w:cs="仿宋"/>
          <w:sz w:val="32"/>
          <w:szCs w:val="32"/>
        </w:rPr>
      </w:pPr>
      <w:bookmarkStart w:id="76" w:name="_Toc33795809"/>
      <w:bookmarkStart w:id="77" w:name="_Toc7018"/>
      <w:bookmarkStart w:id="78" w:name="_Toc19079"/>
      <w:bookmarkStart w:id="79" w:name="_Toc10372"/>
      <w:r>
        <w:rPr>
          <w:rFonts w:ascii="仿宋" w:eastAsia="仿宋" w:hAnsi="仿宋" w:cs="仿宋" w:hint="eastAsia"/>
          <w:sz w:val="32"/>
          <w:szCs w:val="32"/>
        </w:rPr>
        <w:lastRenderedPageBreak/>
        <w:t>（二）评审结果异议</w:t>
      </w:r>
      <w:bookmarkEnd w:id="76"/>
      <w:bookmarkEnd w:id="77"/>
      <w:bookmarkEnd w:id="78"/>
      <w:bookmarkEnd w:id="79"/>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供应商或者其他利</w:t>
      </w:r>
      <w:bookmarkStart w:id="80" w:name="_Toc247513985"/>
      <w:bookmarkStart w:id="81" w:name="_Toc369531549"/>
      <w:bookmarkStart w:id="82" w:name="_Toc384308243"/>
      <w:bookmarkStart w:id="83" w:name="_Toc247527586"/>
      <w:bookmarkStart w:id="84" w:name="_Toc30095"/>
      <w:bookmarkStart w:id="85" w:name="_Toc352691505"/>
      <w:bookmarkStart w:id="86" w:name="_Toc361508618"/>
      <w:bookmarkStart w:id="87" w:name="_Toc152045561"/>
      <w:bookmarkStart w:id="88" w:name="_Toc300834982"/>
      <w:bookmarkStart w:id="89" w:name="_Toc144974529"/>
      <w:bookmarkStart w:id="90" w:name="_Toc152042337"/>
      <w:r>
        <w:rPr>
          <w:rFonts w:ascii="仿宋" w:eastAsia="仿宋" w:hAnsi="仿宋" w:cs="仿宋" w:hint="eastAsia"/>
          <w:sz w:val="32"/>
          <w:szCs w:val="32"/>
        </w:rPr>
        <w:t>害关系人对</w:t>
      </w:r>
      <w:bookmarkEnd w:id="80"/>
      <w:bookmarkEnd w:id="81"/>
      <w:bookmarkEnd w:id="82"/>
      <w:bookmarkEnd w:id="83"/>
      <w:bookmarkEnd w:id="84"/>
      <w:bookmarkEnd w:id="85"/>
      <w:bookmarkEnd w:id="86"/>
      <w:bookmarkEnd w:id="87"/>
      <w:bookmarkEnd w:id="88"/>
      <w:bookmarkEnd w:id="89"/>
      <w:bookmarkEnd w:id="90"/>
      <w:r>
        <w:rPr>
          <w:rFonts w:ascii="仿宋" w:eastAsia="仿宋" w:hAnsi="仿宋" w:cs="仿宋" w:hint="eastAsia"/>
          <w:sz w:val="32"/>
          <w:szCs w:val="32"/>
        </w:rPr>
        <w:t>评审结果有异议的，应当在成交候选人公示期间提出。采购人在收到异议之日起3日内对异议作出答复；作出答复前，将暂停询比采购活动。</w:t>
      </w:r>
    </w:p>
    <w:p w:rsidR="00180195" w:rsidRDefault="009D0BDD">
      <w:pPr>
        <w:pStyle w:val="3"/>
        <w:keepNext w:val="0"/>
        <w:keepLines w:val="0"/>
        <w:overflowPunct w:val="0"/>
        <w:spacing w:before="0" w:after="0" w:line="500" w:lineRule="exact"/>
        <w:ind w:firstLineChars="100" w:firstLine="320"/>
        <w:rPr>
          <w:rFonts w:ascii="仿宋" w:eastAsia="仿宋" w:hAnsi="仿宋" w:cs="仿宋"/>
          <w:sz w:val="32"/>
          <w:szCs w:val="32"/>
        </w:rPr>
      </w:pPr>
      <w:bookmarkStart w:id="91" w:name="_Toc33795810"/>
      <w:bookmarkStart w:id="92" w:name="_Toc28756"/>
      <w:bookmarkStart w:id="93" w:name="_Toc21648"/>
      <w:bookmarkStart w:id="94" w:name="_Toc25590"/>
      <w:r>
        <w:rPr>
          <w:rFonts w:ascii="仿宋" w:eastAsia="仿宋" w:hAnsi="仿宋" w:cs="仿宋" w:hint="eastAsia"/>
          <w:sz w:val="32"/>
          <w:szCs w:val="32"/>
        </w:rPr>
        <w:t>（三）成交候选人履约能力审查</w:t>
      </w:r>
      <w:bookmarkEnd w:id="91"/>
      <w:bookmarkEnd w:id="92"/>
      <w:bookmarkEnd w:id="93"/>
      <w:bookmarkEnd w:id="94"/>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成交候选人的经营、财务状况发生较大变化或存在违法行为，采购人认为可能影响其履约能力的，采购人招标办公室将在发出成交通知书前提请原评审小组按照询比采购文件规定的标准和方法进行审查和确认。</w:t>
      </w:r>
    </w:p>
    <w:p w:rsidR="00180195" w:rsidRDefault="009D0BDD">
      <w:pPr>
        <w:pStyle w:val="3"/>
        <w:keepNext w:val="0"/>
        <w:keepLines w:val="0"/>
        <w:overflowPunct w:val="0"/>
        <w:spacing w:before="0" w:after="0" w:line="500" w:lineRule="exact"/>
        <w:ind w:firstLineChars="100" w:firstLine="320"/>
        <w:rPr>
          <w:rFonts w:ascii="仿宋" w:eastAsia="仿宋" w:hAnsi="仿宋" w:cs="仿宋"/>
          <w:sz w:val="32"/>
          <w:szCs w:val="32"/>
        </w:rPr>
      </w:pPr>
      <w:bookmarkStart w:id="95" w:name="_Toc33795811"/>
      <w:bookmarkStart w:id="96" w:name="_Toc19470"/>
      <w:bookmarkStart w:id="97" w:name="_Toc24665"/>
      <w:bookmarkStart w:id="98" w:name="_Toc2191"/>
      <w:r>
        <w:rPr>
          <w:rFonts w:ascii="仿宋" w:eastAsia="仿宋" w:hAnsi="仿宋" w:cs="仿宋" w:hint="eastAsia"/>
          <w:sz w:val="32"/>
          <w:szCs w:val="32"/>
        </w:rPr>
        <w:t>（四）</w:t>
      </w:r>
      <w:bookmarkEnd w:id="95"/>
      <w:bookmarkEnd w:id="96"/>
      <w:bookmarkEnd w:id="97"/>
      <w:bookmarkEnd w:id="98"/>
      <w:r>
        <w:rPr>
          <w:rFonts w:ascii="仿宋" w:eastAsia="仿宋" w:hAnsi="仿宋" w:cs="仿宋" w:hint="eastAsia"/>
          <w:sz w:val="32"/>
          <w:szCs w:val="32"/>
        </w:rPr>
        <w:t>确定成交人</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采购人单位履行内部审批程序，根据评审小组的评审报告及成交人候选人名单确定成交人。</w:t>
      </w:r>
    </w:p>
    <w:p w:rsidR="00180195" w:rsidRDefault="009D0BDD">
      <w:pPr>
        <w:pStyle w:val="3"/>
        <w:keepNext w:val="0"/>
        <w:keepLines w:val="0"/>
        <w:overflowPunct w:val="0"/>
        <w:spacing w:before="0" w:after="0" w:line="500" w:lineRule="exact"/>
        <w:ind w:firstLineChars="100" w:firstLine="320"/>
        <w:rPr>
          <w:rFonts w:ascii="仿宋" w:eastAsia="仿宋" w:hAnsi="仿宋" w:cs="仿宋"/>
          <w:sz w:val="32"/>
          <w:szCs w:val="32"/>
        </w:rPr>
      </w:pPr>
      <w:bookmarkStart w:id="99" w:name="_Toc4342"/>
      <w:bookmarkStart w:id="100" w:name="_Toc30705"/>
      <w:bookmarkStart w:id="101" w:name="_Toc21613"/>
      <w:bookmarkStart w:id="102" w:name="_Toc33795813"/>
      <w:r>
        <w:rPr>
          <w:rFonts w:ascii="仿宋" w:eastAsia="仿宋" w:hAnsi="仿宋" w:cs="仿宋" w:hint="eastAsia"/>
          <w:sz w:val="32"/>
          <w:szCs w:val="32"/>
        </w:rPr>
        <w:t>（</w:t>
      </w:r>
      <w:r w:rsidR="00034152">
        <w:rPr>
          <w:rFonts w:ascii="仿宋" w:eastAsia="仿宋" w:hAnsi="仿宋" w:cs="仿宋" w:hint="eastAsia"/>
          <w:sz w:val="32"/>
          <w:szCs w:val="32"/>
        </w:rPr>
        <w:t>五</w:t>
      </w:r>
      <w:r>
        <w:rPr>
          <w:rFonts w:ascii="仿宋" w:eastAsia="仿宋" w:hAnsi="仿宋" w:cs="仿宋" w:hint="eastAsia"/>
          <w:sz w:val="32"/>
          <w:szCs w:val="32"/>
        </w:rPr>
        <w:t>）履约担保</w:t>
      </w:r>
      <w:bookmarkEnd w:id="99"/>
      <w:bookmarkEnd w:id="100"/>
      <w:bookmarkEnd w:id="101"/>
      <w:bookmarkEnd w:id="102"/>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1.成交人应按合同金额的</w:t>
      </w:r>
      <w:r w:rsidR="009E6445">
        <w:rPr>
          <w:rFonts w:ascii="仿宋" w:eastAsia="仿宋" w:hAnsi="仿宋" w:cs="仿宋" w:hint="eastAsia"/>
          <w:sz w:val="32"/>
          <w:szCs w:val="32"/>
        </w:rPr>
        <w:t>10</w:t>
      </w:r>
      <w:r>
        <w:rPr>
          <w:rFonts w:ascii="仿宋" w:eastAsia="仿宋" w:hAnsi="仿宋" w:cs="仿宋" w:hint="eastAsia"/>
          <w:sz w:val="32"/>
          <w:szCs w:val="32"/>
        </w:rPr>
        <w:t>%</w:t>
      </w:r>
      <w:proofErr w:type="gramStart"/>
      <w:r>
        <w:rPr>
          <w:rFonts w:ascii="仿宋" w:eastAsia="仿宋" w:hAnsi="仿宋" w:cs="仿宋" w:hint="eastAsia"/>
          <w:sz w:val="32"/>
          <w:szCs w:val="32"/>
        </w:rPr>
        <w:t>以担保函</w:t>
      </w:r>
      <w:proofErr w:type="gramEnd"/>
      <w:r>
        <w:rPr>
          <w:rFonts w:ascii="仿宋" w:eastAsia="仿宋" w:hAnsi="仿宋" w:cs="仿宋" w:hint="eastAsia"/>
          <w:sz w:val="32"/>
          <w:szCs w:val="32"/>
        </w:rPr>
        <w:t>或转账形式在收到成交通知后3日内向采购人提交履约担保</w:t>
      </w:r>
      <w:r w:rsidR="009E6445">
        <w:rPr>
          <w:rFonts w:ascii="仿宋" w:eastAsia="仿宋" w:hAnsi="仿宋" w:cs="仿宋" w:hint="eastAsia"/>
          <w:sz w:val="32"/>
          <w:szCs w:val="32"/>
        </w:rPr>
        <w:t>，</w:t>
      </w:r>
      <w:r>
        <w:rPr>
          <w:rFonts w:ascii="仿宋" w:eastAsia="仿宋" w:hAnsi="仿宋" w:cs="仿宋" w:hint="eastAsia"/>
          <w:sz w:val="32"/>
          <w:szCs w:val="32"/>
        </w:rPr>
        <w:t>成交人所交的响应保证金自动转为履约保证金，合同履行完毕后，不计利息，</w:t>
      </w:r>
      <w:r w:rsidR="00166ADD">
        <w:rPr>
          <w:rFonts w:ascii="仿宋" w:eastAsia="仿宋" w:hAnsi="仿宋" w:cs="仿宋" w:hint="eastAsia"/>
          <w:sz w:val="32"/>
          <w:szCs w:val="32"/>
        </w:rPr>
        <w:t>采</w:t>
      </w:r>
      <w:r>
        <w:rPr>
          <w:rFonts w:ascii="仿宋" w:eastAsia="仿宋" w:hAnsi="仿宋" w:cs="仿宋" w:hint="eastAsia"/>
          <w:sz w:val="32"/>
          <w:szCs w:val="32"/>
        </w:rPr>
        <w:t>购方退还。</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2.成交人不能按前述要求提交履约担保的，视为放弃成交，其响应保证金不予退还，给采购人造成的损失超出响应保证金数额的，成交人还应当对超出部分予以赔偿。</w:t>
      </w:r>
    </w:p>
    <w:p w:rsidR="00180195" w:rsidRDefault="009D0BDD">
      <w:pPr>
        <w:pStyle w:val="3"/>
        <w:keepNext w:val="0"/>
        <w:keepLines w:val="0"/>
        <w:overflowPunct w:val="0"/>
        <w:spacing w:before="0" w:after="0" w:line="500" w:lineRule="exact"/>
        <w:ind w:firstLineChars="100" w:firstLine="320"/>
        <w:rPr>
          <w:rFonts w:ascii="仿宋" w:eastAsia="仿宋" w:hAnsi="仿宋" w:cs="仿宋"/>
          <w:sz w:val="32"/>
          <w:szCs w:val="32"/>
        </w:rPr>
      </w:pPr>
      <w:bookmarkStart w:id="103" w:name="_Toc3671"/>
      <w:bookmarkStart w:id="104" w:name="_Toc11183"/>
      <w:bookmarkStart w:id="105" w:name="_Toc33795814"/>
      <w:bookmarkStart w:id="106" w:name="_Toc14362"/>
      <w:r>
        <w:rPr>
          <w:rFonts w:ascii="仿宋" w:eastAsia="仿宋" w:hAnsi="仿宋" w:cs="仿宋" w:hint="eastAsia"/>
          <w:sz w:val="32"/>
          <w:szCs w:val="32"/>
        </w:rPr>
        <w:t>（</w:t>
      </w:r>
      <w:r w:rsidR="00034152">
        <w:rPr>
          <w:rFonts w:ascii="仿宋" w:eastAsia="仿宋" w:hAnsi="仿宋" w:cs="仿宋" w:hint="eastAsia"/>
          <w:sz w:val="32"/>
          <w:szCs w:val="32"/>
        </w:rPr>
        <w:t>六</w:t>
      </w:r>
      <w:r>
        <w:rPr>
          <w:rFonts w:ascii="仿宋" w:eastAsia="仿宋" w:hAnsi="仿宋" w:cs="仿宋" w:hint="eastAsia"/>
          <w:sz w:val="32"/>
          <w:szCs w:val="32"/>
        </w:rPr>
        <w:t>）签订合同</w:t>
      </w:r>
      <w:bookmarkEnd w:id="103"/>
      <w:bookmarkEnd w:id="104"/>
      <w:bookmarkEnd w:id="105"/>
      <w:bookmarkEnd w:id="106"/>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t>1.采购人和成交供应商应当在响应有效期内，且在自成交通知书发出之日起</w:t>
      </w:r>
      <w:bookmarkStart w:id="107" w:name="_Toc247527589"/>
      <w:bookmarkStart w:id="108" w:name="_Toc300834986"/>
      <w:bookmarkStart w:id="109" w:name="_Toc247513988"/>
      <w:bookmarkStart w:id="110" w:name="_Toc4656"/>
      <w:bookmarkStart w:id="111" w:name="_Toc152045564"/>
      <w:bookmarkStart w:id="112" w:name="_Toc384308247"/>
      <w:bookmarkStart w:id="113" w:name="_Toc369531553"/>
      <w:bookmarkStart w:id="114" w:name="_Toc361508622"/>
      <w:bookmarkStart w:id="115" w:name="_Toc152042340"/>
      <w:bookmarkStart w:id="116" w:name="_Toc144974532"/>
      <w:bookmarkStart w:id="117" w:name="_Toc352691509"/>
      <w:r>
        <w:rPr>
          <w:rFonts w:ascii="仿宋" w:eastAsia="仿宋" w:hAnsi="仿宋" w:cs="仿宋" w:hint="eastAsia"/>
          <w:sz w:val="32"/>
          <w:szCs w:val="32"/>
        </w:rPr>
        <w:t>7日内，根据</w:t>
      </w:r>
      <w:bookmarkEnd w:id="107"/>
      <w:bookmarkEnd w:id="108"/>
      <w:bookmarkEnd w:id="109"/>
      <w:bookmarkEnd w:id="110"/>
      <w:bookmarkEnd w:id="111"/>
      <w:bookmarkEnd w:id="112"/>
      <w:bookmarkEnd w:id="113"/>
      <w:bookmarkEnd w:id="114"/>
      <w:bookmarkEnd w:id="115"/>
      <w:bookmarkEnd w:id="116"/>
      <w:bookmarkEnd w:id="117"/>
      <w:r>
        <w:rPr>
          <w:rFonts w:ascii="仿宋" w:eastAsia="仿宋" w:hAnsi="仿宋" w:cs="仿宋" w:hint="eastAsia"/>
          <w:sz w:val="32"/>
          <w:szCs w:val="32"/>
        </w:rPr>
        <w:t>询比采购文件和成交人的响应文件订立书面合同。成交人无正</w:t>
      </w:r>
      <w:bookmarkStart w:id="118" w:name="_Toc144974533"/>
      <w:bookmarkStart w:id="119" w:name="_Toc384308248"/>
      <w:bookmarkStart w:id="120" w:name="_Toc152045565"/>
      <w:bookmarkStart w:id="121" w:name="_Toc18247"/>
      <w:bookmarkStart w:id="122" w:name="_Toc369531554"/>
      <w:bookmarkStart w:id="123" w:name="_Toc247513989"/>
      <w:bookmarkStart w:id="124" w:name="_Toc247527590"/>
      <w:bookmarkStart w:id="125" w:name="_Toc361508623"/>
      <w:bookmarkStart w:id="126" w:name="_Toc352691510"/>
      <w:bookmarkStart w:id="127" w:name="_Toc300834987"/>
      <w:bookmarkStart w:id="128" w:name="_Toc152042341"/>
      <w:r>
        <w:rPr>
          <w:rFonts w:ascii="仿宋" w:eastAsia="仿宋" w:hAnsi="仿宋" w:cs="仿宋" w:hint="eastAsia"/>
          <w:sz w:val="32"/>
          <w:szCs w:val="32"/>
        </w:rPr>
        <w:t>当理由拒签合</w:t>
      </w:r>
      <w:bookmarkEnd w:id="118"/>
      <w:bookmarkEnd w:id="119"/>
      <w:bookmarkEnd w:id="120"/>
      <w:bookmarkEnd w:id="121"/>
      <w:bookmarkEnd w:id="122"/>
      <w:bookmarkEnd w:id="123"/>
      <w:bookmarkEnd w:id="124"/>
      <w:bookmarkEnd w:id="125"/>
      <w:bookmarkEnd w:id="126"/>
      <w:bookmarkEnd w:id="127"/>
      <w:bookmarkEnd w:id="128"/>
      <w:r>
        <w:rPr>
          <w:rFonts w:ascii="仿宋" w:eastAsia="仿宋" w:hAnsi="仿宋" w:cs="仿宋" w:hint="eastAsia"/>
          <w:sz w:val="32"/>
          <w:szCs w:val="32"/>
        </w:rPr>
        <w:t>同，或者提出其他附加条件的，采购人有权取消其成交资格，其响应保证金不予退还；给采购人造成的损失超出响应保证金数额的，成交供应商还应当对超出部分予以赔偿。</w:t>
      </w:r>
    </w:p>
    <w:p w:rsidR="00180195" w:rsidRDefault="009D0BDD">
      <w:pPr>
        <w:overflowPunct w:val="0"/>
        <w:spacing w:line="500" w:lineRule="exact"/>
        <w:ind w:firstLineChars="200" w:firstLine="640"/>
        <w:rPr>
          <w:rFonts w:ascii="仿宋" w:eastAsia="仿宋" w:hAnsi="仿宋" w:cs="仿宋"/>
          <w:sz w:val="32"/>
          <w:szCs w:val="32"/>
        </w:rPr>
      </w:pPr>
      <w:r>
        <w:rPr>
          <w:rFonts w:ascii="仿宋" w:eastAsia="仿宋" w:hAnsi="仿宋" w:cs="仿宋" w:hint="eastAsia"/>
          <w:sz w:val="32"/>
          <w:szCs w:val="32"/>
        </w:rPr>
        <w:lastRenderedPageBreak/>
        <w:t>2.发出成交通知书后，采购人无正当理由拒签合同的，或者提出其他附加条件的，采购人向成交人退还响应保证金；给成交人造成损失的，还应当赔偿损失。</w:t>
      </w:r>
      <w:bookmarkStart w:id="129" w:name="_Toc384308252"/>
      <w:bookmarkStart w:id="130" w:name="_Toc361508627"/>
      <w:bookmarkStart w:id="131" w:name="_Toc24067"/>
      <w:bookmarkStart w:id="132" w:name="_Toc152042344"/>
      <w:bookmarkStart w:id="133" w:name="_Toc300834991"/>
      <w:bookmarkStart w:id="134" w:name="_Toc144974536"/>
      <w:bookmarkStart w:id="135" w:name="_Toc152045568"/>
      <w:bookmarkStart w:id="136" w:name="_Toc247527593"/>
      <w:bookmarkStart w:id="137" w:name="_Toc247513992"/>
    </w:p>
    <w:p w:rsidR="00180195" w:rsidRDefault="009D0BDD">
      <w:pPr>
        <w:pStyle w:val="2"/>
        <w:keepNext w:val="0"/>
        <w:keepLines w:val="0"/>
        <w:overflowPunct w:val="0"/>
        <w:spacing w:before="0" w:after="0" w:line="500" w:lineRule="exact"/>
        <w:rPr>
          <w:rFonts w:ascii="仿宋" w:eastAsia="仿宋" w:hAnsi="仿宋" w:cs="仿宋"/>
          <w:szCs w:val="32"/>
        </w:rPr>
      </w:pPr>
      <w:bookmarkStart w:id="138" w:name="_Toc25347"/>
      <w:bookmarkStart w:id="139" w:name="_Toc33795815"/>
      <w:bookmarkStart w:id="140" w:name="_Toc14752"/>
      <w:bookmarkEnd w:id="129"/>
      <w:bookmarkEnd w:id="130"/>
      <w:bookmarkEnd w:id="131"/>
      <w:r>
        <w:rPr>
          <w:rFonts w:ascii="仿宋" w:eastAsia="仿宋" w:hAnsi="仿宋" w:cs="仿宋" w:hint="eastAsia"/>
          <w:szCs w:val="32"/>
        </w:rPr>
        <w:t>七、纪律和监督</w:t>
      </w:r>
      <w:bookmarkEnd w:id="138"/>
      <w:bookmarkEnd w:id="139"/>
      <w:bookmarkEnd w:id="140"/>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（一）供应商不得相互串通投标或者与采购人串通投标，不得向采购人或者评审小组成员行贿谋取成交，不得以他人名义投标或者以其他方式弄虚作假骗取成交；供应商不得以任何方式干扰、影响评标工作。</w:t>
      </w:r>
    </w:p>
    <w:p w:rsidR="00180195" w:rsidRDefault="009D0BDD">
      <w:pPr>
        <w:overflowPunct w:val="0"/>
        <w:spacing w:line="500" w:lineRule="exact"/>
        <w:ind w:firstLineChars="100" w:firstLine="320"/>
        <w:rPr>
          <w:rFonts w:ascii="仿宋" w:eastAsia="仿宋" w:hAnsi="仿宋" w:cs="仿宋"/>
          <w:sz w:val="32"/>
          <w:szCs w:val="32"/>
        </w:rPr>
      </w:pPr>
      <w:r>
        <w:rPr>
          <w:rFonts w:ascii="仿宋" w:eastAsia="仿宋" w:hAnsi="仿宋" w:cs="仿宋" w:hint="eastAsia"/>
          <w:sz w:val="32"/>
          <w:szCs w:val="32"/>
        </w:rPr>
        <w:t>（二）评审小组成员及相关工作人员不得收受他人的财物或者其他好处，不得向他人透露对响应文件的评审</w:t>
      </w:r>
      <w:bookmarkStart w:id="141" w:name="_Toc384308253"/>
      <w:bookmarkStart w:id="142" w:name="_Toc13644"/>
      <w:bookmarkStart w:id="143" w:name="_Toc361508628"/>
      <w:bookmarkStart w:id="144" w:name="_Toc352691515"/>
      <w:bookmarkStart w:id="145" w:name="_Toc369531559"/>
      <w:r>
        <w:rPr>
          <w:rFonts w:ascii="仿宋" w:eastAsia="仿宋" w:hAnsi="仿宋" w:cs="仿宋" w:hint="eastAsia"/>
          <w:sz w:val="32"/>
          <w:szCs w:val="32"/>
        </w:rPr>
        <w:t>和比较、</w:t>
      </w:r>
      <w:bookmarkEnd w:id="132"/>
      <w:bookmarkEnd w:id="133"/>
      <w:bookmarkEnd w:id="134"/>
      <w:bookmarkEnd w:id="135"/>
      <w:bookmarkEnd w:id="136"/>
      <w:bookmarkEnd w:id="137"/>
      <w:bookmarkEnd w:id="141"/>
      <w:bookmarkEnd w:id="142"/>
      <w:bookmarkEnd w:id="143"/>
      <w:bookmarkEnd w:id="144"/>
      <w:bookmarkEnd w:id="145"/>
      <w:r>
        <w:rPr>
          <w:rFonts w:ascii="仿宋" w:eastAsia="仿宋" w:hAnsi="仿宋" w:cs="仿宋" w:hint="eastAsia"/>
          <w:sz w:val="32"/>
          <w:szCs w:val="32"/>
        </w:rPr>
        <w:t>成交候选人的推荐情况以及评标有关的其他情况。在评审活动中，评审小组成员应当客观、公正地履行职责，遵守职业道德，不得擅离职守，影响评审程序正常进行，不得使用“评审办法”没有规定的评审因素和标准进行评审。</w:t>
      </w:r>
    </w:p>
    <w:p w:rsidR="00180195" w:rsidRDefault="009D0BDD">
      <w:pPr>
        <w:pStyle w:val="3"/>
        <w:keepNext w:val="0"/>
        <w:keepLines w:val="0"/>
        <w:overflowPunct w:val="0"/>
        <w:spacing w:before="0" w:after="0" w:line="500" w:lineRule="exact"/>
        <w:ind w:firstLineChars="115" w:firstLine="368"/>
        <w:rPr>
          <w:rFonts w:ascii="仿宋" w:eastAsia="仿宋" w:hAnsi="仿宋" w:cs="仿宋"/>
          <w:sz w:val="32"/>
          <w:szCs w:val="32"/>
        </w:rPr>
      </w:pPr>
      <w:bookmarkStart w:id="146" w:name="_Toc24957"/>
      <w:bookmarkStart w:id="147" w:name="_Toc33795820"/>
      <w:bookmarkStart w:id="148" w:name="_Toc22294"/>
      <w:bookmarkStart w:id="149" w:name="_Toc18070"/>
      <w:r>
        <w:rPr>
          <w:rFonts w:ascii="仿宋" w:eastAsia="仿宋" w:hAnsi="仿宋" w:cs="仿宋" w:hint="eastAsia"/>
          <w:sz w:val="32"/>
          <w:szCs w:val="32"/>
        </w:rPr>
        <w:t>（三）异议</w:t>
      </w:r>
      <w:bookmarkEnd w:id="146"/>
      <w:bookmarkEnd w:id="147"/>
      <w:bookmarkEnd w:id="148"/>
      <w:bookmarkEnd w:id="149"/>
    </w:p>
    <w:p w:rsidR="00180195" w:rsidRDefault="009D0BDD">
      <w:pPr>
        <w:overflowPunct w:val="0"/>
        <w:spacing w:line="500" w:lineRule="exact"/>
        <w:ind w:firstLineChars="200" w:firstLine="640"/>
        <w:rPr>
          <w:rFonts w:ascii="仿宋" w:eastAsia="仿宋" w:hAnsi="仿宋" w:cs="仿宋"/>
          <w:kern w:val="0"/>
          <w:sz w:val="32"/>
          <w:szCs w:val="32"/>
        </w:rPr>
      </w:pPr>
      <w:r>
        <w:rPr>
          <w:rFonts w:ascii="仿宋" w:eastAsia="仿宋" w:hAnsi="仿宋" w:cs="仿宋" w:hint="eastAsia"/>
          <w:kern w:val="0"/>
          <w:sz w:val="32"/>
          <w:szCs w:val="32"/>
        </w:rPr>
        <w:t>1.供应商或者其他利害关系人认为采购人采购活动存在违法或违反平等自愿、公平诚信原则的，可以直接向采购人单位招标办公室提出异议。</w:t>
      </w:r>
    </w:p>
    <w:p w:rsidR="00180195" w:rsidRDefault="009D0BDD">
      <w:pPr>
        <w:overflowPunct w:val="0"/>
        <w:spacing w:line="500" w:lineRule="exact"/>
        <w:ind w:firstLineChars="200" w:firstLine="640"/>
        <w:rPr>
          <w:rFonts w:ascii="仿宋" w:eastAsia="仿宋" w:hAnsi="仿宋" w:cs="仿宋"/>
          <w:kern w:val="0"/>
          <w:sz w:val="32"/>
          <w:szCs w:val="32"/>
        </w:rPr>
      </w:pPr>
      <w:r>
        <w:rPr>
          <w:rFonts w:ascii="仿宋" w:eastAsia="仿宋" w:hAnsi="仿宋" w:cs="仿宋" w:hint="eastAsia"/>
          <w:kern w:val="0"/>
          <w:sz w:val="32"/>
          <w:szCs w:val="32"/>
        </w:rPr>
        <w:t xml:space="preserve">2.招标办收到供应商提出的异议，应当依法、依规、妥善处理异议，并在收到异议之日起三个工作日内，对异议提出人做出答复。答复前，可暂停下一程序的采购活动。 </w:t>
      </w:r>
    </w:p>
    <w:p w:rsidR="00180195" w:rsidRDefault="009D0BDD">
      <w:pPr>
        <w:overflowPunct w:val="0"/>
        <w:spacing w:line="500" w:lineRule="exact"/>
        <w:ind w:firstLineChars="200" w:firstLine="640"/>
        <w:rPr>
          <w:rFonts w:ascii="仿宋" w:eastAsia="仿宋" w:hAnsi="仿宋" w:cs="仿宋"/>
          <w:kern w:val="0"/>
          <w:sz w:val="32"/>
          <w:szCs w:val="32"/>
        </w:rPr>
      </w:pPr>
      <w:r>
        <w:rPr>
          <w:rFonts w:ascii="仿宋" w:eastAsia="仿宋" w:hAnsi="仿宋" w:cs="仿宋" w:hint="eastAsia"/>
          <w:kern w:val="0"/>
          <w:sz w:val="32"/>
          <w:szCs w:val="32"/>
        </w:rPr>
        <w:t xml:space="preserve">3.对响应采购供应商提出的异议，如属异议提出人对相关问题理解有误的，招标办应做出解释；如经核查发现采购活动确实存在违法或违反本办法相关规定的，招标办应及时予以纠正或补救。       </w:t>
      </w:r>
    </w:p>
    <w:p w:rsidR="00180195" w:rsidRDefault="009D0BDD">
      <w:pPr>
        <w:overflowPunct w:val="0"/>
        <w:spacing w:line="520" w:lineRule="exact"/>
        <w:ind w:firstLineChars="1500" w:firstLine="4800"/>
        <w:rPr>
          <w:rFonts w:ascii="仿宋" w:eastAsia="仿宋" w:hAnsi="仿宋" w:cs="仿宋"/>
          <w:sz w:val="32"/>
          <w:szCs w:val="32"/>
        </w:rPr>
      </w:pPr>
      <w:r>
        <w:rPr>
          <w:rFonts w:ascii="仿宋" w:eastAsia="仿宋" w:hAnsi="仿宋" w:cs="仿宋" w:hint="eastAsia"/>
          <w:sz w:val="32"/>
          <w:szCs w:val="32"/>
        </w:rPr>
        <w:t>陕西锌业有限公司</w:t>
      </w:r>
    </w:p>
    <w:p w:rsidR="00180195" w:rsidRDefault="009D0BDD">
      <w:pPr>
        <w:overflowPunct w:val="0"/>
        <w:spacing w:line="520" w:lineRule="exact"/>
        <w:ind w:firstLineChars="1500" w:firstLine="4800"/>
        <w:rPr>
          <w:rFonts w:ascii="宋体" w:hAnsi="宋体"/>
          <w:sz w:val="36"/>
          <w:szCs w:val="36"/>
        </w:rPr>
      </w:pPr>
      <w:r>
        <w:rPr>
          <w:rFonts w:ascii="仿宋" w:eastAsia="仿宋" w:hAnsi="仿宋" w:cs="仿宋" w:hint="eastAsia"/>
          <w:sz w:val="32"/>
          <w:szCs w:val="32"/>
        </w:rPr>
        <w:t xml:space="preserve">2025年 </w:t>
      </w:r>
      <w:r w:rsidR="004A0E97">
        <w:rPr>
          <w:rFonts w:ascii="仿宋" w:eastAsia="仿宋" w:hAnsi="仿宋" w:cs="仿宋" w:hint="eastAsia"/>
          <w:sz w:val="32"/>
          <w:szCs w:val="32"/>
        </w:rPr>
        <w:t>5</w:t>
      </w:r>
      <w:r>
        <w:rPr>
          <w:rFonts w:ascii="仿宋" w:eastAsia="仿宋" w:hAnsi="仿宋" w:cs="仿宋" w:hint="eastAsia"/>
          <w:sz w:val="32"/>
          <w:szCs w:val="32"/>
        </w:rPr>
        <w:t xml:space="preserve">月 </w:t>
      </w:r>
      <w:r w:rsidR="004A0E97">
        <w:rPr>
          <w:rFonts w:ascii="仿宋" w:eastAsia="仿宋" w:hAnsi="仿宋" w:cs="仿宋" w:hint="eastAsia"/>
          <w:sz w:val="32"/>
          <w:szCs w:val="32"/>
        </w:rPr>
        <w:t>6</w:t>
      </w:r>
      <w:r>
        <w:rPr>
          <w:rFonts w:ascii="仿宋" w:eastAsia="仿宋" w:hAnsi="仿宋" w:cs="仿宋" w:hint="eastAsia"/>
          <w:sz w:val="32"/>
          <w:szCs w:val="32"/>
        </w:rPr>
        <w:t xml:space="preserve"> 日</w:t>
      </w:r>
    </w:p>
    <w:p w:rsidR="00180195" w:rsidRDefault="009D0BDD">
      <w:pPr>
        <w:pStyle w:val="1"/>
        <w:jc w:val="both"/>
        <w:rPr>
          <w:rFonts w:cs="宋体" w:hint="default"/>
          <w:sz w:val="36"/>
          <w:szCs w:val="36"/>
        </w:rPr>
      </w:pPr>
      <w:r>
        <w:rPr>
          <w:rFonts w:cs="宋体"/>
          <w:sz w:val="36"/>
          <w:szCs w:val="36"/>
        </w:rPr>
        <w:lastRenderedPageBreak/>
        <w:t>附1：响应文件格式</w:t>
      </w:r>
    </w:p>
    <w:p w:rsidR="00180195" w:rsidRPr="00114D29" w:rsidRDefault="009D0BDD" w:rsidP="00114D29">
      <w:pPr>
        <w:pStyle w:val="1"/>
        <w:jc w:val="both"/>
        <w:rPr>
          <w:rFonts w:cs="宋体" w:hint="default"/>
          <w:sz w:val="36"/>
          <w:szCs w:val="36"/>
        </w:rPr>
      </w:pPr>
      <w:bookmarkStart w:id="150" w:name="OLE_LINK16"/>
      <w:bookmarkStart w:id="151" w:name="OLE_LINK17"/>
      <w:r w:rsidRPr="00114D29">
        <w:rPr>
          <w:rFonts w:cs="宋体"/>
          <w:sz w:val="36"/>
          <w:szCs w:val="36"/>
        </w:rPr>
        <w:t>附2</w:t>
      </w:r>
      <w:bookmarkEnd w:id="150"/>
      <w:bookmarkEnd w:id="151"/>
      <w:r w:rsidRPr="00114D29">
        <w:rPr>
          <w:rFonts w:cs="宋体"/>
          <w:sz w:val="36"/>
          <w:szCs w:val="36"/>
        </w:rPr>
        <w:t>：</w:t>
      </w:r>
      <w:r w:rsidR="007F4531">
        <w:rPr>
          <w:rFonts w:cs="宋体"/>
          <w:sz w:val="36"/>
          <w:szCs w:val="36"/>
        </w:rPr>
        <w:t xml:space="preserve"> </w:t>
      </w:r>
      <w:proofErr w:type="gramStart"/>
      <w:r w:rsidR="001C68CD">
        <w:rPr>
          <w:rFonts w:cs="宋体"/>
          <w:sz w:val="36"/>
          <w:szCs w:val="36"/>
        </w:rPr>
        <w:t>制液车间</w:t>
      </w:r>
      <w:proofErr w:type="gramEnd"/>
      <w:r w:rsidR="001C68CD">
        <w:rPr>
          <w:rFonts w:cs="宋体"/>
          <w:sz w:val="36"/>
          <w:szCs w:val="36"/>
        </w:rPr>
        <w:t>空压机房改造</w:t>
      </w:r>
      <w:r w:rsidR="00114D29" w:rsidRPr="00114D29">
        <w:rPr>
          <w:rFonts w:cs="宋体"/>
          <w:sz w:val="36"/>
          <w:szCs w:val="36"/>
        </w:rPr>
        <w:t>项目工程最高限价清单</w:t>
      </w:r>
      <w:r w:rsidRPr="00114D29">
        <w:rPr>
          <w:rFonts w:cs="宋体"/>
          <w:sz w:val="36"/>
          <w:szCs w:val="36"/>
        </w:rPr>
        <w:t>。</w:t>
      </w:r>
    </w:p>
    <w:p w:rsidR="00180195" w:rsidRPr="00114D29" w:rsidRDefault="00114D29" w:rsidP="00114D29">
      <w:pPr>
        <w:pStyle w:val="1"/>
        <w:jc w:val="both"/>
        <w:rPr>
          <w:rFonts w:cs="宋体" w:hint="default"/>
          <w:sz w:val="36"/>
          <w:szCs w:val="36"/>
        </w:rPr>
      </w:pPr>
      <w:r w:rsidRPr="00114D29">
        <w:rPr>
          <w:rFonts w:cs="宋体"/>
          <w:sz w:val="36"/>
          <w:szCs w:val="36"/>
        </w:rPr>
        <w:t>附3</w:t>
      </w:r>
      <w:r>
        <w:rPr>
          <w:rFonts w:cs="宋体"/>
          <w:sz w:val="36"/>
          <w:szCs w:val="36"/>
        </w:rPr>
        <w:t>：</w:t>
      </w:r>
      <w:proofErr w:type="gramStart"/>
      <w:r w:rsidR="001C68CD" w:rsidRPr="001C68CD">
        <w:rPr>
          <w:rFonts w:cs="宋体"/>
          <w:sz w:val="36"/>
          <w:szCs w:val="36"/>
        </w:rPr>
        <w:t>制液车间</w:t>
      </w:r>
      <w:proofErr w:type="gramEnd"/>
      <w:r w:rsidR="001C68CD" w:rsidRPr="001C68CD">
        <w:rPr>
          <w:rFonts w:cs="宋体"/>
          <w:sz w:val="36"/>
          <w:szCs w:val="36"/>
        </w:rPr>
        <w:t>空压机房</w:t>
      </w:r>
      <w:r w:rsidR="001C68CD">
        <w:rPr>
          <w:rFonts w:cs="宋体"/>
          <w:sz w:val="36"/>
          <w:szCs w:val="36"/>
        </w:rPr>
        <w:t>改造</w:t>
      </w:r>
      <w:r w:rsidR="001C68CD" w:rsidRPr="001C68CD">
        <w:rPr>
          <w:rFonts w:cs="宋体"/>
          <w:sz w:val="36"/>
          <w:szCs w:val="36"/>
        </w:rPr>
        <w:t>项目</w:t>
      </w:r>
      <w:r w:rsidRPr="00114D29">
        <w:rPr>
          <w:rFonts w:cs="宋体"/>
          <w:sz w:val="36"/>
          <w:szCs w:val="36"/>
        </w:rPr>
        <w:t>工程</w:t>
      </w:r>
      <w:r>
        <w:rPr>
          <w:rFonts w:cs="宋体"/>
          <w:sz w:val="36"/>
          <w:szCs w:val="36"/>
        </w:rPr>
        <w:t>图纸</w:t>
      </w:r>
      <w:r w:rsidR="009D0BDD" w:rsidRPr="00114D29">
        <w:rPr>
          <w:rFonts w:cs="宋体"/>
          <w:sz w:val="36"/>
          <w:szCs w:val="36"/>
        </w:rPr>
        <w:br w:type="page"/>
      </w:r>
    </w:p>
    <w:p w:rsidR="00180195" w:rsidRDefault="009D0BDD">
      <w:pPr>
        <w:spacing w:line="400" w:lineRule="exact"/>
        <w:rPr>
          <w:rFonts w:ascii="仿宋" w:eastAsia="仿宋" w:hAnsi="仿宋" w:cs="仿宋"/>
          <w:sz w:val="32"/>
          <w:szCs w:val="32"/>
        </w:rPr>
      </w:pPr>
      <w:r>
        <w:rPr>
          <w:rFonts w:ascii="仿宋" w:eastAsia="仿宋" w:hAnsi="仿宋" w:cs="仿宋" w:hint="eastAsia"/>
          <w:sz w:val="32"/>
          <w:szCs w:val="32"/>
        </w:rPr>
        <w:lastRenderedPageBreak/>
        <w:t>项目编号：SXSXB20250</w:t>
      </w:r>
      <w:r w:rsidR="00CE2FC9">
        <w:rPr>
          <w:rFonts w:ascii="仿宋" w:eastAsia="仿宋" w:hAnsi="仿宋" w:cs="仿宋" w:hint="eastAsia"/>
          <w:sz w:val="32"/>
          <w:szCs w:val="32"/>
        </w:rPr>
        <w:t>509</w:t>
      </w:r>
      <w:r>
        <w:rPr>
          <w:rFonts w:ascii="仿宋" w:eastAsia="仿宋" w:hAnsi="仿宋" w:cs="仿宋" w:hint="eastAsia"/>
          <w:sz w:val="32"/>
          <w:szCs w:val="32"/>
        </w:rPr>
        <w:t>-</w:t>
      </w:r>
      <w:r w:rsidR="00CE2FC9">
        <w:rPr>
          <w:rFonts w:ascii="仿宋" w:eastAsia="仿宋" w:hAnsi="仿宋" w:cs="仿宋" w:hint="eastAsia"/>
          <w:sz w:val="32"/>
          <w:szCs w:val="32"/>
        </w:rPr>
        <w:t>2</w:t>
      </w:r>
    </w:p>
    <w:p w:rsidR="00180195" w:rsidRPr="00CE2FC9" w:rsidRDefault="00180195">
      <w:pPr>
        <w:spacing w:line="400" w:lineRule="exact"/>
        <w:rPr>
          <w:rFonts w:ascii="仿宋" w:eastAsia="仿宋" w:hAnsi="仿宋" w:cs="仿宋"/>
          <w:sz w:val="32"/>
          <w:szCs w:val="32"/>
        </w:rPr>
      </w:pPr>
    </w:p>
    <w:p w:rsidR="00180195" w:rsidRDefault="00180195">
      <w:pPr>
        <w:spacing w:line="400" w:lineRule="exact"/>
        <w:rPr>
          <w:rFonts w:ascii="仿宋" w:eastAsia="仿宋" w:hAnsi="仿宋" w:cs="仿宋"/>
          <w:sz w:val="32"/>
          <w:szCs w:val="32"/>
        </w:rPr>
      </w:pPr>
    </w:p>
    <w:p w:rsidR="009218A9" w:rsidRDefault="009218A9">
      <w:pPr>
        <w:spacing w:line="360" w:lineRule="auto"/>
        <w:jc w:val="center"/>
        <w:rPr>
          <w:rFonts w:ascii="黑体" w:eastAsia="黑体" w:hAnsi="黑体" w:cs="黑体"/>
          <w:sz w:val="44"/>
          <w:szCs w:val="44"/>
        </w:rPr>
      </w:pPr>
      <w:r w:rsidRPr="009218A9">
        <w:rPr>
          <w:rFonts w:ascii="黑体" w:eastAsia="黑体" w:hAnsi="黑体" w:cs="黑体" w:hint="eastAsia"/>
          <w:sz w:val="44"/>
          <w:szCs w:val="44"/>
        </w:rPr>
        <w:t>陕西锌业有限公司</w:t>
      </w:r>
    </w:p>
    <w:p w:rsidR="00180195" w:rsidRDefault="00B8467C">
      <w:pPr>
        <w:spacing w:line="360" w:lineRule="auto"/>
        <w:jc w:val="center"/>
        <w:rPr>
          <w:rFonts w:ascii="黑体" w:eastAsia="黑体" w:hAnsi="黑体" w:cs="黑体"/>
          <w:sz w:val="44"/>
          <w:szCs w:val="44"/>
        </w:rPr>
      </w:pPr>
      <w:proofErr w:type="gramStart"/>
      <w:r>
        <w:rPr>
          <w:rFonts w:ascii="黑体" w:eastAsia="黑体" w:hAnsi="黑体" w:cs="黑体" w:hint="eastAsia"/>
          <w:sz w:val="44"/>
          <w:szCs w:val="44"/>
        </w:rPr>
        <w:t>制液车间</w:t>
      </w:r>
      <w:proofErr w:type="gramEnd"/>
      <w:r>
        <w:rPr>
          <w:rFonts w:ascii="黑体" w:eastAsia="黑体" w:hAnsi="黑体" w:cs="黑体" w:hint="eastAsia"/>
          <w:sz w:val="44"/>
          <w:szCs w:val="44"/>
        </w:rPr>
        <w:t>空压机房改造项目</w:t>
      </w:r>
      <w:proofErr w:type="gramStart"/>
      <w:r w:rsidR="009D0BDD">
        <w:rPr>
          <w:rStyle w:val="a8"/>
          <w:rFonts w:ascii="黑体" w:eastAsia="黑体" w:hAnsi="黑体" w:cs="黑体" w:hint="eastAsia"/>
          <w:b w:val="0"/>
          <w:color w:val="000000"/>
          <w:sz w:val="44"/>
          <w:szCs w:val="44"/>
        </w:rPr>
        <w:t>询</w:t>
      </w:r>
      <w:proofErr w:type="gramEnd"/>
      <w:r w:rsidR="009D0BDD">
        <w:rPr>
          <w:rStyle w:val="a8"/>
          <w:rFonts w:ascii="黑体" w:eastAsia="黑体" w:hAnsi="黑体" w:cs="黑体" w:hint="eastAsia"/>
          <w:b w:val="0"/>
          <w:color w:val="000000"/>
          <w:sz w:val="44"/>
          <w:szCs w:val="44"/>
        </w:rPr>
        <w:t>比采购</w:t>
      </w:r>
    </w:p>
    <w:p w:rsidR="00180195" w:rsidRDefault="009D0BDD">
      <w:pPr>
        <w:jc w:val="center"/>
        <w:rPr>
          <w:rFonts w:ascii="黑体" w:eastAsia="黑体" w:hAnsi="黑体" w:cs="黑体"/>
          <w:sz w:val="44"/>
          <w:szCs w:val="44"/>
        </w:rPr>
      </w:pPr>
      <w:r>
        <w:rPr>
          <w:rFonts w:ascii="黑体" w:eastAsia="黑体" w:hAnsi="黑体" w:cs="黑体" w:hint="eastAsia"/>
          <w:sz w:val="44"/>
          <w:szCs w:val="44"/>
        </w:rPr>
        <w:t>响 应 文 件</w:t>
      </w:r>
    </w:p>
    <w:p w:rsidR="00180195" w:rsidRDefault="00180195">
      <w:pPr>
        <w:jc w:val="center"/>
        <w:rPr>
          <w:rFonts w:ascii="黑体" w:eastAsia="黑体" w:hAnsi="黑体" w:cs="黑体"/>
          <w:b/>
          <w:bCs/>
          <w:sz w:val="44"/>
          <w:szCs w:val="44"/>
        </w:rPr>
      </w:pPr>
    </w:p>
    <w:p w:rsidR="00180195" w:rsidRDefault="00180195">
      <w:pPr>
        <w:rPr>
          <w:rFonts w:ascii="仿宋" w:eastAsia="仿宋" w:hAnsi="仿宋" w:cs="仿宋"/>
          <w:sz w:val="32"/>
          <w:szCs w:val="32"/>
        </w:rPr>
      </w:pPr>
    </w:p>
    <w:p w:rsidR="00180195" w:rsidRDefault="00180195">
      <w:pPr>
        <w:rPr>
          <w:rFonts w:ascii="仿宋" w:eastAsia="仿宋" w:hAnsi="仿宋" w:cs="仿宋"/>
          <w:sz w:val="32"/>
          <w:szCs w:val="32"/>
        </w:rPr>
      </w:pPr>
    </w:p>
    <w:p w:rsidR="00180195" w:rsidRDefault="00180195">
      <w:pPr>
        <w:rPr>
          <w:rFonts w:ascii="仿宋" w:eastAsia="仿宋" w:hAnsi="仿宋" w:cs="仿宋"/>
          <w:sz w:val="32"/>
          <w:szCs w:val="32"/>
        </w:rPr>
      </w:pPr>
    </w:p>
    <w:p w:rsidR="00180195" w:rsidRDefault="00180195">
      <w:pPr>
        <w:rPr>
          <w:rFonts w:ascii="仿宋" w:eastAsia="仿宋" w:hAnsi="仿宋" w:cs="仿宋"/>
          <w:sz w:val="32"/>
          <w:szCs w:val="32"/>
        </w:rPr>
      </w:pPr>
    </w:p>
    <w:p w:rsidR="00180195" w:rsidRDefault="00180195">
      <w:pPr>
        <w:rPr>
          <w:rFonts w:ascii="仿宋" w:eastAsia="仿宋" w:hAnsi="仿宋" w:cs="仿宋"/>
          <w:sz w:val="32"/>
          <w:szCs w:val="32"/>
        </w:rPr>
      </w:pPr>
    </w:p>
    <w:p w:rsidR="00180195" w:rsidRDefault="00180195">
      <w:pPr>
        <w:rPr>
          <w:rFonts w:ascii="仿宋" w:eastAsia="仿宋" w:hAnsi="仿宋" w:cs="仿宋"/>
          <w:sz w:val="32"/>
          <w:szCs w:val="32"/>
        </w:rPr>
      </w:pPr>
    </w:p>
    <w:p w:rsidR="00180195" w:rsidRDefault="00180195">
      <w:pPr>
        <w:rPr>
          <w:rFonts w:ascii="仿宋" w:eastAsia="仿宋" w:hAnsi="仿宋" w:cs="仿宋"/>
          <w:sz w:val="32"/>
          <w:szCs w:val="32"/>
        </w:rPr>
      </w:pPr>
    </w:p>
    <w:p w:rsidR="00180195" w:rsidRDefault="00180195">
      <w:pPr>
        <w:rPr>
          <w:rFonts w:ascii="仿宋" w:eastAsia="仿宋" w:hAnsi="仿宋" w:cs="仿宋"/>
          <w:sz w:val="32"/>
          <w:szCs w:val="32"/>
        </w:rPr>
      </w:pPr>
    </w:p>
    <w:p w:rsidR="00180195" w:rsidRDefault="00180195">
      <w:pPr>
        <w:spacing w:line="360" w:lineRule="auto"/>
        <w:rPr>
          <w:rFonts w:ascii="仿宋" w:eastAsia="仿宋" w:hAnsi="仿宋" w:cs="仿宋"/>
          <w:sz w:val="32"/>
          <w:szCs w:val="32"/>
        </w:rPr>
      </w:pPr>
    </w:p>
    <w:p w:rsidR="00180195" w:rsidRDefault="009D0BDD">
      <w:pPr>
        <w:spacing w:line="360" w:lineRule="auto"/>
        <w:ind w:firstLineChars="202" w:firstLine="649"/>
        <w:rPr>
          <w:rFonts w:ascii="宋体" w:hAnsi="宋体"/>
          <w:b/>
          <w:bCs/>
          <w:sz w:val="32"/>
          <w:szCs w:val="32"/>
          <w:u w:val="single"/>
        </w:rPr>
      </w:pPr>
      <w:r>
        <w:rPr>
          <w:rFonts w:ascii="宋体" w:hAnsi="宋体" w:hint="eastAsia"/>
          <w:b/>
          <w:bCs/>
          <w:sz w:val="32"/>
          <w:szCs w:val="32"/>
        </w:rPr>
        <w:t>供应商：（盖单位章）</w:t>
      </w:r>
    </w:p>
    <w:p w:rsidR="00180195" w:rsidRDefault="009D0BDD">
      <w:pPr>
        <w:spacing w:line="360" w:lineRule="auto"/>
        <w:ind w:firstLineChars="202" w:firstLine="649"/>
        <w:jc w:val="left"/>
        <w:rPr>
          <w:rFonts w:ascii="宋体" w:hAnsi="宋体"/>
          <w:b/>
          <w:bCs/>
          <w:sz w:val="32"/>
          <w:szCs w:val="32"/>
        </w:rPr>
      </w:pPr>
      <w:r>
        <w:rPr>
          <w:rFonts w:ascii="宋体" w:hAnsi="宋体" w:hint="eastAsia"/>
          <w:b/>
          <w:bCs/>
          <w:sz w:val="32"/>
          <w:szCs w:val="32"/>
        </w:rPr>
        <w:t>法定代表人（单位负责人）或其委托代理人：（签字或盖章）</w:t>
      </w:r>
    </w:p>
    <w:p w:rsidR="00180195" w:rsidRDefault="00180195">
      <w:pPr>
        <w:jc w:val="center"/>
        <w:rPr>
          <w:rFonts w:ascii="宋体" w:hAnsi="宋体"/>
          <w:b/>
          <w:bCs/>
          <w:sz w:val="32"/>
          <w:szCs w:val="32"/>
        </w:rPr>
      </w:pPr>
    </w:p>
    <w:p w:rsidR="00180195" w:rsidRDefault="009D0BDD">
      <w:pPr>
        <w:spacing w:line="400" w:lineRule="exact"/>
        <w:jc w:val="center"/>
        <w:rPr>
          <w:rFonts w:ascii="仿宋" w:eastAsia="仿宋" w:hAnsi="仿宋" w:cs="仿宋"/>
          <w:sz w:val="32"/>
          <w:szCs w:val="32"/>
        </w:rPr>
      </w:pPr>
      <w:r>
        <w:rPr>
          <w:rFonts w:ascii="宋体" w:hAnsi="宋体" w:hint="eastAsia"/>
          <w:b/>
          <w:bCs/>
          <w:sz w:val="32"/>
          <w:szCs w:val="32"/>
        </w:rPr>
        <w:t xml:space="preserve">          年   月   日</w:t>
      </w:r>
      <w:r>
        <w:rPr>
          <w:rFonts w:ascii="宋体" w:hAnsi="宋体" w:hint="eastAsia"/>
          <w:b/>
          <w:bCs/>
          <w:sz w:val="32"/>
          <w:szCs w:val="32"/>
        </w:rPr>
        <w:br w:type="page"/>
      </w:r>
    </w:p>
    <w:p w:rsidR="00180195" w:rsidRDefault="009D0BDD">
      <w:pPr>
        <w:pStyle w:val="2"/>
        <w:jc w:val="center"/>
        <w:rPr>
          <w:rFonts w:ascii="黑体" w:hAnsi="黑体" w:cs="黑体"/>
          <w:sz w:val="36"/>
          <w:szCs w:val="36"/>
        </w:rPr>
      </w:pPr>
      <w:bookmarkStart w:id="152" w:name="_Toc3885"/>
      <w:bookmarkStart w:id="153" w:name="_Toc504488767"/>
      <w:r>
        <w:rPr>
          <w:rFonts w:ascii="黑体" w:hAnsi="黑体" w:cs="黑体" w:hint="eastAsia"/>
          <w:sz w:val="36"/>
          <w:szCs w:val="36"/>
        </w:rPr>
        <w:lastRenderedPageBreak/>
        <w:t>目 录</w:t>
      </w:r>
      <w:bookmarkEnd w:id="152"/>
      <w:bookmarkEnd w:id="153"/>
    </w:p>
    <w:p w:rsidR="00180195" w:rsidRDefault="00180195">
      <w:pPr>
        <w:spacing w:line="540" w:lineRule="exact"/>
        <w:rPr>
          <w:rFonts w:ascii="仿宋" w:eastAsia="仿宋" w:hAnsi="仿宋" w:cs="仿宋"/>
          <w:sz w:val="32"/>
          <w:szCs w:val="32"/>
        </w:rPr>
      </w:pPr>
    </w:p>
    <w:p w:rsidR="00180195" w:rsidRDefault="009D0BDD">
      <w:pPr>
        <w:spacing w:line="540" w:lineRule="exact"/>
        <w:ind w:firstLineChars="200" w:firstLine="640"/>
        <w:rPr>
          <w:rFonts w:ascii="仿宋" w:eastAsia="仿宋" w:hAnsi="仿宋" w:cs="仿宋"/>
          <w:sz w:val="32"/>
          <w:szCs w:val="32"/>
        </w:rPr>
      </w:pPr>
      <w:r>
        <w:rPr>
          <w:rFonts w:ascii="仿宋" w:eastAsia="仿宋" w:hAnsi="仿宋" w:cs="仿宋" w:hint="eastAsia"/>
          <w:sz w:val="32"/>
          <w:szCs w:val="32"/>
        </w:rPr>
        <w:t>一、响应函</w:t>
      </w:r>
    </w:p>
    <w:p w:rsidR="00180195" w:rsidRDefault="009D0BDD">
      <w:pPr>
        <w:spacing w:line="540" w:lineRule="exact"/>
        <w:ind w:firstLineChars="200" w:firstLine="640"/>
        <w:rPr>
          <w:rFonts w:ascii="仿宋" w:eastAsia="仿宋" w:hAnsi="仿宋" w:cs="仿宋"/>
          <w:sz w:val="32"/>
          <w:szCs w:val="32"/>
        </w:rPr>
      </w:pPr>
      <w:r>
        <w:rPr>
          <w:rFonts w:ascii="仿宋" w:eastAsia="仿宋" w:hAnsi="仿宋" w:cs="仿宋" w:hint="eastAsia"/>
          <w:sz w:val="32"/>
          <w:szCs w:val="32"/>
        </w:rPr>
        <w:t>二、法定代表人（单位负责人）身份证明（适用于无委托代理人的情况）</w:t>
      </w:r>
    </w:p>
    <w:p w:rsidR="00180195" w:rsidRDefault="009D0BDD">
      <w:pPr>
        <w:spacing w:line="540" w:lineRule="exact"/>
        <w:ind w:firstLineChars="200" w:firstLine="640"/>
        <w:rPr>
          <w:rFonts w:ascii="仿宋" w:eastAsia="仿宋" w:hAnsi="仿宋" w:cs="仿宋"/>
          <w:sz w:val="32"/>
          <w:szCs w:val="32"/>
        </w:rPr>
      </w:pPr>
      <w:r>
        <w:rPr>
          <w:rFonts w:ascii="仿宋" w:eastAsia="仿宋" w:hAnsi="仿宋" w:cs="仿宋" w:hint="eastAsia"/>
          <w:sz w:val="32"/>
          <w:szCs w:val="32"/>
        </w:rPr>
        <w:t>三、授权委托书（适用于有委托代理人的情况）</w:t>
      </w:r>
    </w:p>
    <w:p w:rsidR="00180195" w:rsidRDefault="009D0BDD">
      <w:pPr>
        <w:spacing w:line="540" w:lineRule="exact"/>
        <w:ind w:firstLineChars="200" w:firstLine="640"/>
        <w:rPr>
          <w:rFonts w:ascii="仿宋" w:eastAsia="仿宋" w:hAnsi="仿宋" w:cs="仿宋"/>
          <w:sz w:val="32"/>
          <w:szCs w:val="32"/>
        </w:rPr>
      </w:pPr>
      <w:r>
        <w:rPr>
          <w:rFonts w:ascii="仿宋" w:eastAsia="仿宋" w:hAnsi="仿宋" w:cs="仿宋" w:hint="eastAsia"/>
          <w:sz w:val="32"/>
          <w:szCs w:val="32"/>
        </w:rPr>
        <w:t>四、响应保证金</w:t>
      </w:r>
    </w:p>
    <w:p w:rsidR="00180195" w:rsidRDefault="009D0BDD">
      <w:pPr>
        <w:spacing w:line="540" w:lineRule="exact"/>
        <w:ind w:firstLineChars="200" w:firstLine="640"/>
        <w:rPr>
          <w:rFonts w:ascii="仿宋" w:eastAsia="仿宋" w:hAnsi="仿宋" w:cs="仿宋"/>
          <w:sz w:val="32"/>
          <w:szCs w:val="32"/>
        </w:rPr>
      </w:pPr>
      <w:r>
        <w:rPr>
          <w:rFonts w:ascii="仿宋" w:eastAsia="仿宋" w:hAnsi="仿宋" w:cs="仿宋" w:hint="eastAsia"/>
          <w:sz w:val="32"/>
          <w:szCs w:val="32"/>
        </w:rPr>
        <w:t>五、资格审查资料</w:t>
      </w:r>
    </w:p>
    <w:p w:rsidR="00180195" w:rsidRDefault="009D0BDD">
      <w:pPr>
        <w:spacing w:line="540" w:lineRule="exact"/>
        <w:rPr>
          <w:rFonts w:ascii="仿宋" w:eastAsia="仿宋" w:hAnsi="仿宋" w:cs="仿宋"/>
          <w:sz w:val="32"/>
          <w:szCs w:val="32"/>
        </w:rPr>
      </w:pPr>
      <w:r>
        <w:rPr>
          <w:rFonts w:ascii="仿宋" w:eastAsia="仿宋" w:hAnsi="仿宋" w:cs="仿宋" w:hint="eastAsia"/>
          <w:sz w:val="32"/>
          <w:szCs w:val="32"/>
        </w:rPr>
        <w:t xml:space="preserve">    </w:t>
      </w:r>
      <w:r w:rsidR="00034152">
        <w:rPr>
          <w:rFonts w:ascii="仿宋" w:eastAsia="仿宋" w:hAnsi="仿宋" w:cs="仿宋" w:hint="eastAsia"/>
          <w:sz w:val="32"/>
          <w:szCs w:val="32"/>
        </w:rPr>
        <w:t>六、响应方案</w:t>
      </w:r>
      <w:r>
        <w:rPr>
          <w:rFonts w:ascii="仿宋" w:eastAsia="仿宋" w:hAnsi="仿宋" w:cs="仿宋" w:hint="eastAsia"/>
          <w:sz w:val="32"/>
          <w:szCs w:val="32"/>
        </w:rPr>
        <w:br w:type="page"/>
      </w:r>
    </w:p>
    <w:p w:rsidR="00180195" w:rsidRDefault="009D0BDD">
      <w:pPr>
        <w:pStyle w:val="2"/>
        <w:jc w:val="center"/>
        <w:rPr>
          <w:rFonts w:ascii="黑体" w:hAnsi="黑体" w:cs="黑体"/>
          <w:b w:val="0"/>
          <w:bCs/>
          <w:sz w:val="36"/>
          <w:szCs w:val="36"/>
        </w:rPr>
      </w:pPr>
      <w:bookmarkStart w:id="154" w:name="_Toc504488768"/>
      <w:bookmarkStart w:id="155" w:name="_Toc16531"/>
      <w:r>
        <w:rPr>
          <w:rFonts w:ascii="黑体" w:hAnsi="黑体" w:cs="黑体" w:hint="eastAsia"/>
          <w:b w:val="0"/>
          <w:bCs/>
          <w:sz w:val="36"/>
          <w:szCs w:val="36"/>
        </w:rPr>
        <w:lastRenderedPageBreak/>
        <w:t>一、</w:t>
      </w:r>
      <w:bookmarkEnd w:id="154"/>
      <w:bookmarkEnd w:id="155"/>
      <w:r>
        <w:rPr>
          <w:rFonts w:ascii="黑体" w:hAnsi="黑体" w:cs="黑体" w:hint="eastAsia"/>
          <w:b w:val="0"/>
          <w:bCs/>
          <w:sz w:val="36"/>
          <w:szCs w:val="36"/>
        </w:rPr>
        <w:t>响应函</w:t>
      </w:r>
    </w:p>
    <w:p w:rsidR="00180195" w:rsidRDefault="009D0BDD">
      <w:pPr>
        <w:spacing w:line="520" w:lineRule="exact"/>
        <w:rPr>
          <w:rFonts w:ascii="仿宋" w:eastAsia="仿宋" w:hAnsi="仿宋" w:cs="仿宋"/>
          <w:sz w:val="32"/>
          <w:szCs w:val="32"/>
        </w:rPr>
      </w:pPr>
      <w:r>
        <w:rPr>
          <w:rFonts w:ascii="仿宋" w:eastAsia="仿宋" w:hAnsi="仿宋" w:cs="仿宋" w:hint="eastAsia"/>
          <w:sz w:val="32"/>
          <w:szCs w:val="32"/>
        </w:rPr>
        <w:t>陕西锌业有限公司：</w:t>
      </w:r>
    </w:p>
    <w:p w:rsidR="00180195" w:rsidRDefault="009D0BDD">
      <w:pPr>
        <w:spacing w:line="520" w:lineRule="exact"/>
        <w:ind w:firstLineChars="200" w:firstLine="640"/>
        <w:rPr>
          <w:rFonts w:ascii="仿宋" w:eastAsia="仿宋" w:hAnsi="仿宋" w:cs="仿宋"/>
          <w:sz w:val="32"/>
          <w:szCs w:val="32"/>
        </w:rPr>
      </w:pPr>
      <w:r>
        <w:rPr>
          <w:rFonts w:ascii="仿宋" w:eastAsia="仿宋" w:hAnsi="仿宋" w:cs="仿宋" w:hint="eastAsia"/>
          <w:sz w:val="32"/>
          <w:szCs w:val="32"/>
        </w:rPr>
        <w:t>一、我方已仔细研究了</w:t>
      </w:r>
      <w:r>
        <w:rPr>
          <w:rFonts w:ascii="仿宋" w:eastAsia="仿宋" w:hAnsi="仿宋" w:cs="仿宋" w:hint="eastAsia"/>
          <w:sz w:val="32"/>
          <w:szCs w:val="32"/>
          <w:u w:val="single"/>
        </w:rPr>
        <w:t xml:space="preserve">       （项目名称）（项目编号：）</w:t>
      </w:r>
      <w:r>
        <w:rPr>
          <w:rFonts w:ascii="仿宋" w:eastAsia="仿宋" w:hAnsi="仿宋" w:cs="仿宋" w:hint="eastAsia"/>
          <w:sz w:val="32"/>
          <w:szCs w:val="32"/>
        </w:rPr>
        <w:t>询比采购文件的全部内容，愿意以人民币</w:t>
      </w:r>
      <w:r>
        <w:rPr>
          <w:rFonts w:ascii="仿宋" w:eastAsia="仿宋" w:hAnsi="仿宋" w:cs="仿宋" w:hint="eastAsia"/>
          <w:sz w:val="32"/>
          <w:szCs w:val="32"/>
          <w:u w:val="single"/>
        </w:rPr>
        <w:t xml:space="preserve">（大写）   （¥元）     </w:t>
      </w:r>
      <w:r>
        <w:rPr>
          <w:rFonts w:ascii="仿宋" w:eastAsia="仿宋" w:hAnsi="仿宋" w:cs="仿宋" w:hint="eastAsia"/>
          <w:sz w:val="32"/>
          <w:szCs w:val="32"/>
        </w:rPr>
        <w:t>的响应报价，工期：</w:t>
      </w:r>
      <w:r>
        <w:rPr>
          <w:rFonts w:ascii="仿宋" w:eastAsia="仿宋" w:hAnsi="仿宋" w:cs="仿宋" w:hint="eastAsia"/>
          <w:sz w:val="32"/>
          <w:szCs w:val="32"/>
          <w:u w:val="single"/>
        </w:rPr>
        <w:t xml:space="preserve">          </w:t>
      </w:r>
      <w:r>
        <w:rPr>
          <w:rFonts w:ascii="仿宋" w:eastAsia="仿宋" w:hAnsi="仿宋" w:cs="仿宋" w:hint="eastAsia"/>
          <w:sz w:val="32"/>
          <w:szCs w:val="32"/>
        </w:rPr>
        <w:t>，质保期：</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，提供货物及服务质量标准：</w:t>
      </w:r>
      <w:r>
        <w:rPr>
          <w:rFonts w:ascii="仿宋" w:eastAsia="仿宋" w:hAnsi="仿宋" w:cs="仿宋" w:hint="eastAsia"/>
          <w:sz w:val="32"/>
          <w:szCs w:val="32"/>
          <w:u w:val="single"/>
        </w:rPr>
        <w:t xml:space="preserve">          </w:t>
      </w:r>
      <w:r>
        <w:rPr>
          <w:rFonts w:ascii="仿宋" w:eastAsia="仿宋" w:hAnsi="仿宋" w:cs="仿宋" w:hint="eastAsia"/>
          <w:sz w:val="32"/>
          <w:szCs w:val="32"/>
        </w:rPr>
        <w:t xml:space="preserve"> ，并按采购人单位该类项目标准合同模版格式签订合同，履行合同约定的义务。</w:t>
      </w:r>
    </w:p>
    <w:p w:rsidR="00180195" w:rsidRDefault="009D0BDD">
      <w:pPr>
        <w:spacing w:line="520" w:lineRule="exact"/>
        <w:rPr>
          <w:rFonts w:ascii="仿宋" w:eastAsia="仿宋" w:hAnsi="仿宋" w:cs="仿宋"/>
          <w:sz w:val="32"/>
          <w:szCs w:val="32"/>
        </w:rPr>
      </w:pPr>
      <w:r>
        <w:rPr>
          <w:rFonts w:ascii="仿宋" w:eastAsia="仿宋" w:hAnsi="仿宋" w:cs="仿宋" w:hint="eastAsia"/>
          <w:sz w:val="32"/>
          <w:szCs w:val="32"/>
        </w:rPr>
        <w:t>二、我方的响应文件包括下列内容：</w:t>
      </w:r>
    </w:p>
    <w:p w:rsidR="00180195" w:rsidRDefault="009D0BDD">
      <w:pPr>
        <w:spacing w:line="520" w:lineRule="exact"/>
        <w:ind w:firstLine="405"/>
        <w:rPr>
          <w:rFonts w:ascii="仿宋" w:eastAsia="仿宋" w:hAnsi="仿宋" w:cs="仿宋"/>
          <w:sz w:val="32"/>
          <w:szCs w:val="32"/>
        </w:rPr>
      </w:pPr>
      <w:r>
        <w:rPr>
          <w:rFonts w:ascii="仿宋" w:eastAsia="仿宋" w:hAnsi="仿宋" w:cs="仿宋" w:hint="eastAsia"/>
          <w:sz w:val="32"/>
          <w:szCs w:val="32"/>
        </w:rPr>
        <w:t>（1）响应函；</w:t>
      </w:r>
    </w:p>
    <w:p w:rsidR="00180195" w:rsidRDefault="009D0BDD">
      <w:pPr>
        <w:spacing w:line="520" w:lineRule="exact"/>
        <w:ind w:firstLine="405"/>
        <w:rPr>
          <w:rFonts w:ascii="仿宋" w:eastAsia="仿宋" w:hAnsi="仿宋" w:cs="仿宋"/>
          <w:sz w:val="32"/>
          <w:szCs w:val="32"/>
        </w:rPr>
      </w:pPr>
      <w:r>
        <w:rPr>
          <w:rFonts w:ascii="仿宋" w:eastAsia="仿宋" w:hAnsi="仿宋" w:cs="仿宋" w:hint="eastAsia"/>
          <w:sz w:val="32"/>
          <w:szCs w:val="32"/>
        </w:rPr>
        <w:t>（2）法定代表人（单位负责人）身份证明或授权委托书；</w:t>
      </w:r>
    </w:p>
    <w:p w:rsidR="00180195" w:rsidRDefault="009D0BDD">
      <w:pPr>
        <w:spacing w:line="520" w:lineRule="exact"/>
        <w:ind w:firstLine="405"/>
        <w:rPr>
          <w:rFonts w:ascii="仿宋" w:eastAsia="仿宋" w:hAnsi="仿宋" w:cs="仿宋"/>
          <w:sz w:val="32"/>
          <w:szCs w:val="32"/>
        </w:rPr>
      </w:pPr>
      <w:r>
        <w:rPr>
          <w:rFonts w:ascii="仿宋" w:eastAsia="仿宋" w:hAnsi="仿宋" w:cs="仿宋" w:hint="eastAsia"/>
          <w:sz w:val="32"/>
          <w:szCs w:val="32"/>
        </w:rPr>
        <w:t>（3）响应保证金；</w:t>
      </w:r>
    </w:p>
    <w:p w:rsidR="00180195" w:rsidRDefault="009D0BDD">
      <w:pPr>
        <w:spacing w:line="520" w:lineRule="exact"/>
        <w:ind w:firstLine="405"/>
        <w:rPr>
          <w:rFonts w:ascii="仿宋" w:eastAsia="仿宋" w:hAnsi="仿宋" w:cs="仿宋"/>
          <w:sz w:val="32"/>
          <w:szCs w:val="32"/>
        </w:rPr>
      </w:pPr>
      <w:r>
        <w:rPr>
          <w:rFonts w:ascii="仿宋" w:eastAsia="仿宋" w:hAnsi="仿宋" w:cs="仿宋" w:hint="eastAsia"/>
          <w:sz w:val="32"/>
          <w:szCs w:val="32"/>
        </w:rPr>
        <w:t>（4）分布分项报价表；</w:t>
      </w:r>
    </w:p>
    <w:p w:rsidR="00180195" w:rsidRDefault="009D0BDD">
      <w:pPr>
        <w:spacing w:line="520" w:lineRule="exact"/>
        <w:ind w:firstLine="405"/>
        <w:rPr>
          <w:rFonts w:ascii="仿宋" w:eastAsia="仿宋" w:hAnsi="仿宋" w:cs="仿宋"/>
          <w:sz w:val="32"/>
          <w:szCs w:val="32"/>
        </w:rPr>
      </w:pPr>
      <w:r>
        <w:rPr>
          <w:rFonts w:ascii="仿宋" w:eastAsia="仿宋" w:hAnsi="仿宋" w:cs="仿宋" w:hint="eastAsia"/>
          <w:sz w:val="32"/>
          <w:szCs w:val="32"/>
        </w:rPr>
        <w:t>（5）资格审查资料；</w:t>
      </w:r>
    </w:p>
    <w:p w:rsidR="00180195" w:rsidRDefault="009D0BDD">
      <w:pPr>
        <w:spacing w:line="520" w:lineRule="exact"/>
        <w:ind w:firstLine="405"/>
        <w:rPr>
          <w:rFonts w:ascii="仿宋" w:eastAsia="仿宋" w:hAnsi="仿宋" w:cs="仿宋"/>
          <w:sz w:val="32"/>
          <w:szCs w:val="32"/>
        </w:rPr>
      </w:pPr>
      <w:r>
        <w:rPr>
          <w:rFonts w:ascii="仿宋" w:eastAsia="仿宋" w:hAnsi="仿宋" w:cs="仿宋" w:hint="eastAsia"/>
          <w:sz w:val="32"/>
          <w:szCs w:val="32"/>
        </w:rPr>
        <w:t>（6）响应方案；</w:t>
      </w:r>
    </w:p>
    <w:p w:rsidR="00180195" w:rsidRDefault="009D0BDD">
      <w:pPr>
        <w:spacing w:line="520" w:lineRule="exact"/>
        <w:ind w:firstLine="405"/>
        <w:rPr>
          <w:rFonts w:ascii="仿宋" w:eastAsia="仿宋" w:hAnsi="仿宋" w:cs="仿宋"/>
          <w:sz w:val="32"/>
          <w:szCs w:val="32"/>
        </w:rPr>
      </w:pPr>
      <w:r>
        <w:rPr>
          <w:rFonts w:ascii="仿宋" w:eastAsia="仿宋" w:hAnsi="仿宋" w:cs="仿宋" w:hint="eastAsia"/>
          <w:sz w:val="32"/>
          <w:szCs w:val="32"/>
        </w:rPr>
        <w:t>（7）资质证书【建筑施工总承包二级及以上资质（包含二级）】；</w:t>
      </w:r>
    </w:p>
    <w:p w:rsidR="00180195" w:rsidRDefault="009D0BDD">
      <w:pPr>
        <w:spacing w:line="520" w:lineRule="exact"/>
        <w:ind w:firstLine="405"/>
        <w:rPr>
          <w:rFonts w:ascii="仿宋" w:eastAsia="仿宋" w:hAnsi="仿宋" w:cs="仿宋"/>
          <w:sz w:val="32"/>
          <w:szCs w:val="32"/>
        </w:rPr>
      </w:pPr>
      <w:r>
        <w:rPr>
          <w:rFonts w:ascii="仿宋" w:eastAsia="仿宋" w:hAnsi="仿宋" w:cs="仿宋" w:hint="eastAsia"/>
          <w:sz w:val="32"/>
          <w:szCs w:val="32"/>
        </w:rPr>
        <w:t>（8）安全生产许可证；</w:t>
      </w:r>
    </w:p>
    <w:p w:rsidR="00180195" w:rsidRDefault="009D0BDD">
      <w:pPr>
        <w:spacing w:line="520" w:lineRule="exact"/>
        <w:ind w:firstLine="405"/>
        <w:rPr>
          <w:rFonts w:ascii="仿宋" w:eastAsia="仿宋" w:hAnsi="仿宋" w:cs="仿宋"/>
          <w:sz w:val="32"/>
          <w:szCs w:val="32"/>
        </w:rPr>
      </w:pPr>
      <w:r>
        <w:rPr>
          <w:rFonts w:ascii="仿宋" w:eastAsia="仿宋" w:hAnsi="仿宋" w:cs="仿宋" w:hint="eastAsia"/>
          <w:sz w:val="32"/>
          <w:szCs w:val="32"/>
        </w:rPr>
        <w:t>（9）注册建造师及安全考核合格证；</w:t>
      </w:r>
    </w:p>
    <w:p w:rsidR="00180195" w:rsidRDefault="009D0BDD">
      <w:pPr>
        <w:spacing w:line="520" w:lineRule="exact"/>
        <w:ind w:firstLine="405"/>
        <w:rPr>
          <w:rFonts w:ascii="仿宋" w:eastAsia="仿宋" w:hAnsi="仿宋" w:cs="仿宋"/>
          <w:sz w:val="32"/>
          <w:szCs w:val="32"/>
        </w:rPr>
      </w:pPr>
      <w:r>
        <w:rPr>
          <w:rFonts w:ascii="仿宋" w:eastAsia="仿宋" w:hAnsi="仿宋" w:cs="仿宋" w:hint="eastAsia"/>
          <w:sz w:val="32"/>
          <w:szCs w:val="32"/>
        </w:rPr>
        <w:t>（10）营业执照（三合一）</w:t>
      </w:r>
    </w:p>
    <w:p w:rsidR="00180195" w:rsidRDefault="009D0BDD">
      <w:pPr>
        <w:spacing w:line="520" w:lineRule="exact"/>
        <w:ind w:firstLineChars="200" w:firstLine="640"/>
        <w:rPr>
          <w:rFonts w:ascii="仿宋" w:eastAsia="仿宋" w:hAnsi="仿宋" w:cs="仿宋"/>
          <w:sz w:val="32"/>
          <w:szCs w:val="32"/>
        </w:rPr>
      </w:pPr>
      <w:r>
        <w:rPr>
          <w:rFonts w:ascii="仿宋" w:eastAsia="仿宋" w:hAnsi="仿宋" w:cs="仿宋" w:hint="eastAsia"/>
          <w:sz w:val="32"/>
          <w:szCs w:val="32"/>
        </w:rPr>
        <w:t>响应文件的上述组成部分如存在内容不一致的，以响应函为准。如存在复印件需加盖响应供应商单位公司红色印章视为有效文件。</w:t>
      </w:r>
    </w:p>
    <w:p w:rsidR="00180195" w:rsidRDefault="009D0BDD">
      <w:pPr>
        <w:spacing w:line="520" w:lineRule="exact"/>
        <w:ind w:firstLineChars="200" w:firstLine="640"/>
        <w:rPr>
          <w:rFonts w:ascii="仿宋" w:eastAsia="仿宋" w:hAnsi="仿宋" w:cs="仿宋"/>
          <w:sz w:val="32"/>
          <w:szCs w:val="32"/>
        </w:rPr>
      </w:pPr>
      <w:r>
        <w:rPr>
          <w:rFonts w:ascii="仿宋" w:eastAsia="仿宋" w:hAnsi="仿宋" w:cs="仿宋" w:hint="eastAsia"/>
          <w:sz w:val="32"/>
          <w:szCs w:val="32"/>
        </w:rPr>
        <w:t>三、我方承诺在询比采购文件规定的响应有效期内不撤销响应文件。</w:t>
      </w:r>
    </w:p>
    <w:p w:rsidR="00180195" w:rsidRDefault="009D0BDD">
      <w:pPr>
        <w:spacing w:line="520" w:lineRule="exact"/>
        <w:ind w:firstLineChars="200" w:firstLine="640"/>
        <w:rPr>
          <w:rFonts w:ascii="仿宋" w:eastAsia="仿宋" w:hAnsi="仿宋" w:cs="仿宋"/>
          <w:sz w:val="32"/>
          <w:szCs w:val="32"/>
        </w:rPr>
      </w:pPr>
      <w:r>
        <w:rPr>
          <w:rFonts w:ascii="仿宋" w:eastAsia="仿宋" w:hAnsi="仿宋" w:cs="仿宋" w:hint="eastAsia"/>
          <w:sz w:val="32"/>
          <w:szCs w:val="32"/>
        </w:rPr>
        <w:t>四、如我方成交，我方承诺：</w:t>
      </w:r>
    </w:p>
    <w:p w:rsidR="00180195" w:rsidRDefault="009D0BDD">
      <w:pPr>
        <w:spacing w:line="520" w:lineRule="exact"/>
        <w:ind w:leftChars="400" w:left="1000" w:hangingChars="50" w:hanging="160"/>
        <w:rPr>
          <w:rFonts w:ascii="仿宋" w:eastAsia="仿宋" w:hAnsi="仿宋" w:cs="仿宋"/>
          <w:sz w:val="32"/>
          <w:szCs w:val="32"/>
        </w:rPr>
      </w:pPr>
      <w:r>
        <w:rPr>
          <w:rFonts w:ascii="仿宋" w:eastAsia="仿宋" w:hAnsi="仿宋" w:cs="仿宋" w:hint="eastAsia"/>
          <w:sz w:val="32"/>
          <w:szCs w:val="32"/>
        </w:rPr>
        <w:lastRenderedPageBreak/>
        <w:t>（1）在收到成交通知书后，在成交通知书规定的期限内与你方签订合同；</w:t>
      </w:r>
    </w:p>
    <w:p w:rsidR="00180195" w:rsidRDefault="009D0BDD">
      <w:pPr>
        <w:spacing w:line="520" w:lineRule="exact"/>
        <w:ind w:leftChars="400" w:left="1000" w:hangingChars="50" w:hanging="160"/>
        <w:rPr>
          <w:rFonts w:ascii="仿宋" w:eastAsia="仿宋" w:hAnsi="仿宋" w:cs="仿宋"/>
          <w:sz w:val="32"/>
          <w:szCs w:val="32"/>
        </w:rPr>
      </w:pPr>
      <w:r>
        <w:rPr>
          <w:rFonts w:ascii="仿宋" w:eastAsia="仿宋" w:hAnsi="仿宋" w:cs="仿宋" w:hint="eastAsia"/>
          <w:sz w:val="32"/>
          <w:szCs w:val="32"/>
        </w:rPr>
        <w:t>（2）在签订合同时不向你方提出附加条件；</w:t>
      </w:r>
    </w:p>
    <w:p w:rsidR="00180195" w:rsidRDefault="009D0BDD">
      <w:pPr>
        <w:spacing w:line="520" w:lineRule="exact"/>
        <w:ind w:leftChars="400" w:left="1000" w:hangingChars="50" w:hanging="160"/>
        <w:rPr>
          <w:rFonts w:ascii="仿宋" w:eastAsia="仿宋" w:hAnsi="仿宋" w:cs="仿宋"/>
          <w:sz w:val="32"/>
          <w:szCs w:val="32"/>
        </w:rPr>
      </w:pPr>
      <w:r>
        <w:rPr>
          <w:rFonts w:ascii="仿宋" w:eastAsia="仿宋" w:hAnsi="仿宋" w:cs="仿宋" w:hint="eastAsia"/>
          <w:sz w:val="32"/>
          <w:szCs w:val="32"/>
        </w:rPr>
        <w:t>（3）按照询比采购文件要求提交履约保证金；</w:t>
      </w:r>
    </w:p>
    <w:p w:rsidR="00180195" w:rsidRDefault="009D0BDD">
      <w:pPr>
        <w:spacing w:line="520" w:lineRule="exact"/>
        <w:ind w:leftChars="400" w:left="1000" w:hangingChars="50" w:hanging="160"/>
        <w:rPr>
          <w:rFonts w:ascii="仿宋" w:eastAsia="仿宋" w:hAnsi="仿宋" w:cs="仿宋"/>
          <w:sz w:val="32"/>
          <w:szCs w:val="32"/>
        </w:rPr>
      </w:pPr>
      <w:r>
        <w:rPr>
          <w:rFonts w:ascii="仿宋" w:eastAsia="仿宋" w:hAnsi="仿宋" w:cs="仿宋" w:hint="eastAsia"/>
          <w:sz w:val="32"/>
          <w:szCs w:val="32"/>
        </w:rPr>
        <w:t>（4）在合同约定的期限内完成合同规定的全部义务。</w:t>
      </w:r>
    </w:p>
    <w:p w:rsidR="00180195" w:rsidRDefault="009D0BDD">
      <w:pPr>
        <w:spacing w:line="520" w:lineRule="exact"/>
        <w:ind w:firstLineChars="200" w:firstLine="640"/>
        <w:rPr>
          <w:rFonts w:ascii="仿宋" w:eastAsia="仿宋" w:hAnsi="仿宋" w:cs="仿宋"/>
          <w:sz w:val="32"/>
          <w:szCs w:val="32"/>
        </w:rPr>
      </w:pPr>
      <w:r>
        <w:rPr>
          <w:rFonts w:ascii="仿宋" w:eastAsia="仿宋" w:hAnsi="仿宋" w:cs="仿宋" w:hint="eastAsia"/>
          <w:sz w:val="32"/>
          <w:szCs w:val="32"/>
        </w:rPr>
        <w:t>六、我方在此声明，所递交的响应文件及有关资料内容完整、真实和准确，且不存在</w:t>
      </w:r>
      <w:bookmarkStart w:id="156" w:name="OLE_LINK1"/>
      <w:r>
        <w:rPr>
          <w:rFonts w:ascii="仿宋" w:eastAsia="仿宋" w:hAnsi="仿宋" w:cs="仿宋" w:hint="eastAsia"/>
          <w:sz w:val="32"/>
          <w:szCs w:val="32"/>
        </w:rPr>
        <w:t>第一条第九款</w:t>
      </w:r>
      <w:bookmarkEnd w:id="156"/>
      <w:r>
        <w:rPr>
          <w:rFonts w:ascii="仿宋" w:eastAsia="仿宋" w:hAnsi="仿宋" w:cs="仿宋" w:hint="eastAsia"/>
          <w:sz w:val="32"/>
          <w:szCs w:val="32"/>
        </w:rPr>
        <w:t>规定的任何一种情形。</w:t>
      </w:r>
    </w:p>
    <w:p w:rsidR="00180195" w:rsidRDefault="009D0BDD">
      <w:pPr>
        <w:spacing w:line="520" w:lineRule="exact"/>
        <w:ind w:firstLineChars="200" w:firstLine="640"/>
        <w:rPr>
          <w:rFonts w:ascii="仿宋" w:eastAsia="仿宋" w:hAnsi="仿宋" w:cs="仿宋"/>
          <w:sz w:val="32"/>
          <w:szCs w:val="32"/>
        </w:rPr>
      </w:pPr>
      <w:r>
        <w:rPr>
          <w:rFonts w:ascii="仿宋" w:eastAsia="仿宋" w:hAnsi="仿宋" w:cs="仿宋" w:hint="eastAsia"/>
          <w:sz w:val="32"/>
          <w:szCs w:val="32"/>
        </w:rPr>
        <w:t>七、其他补充说明（如有）。</w:t>
      </w:r>
    </w:p>
    <w:p w:rsidR="00180195" w:rsidRDefault="00180195">
      <w:pPr>
        <w:spacing w:line="520" w:lineRule="exact"/>
        <w:ind w:firstLineChars="200" w:firstLine="640"/>
        <w:rPr>
          <w:rFonts w:ascii="仿宋" w:eastAsia="仿宋" w:hAnsi="仿宋" w:cs="仿宋"/>
          <w:sz w:val="32"/>
          <w:szCs w:val="32"/>
        </w:rPr>
      </w:pPr>
    </w:p>
    <w:p w:rsidR="00180195" w:rsidRDefault="00180195">
      <w:pPr>
        <w:spacing w:line="520" w:lineRule="exact"/>
        <w:ind w:firstLineChars="1200" w:firstLine="3840"/>
        <w:jc w:val="left"/>
        <w:rPr>
          <w:rFonts w:ascii="仿宋" w:eastAsia="仿宋" w:hAnsi="仿宋" w:cs="仿宋"/>
          <w:sz w:val="32"/>
          <w:szCs w:val="32"/>
        </w:rPr>
      </w:pPr>
    </w:p>
    <w:p w:rsidR="00180195" w:rsidRDefault="009D0BDD">
      <w:pPr>
        <w:spacing w:line="520" w:lineRule="exact"/>
        <w:ind w:firstLineChars="1200" w:firstLine="3840"/>
        <w:jc w:val="left"/>
        <w:rPr>
          <w:rFonts w:ascii="仿宋" w:eastAsia="仿宋" w:hAnsi="仿宋" w:cs="仿宋"/>
          <w:sz w:val="32"/>
          <w:szCs w:val="32"/>
        </w:rPr>
      </w:pPr>
      <w:r>
        <w:rPr>
          <w:rFonts w:ascii="仿宋" w:eastAsia="仿宋" w:hAnsi="仿宋" w:cs="仿宋" w:hint="eastAsia"/>
          <w:sz w:val="32"/>
          <w:szCs w:val="32"/>
        </w:rPr>
        <w:t>供应商：</w:t>
      </w:r>
      <w:r>
        <w:rPr>
          <w:rFonts w:ascii="仿宋" w:eastAsia="仿宋" w:hAnsi="仿宋" w:cs="仿宋" w:hint="eastAsia"/>
          <w:sz w:val="32"/>
          <w:szCs w:val="32"/>
          <w:u w:val="single"/>
        </w:rPr>
        <w:tab/>
      </w:r>
      <w:r>
        <w:rPr>
          <w:rFonts w:ascii="仿宋" w:eastAsia="仿宋" w:hAnsi="仿宋" w:cs="仿宋" w:hint="eastAsia"/>
          <w:sz w:val="32"/>
          <w:szCs w:val="32"/>
        </w:rPr>
        <w:t>（盖单位章）</w:t>
      </w:r>
    </w:p>
    <w:p w:rsidR="00180195" w:rsidRDefault="009D0BDD">
      <w:pPr>
        <w:spacing w:line="520" w:lineRule="exact"/>
        <w:jc w:val="left"/>
        <w:rPr>
          <w:rFonts w:ascii="仿宋" w:eastAsia="仿宋" w:hAnsi="仿宋" w:cs="仿宋"/>
          <w:sz w:val="32"/>
          <w:szCs w:val="32"/>
        </w:rPr>
      </w:pPr>
      <w:r>
        <w:rPr>
          <w:rFonts w:ascii="仿宋" w:eastAsia="仿宋" w:hAnsi="仿宋" w:cs="仿宋" w:hint="eastAsia"/>
          <w:sz w:val="32"/>
          <w:szCs w:val="32"/>
        </w:rPr>
        <w:t>法定代表人（单位负责人）或其委托代理人：（签字或盖章）</w:t>
      </w:r>
    </w:p>
    <w:p w:rsidR="00180195" w:rsidRDefault="009D0BDD">
      <w:pPr>
        <w:spacing w:line="520" w:lineRule="exact"/>
        <w:ind w:firstLineChars="1200" w:firstLine="3840"/>
        <w:jc w:val="left"/>
        <w:rPr>
          <w:rFonts w:ascii="仿宋" w:eastAsia="仿宋" w:hAnsi="仿宋" w:cs="仿宋"/>
          <w:sz w:val="32"/>
          <w:szCs w:val="32"/>
        </w:rPr>
      </w:pPr>
      <w:r>
        <w:rPr>
          <w:rFonts w:ascii="仿宋" w:eastAsia="仿宋" w:hAnsi="仿宋" w:cs="仿宋" w:hint="eastAsia"/>
          <w:sz w:val="32"/>
          <w:szCs w:val="32"/>
        </w:rPr>
        <w:t>地址：</w:t>
      </w:r>
    </w:p>
    <w:p w:rsidR="00180195" w:rsidRDefault="009D0BDD">
      <w:pPr>
        <w:spacing w:line="520" w:lineRule="exact"/>
        <w:ind w:firstLineChars="1200" w:firstLine="3840"/>
        <w:jc w:val="left"/>
        <w:rPr>
          <w:rFonts w:ascii="仿宋" w:eastAsia="仿宋" w:hAnsi="仿宋" w:cs="仿宋"/>
          <w:sz w:val="32"/>
          <w:szCs w:val="32"/>
        </w:rPr>
      </w:pPr>
      <w:r>
        <w:rPr>
          <w:rFonts w:ascii="仿宋" w:eastAsia="仿宋" w:hAnsi="仿宋" w:cs="仿宋" w:hint="eastAsia"/>
          <w:sz w:val="32"/>
          <w:szCs w:val="32"/>
        </w:rPr>
        <w:t>邮箱：</w:t>
      </w:r>
    </w:p>
    <w:p w:rsidR="00180195" w:rsidRDefault="009D0BDD">
      <w:pPr>
        <w:spacing w:line="520" w:lineRule="exact"/>
        <w:ind w:firstLineChars="1200" w:firstLine="3840"/>
        <w:jc w:val="left"/>
        <w:rPr>
          <w:rFonts w:ascii="仿宋" w:eastAsia="仿宋" w:hAnsi="仿宋" w:cs="仿宋"/>
          <w:sz w:val="32"/>
          <w:szCs w:val="32"/>
        </w:rPr>
      </w:pPr>
      <w:r>
        <w:rPr>
          <w:rFonts w:ascii="仿宋" w:eastAsia="仿宋" w:hAnsi="仿宋" w:cs="仿宋" w:hint="eastAsia"/>
          <w:sz w:val="32"/>
          <w:szCs w:val="32"/>
        </w:rPr>
        <w:t>电话：</w:t>
      </w:r>
      <w:r>
        <w:rPr>
          <w:rFonts w:ascii="仿宋" w:eastAsia="仿宋" w:hAnsi="仿宋" w:cs="仿宋" w:hint="eastAsia"/>
          <w:sz w:val="32"/>
          <w:szCs w:val="32"/>
          <w:u w:val="single"/>
        </w:rPr>
        <w:t xml:space="preserve">   </w:t>
      </w:r>
    </w:p>
    <w:p w:rsidR="00180195" w:rsidRDefault="009D0BDD">
      <w:pPr>
        <w:spacing w:line="520" w:lineRule="exact"/>
        <w:ind w:firstLineChars="1200" w:firstLine="3840"/>
        <w:jc w:val="left"/>
        <w:rPr>
          <w:rFonts w:ascii="仿宋" w:eastAsia="仿宋" w:hAnsi="仿宋" w:cs="仿宋"/>
          <w:sz w:val="32"/>
          <w:szCs w:val="32"/>
        </w:rPr>
      </w:pPr>
      <w:r>
        <w:rPr>
          <w:rFonts w:ascii="仿宋" w:eastAsia="仿宋" w:hAnsi="仿宋" w:cs="仿宋" w:hint="eastAsia"/>
          <w:sz w:val="32"/>
          <w:szCs w:val="32"/>
        </w:rPr>
        <w:t>邮政编码：</w:t>
      </w:r>
      <w:r>
        <w:rPr>
          <w:rFonts w:ascii="仿宋" w:eastAsia="仿宋" w:hAnsi="仿宋" w:cs="仿宋" w:hint="eastAsia"/>
          <w:sz w:val="32"/>
          <w:szCs w:val="32"/>
          <w:u w:val="single"/>
        </w:rPr>
        <w:tab/>
        <w:t xml:space="preserve">    </w:t>
      </w:r>
    </w:p>
    <w:p w:rsidR="00180195" w:rsidRDefault="00180195">
      <w:pPr>
        <w:spacing w:line="520" w:lineRule="exact"/>
        <w:ind w:firstLineChars="2250" w:firstLine="7200"/>
        <w:jc w:val="right"/>
        <w:rPr>
          <w:rFonts w:ascii="仿宋" w:eastAsia="仿宋" w:hAnsi="仿宋" w:cs="仿宋"/>
          <w:sz w:val="32"/>
          <w:szCs w:val="32"/>
        </w:rPr>
      </w:pPr>
    </w:p>
    <w:p w:rsidR="00180195" w:rsidRDefault="00180195">
      <w:pPr>
        <w:spacing w:line="520" w:lineRule="exact"/>
        <w:ind w:firstLineChars="2100" w:firstLine="6720"/>
        <w:rPr>
          <w:rFonts w:ascii="仿宋" w:eastAsia="仿宋" w:hAnsi="仿宋" w:cs="仿宋"/>
          <w:sz w:val="32"/>
          <w:szCs w:val="32"/>
        </w:rPr>
      </w:pPr>
    </w:p>
    <w:p w:rsidR="00180195" w:rsidRDefault="009D0BDD">
      <w:pPr>
        <w:spacing w:line="520" w:lineRule="exact"/>
        <w:ind w:firstLineChars="1800" w:firstLine="5760"/>
        <w:rPr>
          <w:rFonts w:ascii="仿宋" w:eastAsia="仿宋" w:hAnsi="仿宋" w:cs="仿宋"/>
          <w:sz w:val="32"/>
          <w:szCs w:val="32"/>
        </w:rPr>
      </w:pPr>
      <w:r>
        <w:rPr>
          <w:rFonts w:ascii="仿宋" w:eastAsia="仿宋" w:hAnsi="仿宋" w:cs="仿宋" w:hint="eastAsia"/>
          <w:sz w:val="32"/>
          <w:szCs w:val="32"/>
        </w:rPr>
        <w:t>年  月  日</w:t>
      </w:r>
    </w:p>
    <w:p w:rsidR="00180195" w:rsidRDefault="00180195">
      <w:pPr>
        <w:spacing w:line="440" w:lineRule="exact"/>
        <w:rPr>
          <w:rFonts w:ascii="仿宋" w:eastAsia="仿宋" w:hAnsi="仿宋" w:cs="仿宋"/>
          <w:sz w:val="32"/>
          <w:szCs w:val="32"/>
        </w:rPr>
      </w:pPr>
    </w:p>
    <w:p w:rsidR="00180195" w:rsidRDefault="00180195">
      <w:pPr>
        <w:spacing w:line="440" w:lineRule="exact"/>
        <w:rPr>
          <w:rFonts w:ascii="仿宋" w:eastAsia="仿宋" w:hAnsi="仿宋" w:cs="仿宋"/>
          <w:sz w:val="32"/>
          <w:szCs w:val="32"/>
        </w:rPr>
      </w:pPr>
    </w:p>
    <w:p w:rsidR="00180195" w:rsidRDefault="00180195">
      <w:pPr>
        <w:spacing w:line="440" w:lineRule="exact"/>
        <w:rPr>
          <w:rFonts w:ascii="仿宋" w:eastAsia="仿宋" w:hAnsi="仿宋" w:cs="仿宋"/>
          <w:sz w:val="32"/>
          <w:szCs w:val="32"/>
        </w:rPr>
      </w:pPr>
    </w:p>
    <w:p w:rsidR="00180195" w:rsidRDefault="009D0BDD">
      <w:pPr>
        <w:rPr>
          <w:rFonts w:ascii="仿宋" w:eastAsia="仿宋" w:hAnsi="仿宋" w:cs="仿宋"/>
          <w:sz w:val="32"/>
          <w:szCs w:val="32"/>
        </w:rPr>
      </w:pPr>
      <w:r>
        <w:rPr>
          <w:rFonts w:ascii="仿宋" w:eastAsia="仿宋" w:hAnsi="仿宋" w:cs="仿宋" w:hint="eastAsia"/>
          <w:sz w:val="32"/>
          <w:szCs w:val="32"/>
        </w:rPr>
        <w:br w:type="page"/>
      </w:r>
      <w:bookmarkStart w:id="157" w:name="_Toc28734"/>
      <w:bookmarkStart w:id="158" w:name="_Toc504488769"/>
    </w:p>
    <w:p w:rsidR="00180195" w:rsidRDefault="009D0BDD">
      <w:pPr>
        <w:pStyle w:val="2"/>
        <w:jc w:val="center"/>
        <w:rPr>
          <w:rFonts w:ascii="黑体" w:hAnsi="黑体" w:cs="黑体"/>
          <w:sz w:val="36"/>
          <w:szCs w:val="36"/>
        </w:rPr>
      </w:pPr>
      <w:r>
        <w:rPr>
          <w:rFonts w:ascii="黑体" w:hAnsi="黑体" w:cs="黑体" w:hint="eastAsia"/>
          <w:sz w:val="36"/>
          <w:szCs w:val="36"/>
        </w:rPr>
        <w:lastRenderedPageBreak/>
        <w:t>二、法定代表人（单位负责人）身份证明</w:t>
      </w:r>
      <w:bookmarkEnd w:id="157"/>
      <w:bookmarkEnd w:id="158"/>
    </w:p>
    <w:p w:rsidR="00180195" w:rsidRDefault="00180195">
      <w:pPr>
        <w:spacing w:line="440" w:lineRule="exact"/>
        <w:rPr>
          <w:rFonts w:ascii="仿宋" w:eastAsia="仿宋" w:hAnsi="仿宋" w:cs="仿宋"/>
          <w:sz w:val="32"/>
          <w:szCs w:val="32"/>
        </w:rPr>
      </w:pPr>
    </w:p>
    <w:p w:rsidR="00180195" w:rsidRDefault="00180195">
      <w:pPr>
        <w:spacing w:line="440" w:lineRule="exact"/>
        <w:rPr>
          <w:rFonts w:ascii="仿宋" w:eastAsia="仿宋" w:hAnsi="仿宋" w:cs="仿宋"/>
          <w:sz w:val="32"/>
          <w:szCs w:val="32"/>
        </w:rPr>
      </w:pPr>
    </w:p>
    <w:p w:rsidR="00180195" w:rsidRDefault="009D0BDD">
      <w:pPr>
        <w:spacing w:line="560" w:lineRule="exact"/>
        <w:rPr>
          <w:rFonts w:ascii="仿宋" w:eastAsia="仿宋" w:hAnsi="仿宋" w:cs="仿宋"/>
          <w:sz w:val="32"/>
          <w:szCs w:val="32"/>
          <w:u w:val="single"/>
        </w:rPr>
      </w:pPr>
      <w:r>
        <w:rPr>
          <w:rFonts w:ascii="仿宋" w:eastAsia="仿宋" w:hAnsi="仿宋" w:cs="仿宋" w:hint="eastAsia"/>
          <w:sz w:val="32"/>
          <w:szCs w:val="32"/>
        </w:rPr>
        <w:t>供应商名称：</w:t>
      </w:r>
      <w:r>
        <w:rPr>
          <w:rFonts w:ascii="仿宋" w:eastAsia="仿宋" w:hAnsi="仿宋" w:cs="仿宋" w:hint="eastAsia"/>
          <w:sz w:val="32"/>
          <w:szCs w:val="32"/>
          <w:u w:val="single"/>
        </w:rPr>
        <w:t xml:space="preserve">               </w:t>
      </w:r>
    </w:p>
    <w:p w:rsidR="00180195" w:rsidRDefault="009D0BDD">
      <w:pPr>
        <w:spacing w:line="560" w:lineRule="exact"/>
        <w:rPr>
          <w:rFonts w:ascii="仿宋" w:eastAsia="仿宋" w:hAnsi="仿宋" w:cs="仿宋"/>
          <w:sz w:val="32"/>
          <w:szCs w:val="32"/>
          <w:u w:val="single"/>
        </w:rPr>
      </w:pPr>
      <w:r>
        <w:rPr>
          <w:rFonts w:ascii="仿宋" w:eastAsia="仿宋" w:hAnsi="仿宋" w:cs="仿宋" w:hint="eastAsia"/>
          <w:sz w:val="32"/>
          <w:szCs w:val="32"/>
        </w:rPr>
        <w:t>姓名：</w:t>
      </w:r>
      <w:r>
        <w:rPr>
          <w:rFonts w:ascii="仿宋" w:eastAsia="仿宋" w:hAnsi="仿宋" w:cs="仿宋" w:hint="eastAsia"/>
          <w:sz w:val="32"/>
          <w:szCs w:val="32"/>
          <w:u w:val="single"/>
        </w:rPr>
        <w:t xml:space="preserve">        </w:t>
      </w:r>
      <w:r>
        <w:rPr>
          <w:rFonts w:ascii="仿宋" w:eastAsia="仿宋" w:hAnsi="仿宋" w:cs="仿宋" w:hint="eastAsia"/>
          <w:sz w:val="32"/>
          <w:szCs w:val="32"/>
        </w:rPr>
        <w:t>性别：</w:t>
      </w:r>
      <w:bookmarkStart w:id="159" w:name="_Toc27897"/>
      <w:bookmarkStart w:id="160" w:name="_Toc352691662"/>
      <w:bookmarkStart w:id="161" w:name="_Toc369531698"/>
      <w:r>
        <w:rPr>
          <w:rFonts w:ascii="仿宋" w:eastAsia="仿宋" w:hAnsi="仿宋" w:cs="仿宋" w:hint="eastAsia"/>
          <w:sz w:val="32"/>
          <w:szCs w:val="32"/>
          <w:u w:val="single"/>
        </w:rPr>
        <w:t xml:space="preserve">      </w:t>
      </w:r>
      <w:r>
        <w:rPr>
          <w:rFonts w:ascii="仿宋" w:eastAsia="仿宋" w:hAnsi="仿宋" w:cs="仿宋" w:hint="eastAsia"/>
          <w:sz w:val="32"/>
          <w:szCs w:val="32"/>
        </w:rPr>
        <w:t>年</w:t>
      </w:r>
      <w:bookmarkEnd w:id="159"/>
      <w:bookmarkEnd w:id="160"/>
      <w:bookmarkEnd w:id="161"/>
      <w:r>
        <w:rPr>
          <w:rFonts w:ascii="仿宋" w:eastAsia="仿宋" w:hAnsi="仿宋" w:cs="仿宋" w:hint="eastAsia"/>
          <w:sz w:val="32"/>
          <w:szCs w:val="32"/>
        </w:rPr>
        <w:t>龄</w:t>
      </w:r>
      <w:bookmarkStart w:id="162" w:name="_Toc15573"/>
      <w:bookmarkStart w:id="163" w:name="_Toc247514248"/>
      <w:bookmarkStart w:id="164" w:name="_Toc144974858"/>
      <w:bookmarkStart w:id="165" w:name="_Toc152042578"/>
      <w:bookmarkStart w:id="166" w:name="_Toc369531699"/>
      <w:bookmarkStart w:id="167" w:name="_Toc361508754"/>
      <w:bookmarkStart w:id="168" w:name="_Toc152045789"/>
      <w:bookmarkStart w:id="169" w:name="_Toc300835211"/>
      <w:bookmarkStart w:id="170" w:name="_Toc247527829"/>
      <w:bookmarkStart w:id="171" w:name="_Toc384308377"/>
      <w:bookmarkStart w:id="172" w:name="_Toc352691663"/>
      <w:r>
        <w:rPr>
          <w:rFonts w:ascii="仿宋" w:eastAsia="仿宋" w:hAnsi="仿宋" w:cs="仿宋" w:hint="eastAsia"/>
          <w:sz w:val="32"/>
          <w:szCs w:val="32"/>
        </w:rPr>
        <w:t>：</w:t>
      </w:r>
      <w:bookmarkEnd w:id="162"/>
      <w:bookmarkEnd w:id="163"/>
      <w:bookmarkEnd w:id="164"/>
      <w:bookmarkEnd w:id="165"/>
      <w:bookmarkEnd w:id="166"/>
      <w:bookmarkEnd w:id="167"/>
      <w:bookmarkEnd w:id="168"/>
      <w:bookmarkEnd w:id="169"/>
      <w:bookmarkEnd w:id="170"/>
      <w:bookmarkEnd w:id="171"/>
      <w:bookmarkEnd w:id="172"/>
      <w:r>
        <w:rPr>
          <w:rFonts w:ascii="仿宋" w:eastAsia="仿宋" w:hAnsi="仿宋" w:cs="仿宋" w:hint="eastAsia"/>
          <w:sz w:val="32"/>
          <w:szCs w:val="32"/>
          <w:u w:val="single"/>
        </w:rPr>
        <w:t xml:space="preserve">      </w:t>
      </w:r>
      <w:r>
        <w:rPr>
          <w:rFonts w:ascii="仿宋" w:eastAsia="仿宋" w:hAnsi="仿宋" w:cs="仿宋" w:hint="eastAsia"/>
          <w:sz w:val="32"/>
          <w:szCs w:val="32"/>
        </w:rPr>
        <w:t>职务：</w:t>
      </w:r>
      <w:r>
        <w:rPr>
          <w:rFonts w:ascii="仿宋" w:eastAsia="仿宋" w:hAnsi="仿宋" w:cs="仿宋" w:hint="eastAsia"/>
          <w:sz w:val="32"/>
          <w:szCs w:val="32"/>
          <w:u w:val="single"/>
        </w:rPr>
        <w:t xml:space="preserve">       </w:t>
      </w:r>
    </w:p>
    <w:p w:rsidR="00180195" w:rsidRDefault="009D0BDD">
      <w:pPr>
        <w:spacing w:line="560" w:lineRule="exact"/>
        <w:rPr>
          <w:rFonts w:ascii="仿宋" w:eastAsia="仿宋" w:hAnsi="仿宋" w:cs="仿宋"/>
          <w:sz w:val="32"/>
          <w:szCs w:val="32"/>
        </w:rPr>
      </w:pPr>
      <w:r>
        <w:rPr>
          <w:rFonts w:ascii="仿宋" w:eastAsia="仿宋" w:hAnsi="仿宋" w:cs="仿宋" w:hint="eastAsia"/>
          <w:sz w:val="32"/>
          <w:szCs w:val="32"/>
        </w:rPr>
        <w:t>系</w:t>
      </w:r>
      <w:r>
        <w:rPr>
          <w:rFonts w:ascii="仿宋" w:eastAsia="仿宋" w:hAnsi="仿宋" w:cs="仿宋" w:hint="eastAsia"/>
          <w:sz w:val="32"/>
          <w:szCs w:val="32"/>
          <w:u w:val="single"/>
        </w:rPr>
        <w:t xml:space="preserve">                               </w:t>
      </w:r>
      <w:r>
        <w:rPr>
          <w:rFonts w:ascii="仿宋" w:eastAsia="仿宋" w:hAnsi="仿宋" w:cs="仿宋" w:hint="eastAsia"/>
          <w:sz w:val="32"/>
          <w:szCs w:val="32"/>
        </w:rPr>
        <w:t>（供应商名称）的法定代表人（单位负责人）。</w:t>
      </w:r>
    </w:p>
    <w:p w:rsidR="00180195" w:rsidRDefault="009D0BDD">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特此证明。</w:t>
      </w:r>
    </w:p>
    <w:p w:rsidR="00180195" w:rsidRDefault="00180195">
      <w:pPr>
        <w:spacing w:line="560" w:lineRule="exact"/>
        <w:rPr>
          <w:rFonts w:ascii="仿宋" w:eastAsia="仿宋" w:hAnsi="仿宋" w:cs="仿宋"/>
          <w:sz w:val="32"/>
          <w:szCs w:val="32"/>
        </w:rPr>
      </w:pPr>
    </w:p>
    <w:p w:rsidR="00180195" w:rsidRDefault="009D0BDD">
      <w:pPr>
        <w:spacing w:line="560" w:lineRule="exact"/>
        <w:rPr>
          <w:rFonts w:ascii="仿宋" w:eastAsia="仿宋" w:hAnsi="仿宋" w:cs="仿宋"/>
          <w:sz w:val="32"/>
          <w:szCs w:val="32"/>
        </w:rPr>
      </w:pPr>
      <w:r>
        <w:rPr>
          <w:rFonts w:ascii="仿宋" w:eastAsia="仿宋" w:hAnsi="仿宋" w:cs="仿宋" w:hint="eastAsia"/>
          <w:sz w:val="32"/>
          <w:szCs w:val="32"/>
        </w:rPr>
        <w:t>附：法定代表人（单位负责人）身份证复印件（正反面）。</w:t>
      </w:r>
    </w:p>
    <w:p w:rsidR="00180195" w:rsidRDefault="00180195">
      <w:pPr>
        <w:spacing w:line="560" w:lineRule="exact"/>
        <w:rPr>
          <w:rFonts w:ascii="仿宋" w:eastAsia="仿宋" w:hAnsi="仿宋" w:cs="仿宋"/>
          <w:sz w:val="32"/>
          <w:szCs w:val="32"/>
        </w:rPr>
      </w:pPr>
    </w:p>
    <w:p w:rsidR="00180195" w:rsidRDefault="009D0BDD">
      <w:pPr>
        <w:spacing w:line="560" w:lineRule="exact"/>
        <w:rPr>
          <w:rFonts w:ascii="仿宋" w:eastAsia="仿宋" w:hAnsi="仿宋" w:cs="仿宋"/>
          <w:sz w:val="32"/>
          <w:szCs w:val="32"/>
        </w:rPr>
      </w:pPr>
      <w:r>
        <w:rPr>
          <w:rFonts w:ascii="仿宋" w:eastAsia="仿宋" w:hAnsi="仿宋" w:cs="仿宋" w:hint="eastAsia"/>
          <w:sz w:val="32"/>
          <w:szCs w:val="32"/>
        </w:rPr>
        <w:t>注：本身份证明需由供应商加盖单位公章。</w:t>
      </w:r>
    </w:p>
    <w:p w:rsidR="00180195" w:rsidRDefault="00180195">
      <w:pPr>
        <w:spacing w:line="560" w:lineRule="exact"/>
        <w:rPr>
          <w:rFonts w:ascii="仿宋" w:eastAsia="仿宋" w:hAnsi="仿宋" w:cs="仿宋"/>
          <w:sz w:val="32"/>
          <w:szCs w:val="32"/>
        </w:rPr>
      </w:pPr>
    </w:p>
    <w:p w:rsidR="00180195" w:rsidRDefault="00180195">
      <w:pPr>
        <w:spacing w:line="560" w:lineRule="exact"/>
        <w:rPr>
          <w:rFonts w:ascii="仿宋" w:eastAsia="仿宋" w:hAnsi="仿宋" w:cs="仿宋"/>
          <w:sz w:val="32"/>
          <w:szCs w:val="32"/>
        </w:rPr>
      </w:pPr>
    </w:p>
    <w:p w:rsidR="00180195" w:rsidRDefault="009D0BDD">
      <w:pPr>
        <w:spacing w:line="560" w:lineRule="exact"/>
        <w:jc w:val="center"/>
        <w:rPr>
          <w:rFonts w:ascii="仿宋" w:eastAsia="仿宋" w:hAnsi="仿宋" w:cs="仿宋"/>
          <w:sz w:val="32"/>
          <w:szCs w:val="32"/>
        </w:rPr>
      </w:pPr>
      <w:r>
        <w:rPr>
          <w:rFonts w:ascii="仿宋" w:eastAsia="仿宋" w:hAnsi="仿宋" w:cs="仿宋" w:hint="eastAsia"/>
          <w:sz w:val="32"/>
          <w:szCs w:val="32"/>
        </w:rPr>
        <w:t>响应供应商：（单位公章）</w:t>
      </w:r>
    </w:p>
    <w:p w:rsidR="00180195" w:rsidRDefault="00180195">
      <w:pPr>
        <w:spacing w:line="560" w:lineRule="exact"/>
        <w:rPr>
          <w:rFonts w:ascii="仿宋" w:eastAsia="仿宋" w:hAnsi="仿宋" w:cs="仿宋"/>
          <w:sz w:val="32"/>
          <w:szCs w:val="32"/>
        </w:rPr>
      </w:pPr>
    </w:p>
    <w:p w:rsidR="00180195" w:rsidRDefault="009D0BDD">
      <w:pPr>
        <w:spacing w:line="560" w:lineRule="exact"/>
        <w:ind w:firstLineChars="2000" w:firstLine="6400"/>
        <w:rPr>
          <w:rFonts w:ascii="仿宋" w:eastAsia="仿宋" w:hAnsi="仿宋" w:cs="仿宋"/>
          <w:sz w:val="32"/>
          <w:szCs w:val="32"/>
        </w:rPr>
      </w:pPr>
      <w:r>
        <w:rPr>
          <w:rFonts w:ascii="仿宋" w:eastAsia="仿宋" w:hAnsi="仿宋" w:cs="仿宋" w:hint="eastAsia"/>
          <w:sz w:val="32"/>
          <w:szCs w:val="32"/>
        </w:rPr>
        <w:t>年  月  日</w:t>
      </w:r>
    </w:p>
    <w:p w:rsidR="00180195" w:rsidRDefault="00180195">
      <w:pPr>
        <w:spacing w:line="560" w:lineRule="exact"/>
        <w:rPr>
          <w:rFonts w:ascii="仿宋" w:eastAsia="仿宋" w:hAnsi="仿宋" w:cs="仿宋"/>
          <w:sz w:val="32"/>
          <w:szCs w:val="32"/>
        </w:rPr>
      </w:pPr>
    </w:p>
    <w:p w:rsidR="00180195" w:rsidRDefault="009D0BDD">
      <w:pPr>
        <w:spacing w:line="440" w:lineRule="exact"/>
        <w:jc w:val="center"/>
        <w:rPr>
          <w:rFonts w:ascii="仿宋" w:eastAsia="仿宋" w:hAnsi="仿宋" w:cs="仿宋"/>
          <w:sz w:val="32"/>
          <w:szCs w:val="32"/>
        </w:rPr>
      </w:pPr>
      <w:r>
        <w:rPr>
          <w:rFonts w:ascii="仿宋" w:eastAsia="仿宋" w:hAnsi="仿宋" w:cs="仿宋" w:hint="eastAsia"/>
          <w:sz w:val="32"/>
          <w:szCs w:val="32"/>
        </w:rPr>
        <w:br w:type="page"/>
      </w:r>
    </w:p>
    <w:p w:rsidR="00180195" w:rsidRDefault="009D0BDD">
      <w:pPr>
        <w:pStyle w:val="2"/>
        <w:jc w:val="center"/>
        <w:rPr>
          <w:rFonts w:ascii="黑体" w:hAnsi="黑体" w:cs="黑体"/>
          <w:sz w:val="36"/>
          <w:szCs w:val="36"/>
        </w:rPr>
      </w:pPr>
      <w:bookmarkStart w:id="173" w:name="_Toc2777"/>
      <w:bookmarkStart w:id="174" w:name="_Toc504488770"/>
      <w:r>
        <w:rPr>
          <w:rFonts w:ascii="黑体" w:hAnsi="黑体" w:cs="黑体" w:hint="eastAsia"/>
          <w:sz w:val="36"/>
          <w:szCs w:val="36"/>
        </w:rPr>
        <w:lastRenderedPageBreak/>
        <w:t>三、授权委托书</w:t>
      </w:r>
      <w:bookmarkEnd w:id="173"/>
      <w:bookmarkEnd w:id="174"/>
    </w:p>
    <w:p w:rsidR="00180195" w:rsidRDefault="00180195">
      <w:pPr>
        <w:spacing w:line="440" w:lineRule="exact"/>
        <w:rPr>
          <w:rFonts w:ascii="仿宋" w:eastAsia="仿宋" w:hAnsi="仿宋" w:cs="仿宋"/>
          <w:sz w:val="32"/>
          <w:szCs w:val="32"/>
        </w:rPr>
      </w:pPr>
    </w:p>
    <w:p w:rsidR="00180195" w:rsidRDefault="009D0BDD">
      <w:pPr>
        <w:topLinePunct/>
        <w:spacing w:line="520" w:lineRule="exact"/>
        <w:ind w:firstLineChars="200" w:firstLine="640"/>
        <w:rPr>
          <w:rFonts w:ascii="仿宋" w:eastAsia="仿宋" w:hAnsi="仿宋" w:cs="仿宋"/>
          <w:sz w:val="32"/>
          <w:szCs w:val="32"/>
        </w:rPr>
      </w:pPr>
      <w:r>
        <w:rPr>
          <w:rFonts w:ascii="仿宋" w:eastAsia="仿宋" w:hAnsi="仿宋" w:cs="仿宋" w:hint="eastAsia"/>
          <w:sz w:val="32"/>
          <w:szCs w:val="32"/>
        </w:rPr>
        <w:t>本人</w:t>
      </w:r>
      <w:r>
        <w:rPr>
          <w:rFonts w:ascii="仿宋" w:eastAsia="仿宋" w:hAnsi="仿宋" w:cs="仿宋" w:hint="eastAsia"/>
          <w:sz w:val="32"/>
          <w:szCs w:val="32"/>
          <w:u w:val="single"/>
        </w:rPr>
        <w:t xml:space="preserve">        </w:t>
      </w:r>
      <w:r>
        <w:rPr>
          <w:rFonts w:ascii="仿宋" w:eastAsia="仿宋" w:hAnsi="仿宋" w:cs="仿宋" w:hint="eastAsia"/>
          <w:sz w:val="32"/>
          <w:szCs w:val="32"/>
        </w:rPr>
        <w:t>（姓名）系</w:t>
      </w:r>
      <w:r>
        <w:rPr>
          <w:rFonts w:ascii="仿宋" w:eastAsia="仿宋" w:hAnsi="仿宋" w:cs="仿宋" w:hint="eastAsia"/>
          <w:sz w:val="32"/>
          <w:szCs w:val="32"/>
          <w:u w:val="single"/>
        </w:rPr>
        <w:t xml:space="preserve">              </w:t>
      </w:r>
      <w:r>
        <w:rPr>
          <w:rFonts w:ascii="仿宋" w:eastAsia="仿宋" w:hAnsi="仿宋" w:cs="仿宋" w:hint="eastAsia"/>
          <w:sz w:val="32"/>
          <w:szCs w:val="32"/>
        </w:rPr>
        <w:t>（供应商名称）的法定代表人（单位负责人），现委托</w:t>
      </w:r>
      <w:r>
        <w:rPr>
          <w:rFonts w:ascii="仿宋" w:eastAsia="仿宋" w:hAnsi="仿宋" w:cs="仿宋" w:hint="eastAsia"/>
          <w:sz w:val="32"/>
          <w:szCs w:val="32"/>
          <w:u w:val="single"/>
        </w:rPr>
        <w:t>（姓名）</w:t>
      </w:r>
      <w:r>
        <w:rPr>
          <w:rFonts w:ascii="仿宋" w:eastAsia="仿宋" w:hAnsi="仿宋" w:cs="仿宋" w:hint="eastAsia"/>
          <w:sz w:val="32"/>
          <w:szCs w:val="32"/>
        </w:rPr>
        <w:t>为我方代理人。代理人根据授权，以我方名义签署、澄清确认、递交、撤回、修改</w:t>
      </w:r>
      <w:r>
        <w:rPr>
          <w:rFonts w:ascii="仿宋" w:eastAsia="仿宋" w:hAnsi="仿宋" w:cs="仿宋" w:hint="eastAsia"/>
          <w:sz w:val="32"/>
          <w:szCs w:val="32"/>
          <w:u w:val="single"/>
        </w:rPr>
        <w:t>（项目名称）（项目编号）</w:t>
      </w:r>
      <w:r>
        <w:rPr>
          <w:rFonts w:ascii="仿宋" w:eastAsia="仿宋" w:hAnsi="仿宋" w:cs="仿宋" w:hint="eastAsia"/>
          <w:sz w:val="32"/>
          <w:szCs w:val="32"/>
        </w:rPr>
        <w:t>采购项目响应文件、签订合同和处理有关事宜，其法律后果由我方承担。</w:t>
      </w:r>
    </w:p>
    <w:p w:rsidR="00180195" w:rsidRDefault="009D0BDD">
      <w:pPr>
        <w:spacing w:line="520" w:lineRule="exact"/>
        <w:rPr>
          <w:rFonts w:ascii="仿宋" w:eastAsia="仿宋" w:hAnsi="仿宋" w:cs="仿宋"/>
          <w:sz w:val="32"/>
          <w:szCs w:val="32"/>
        </w:rPr>
      </w:pPr>
      <w:r>
        <w:rPr>
          <w:rFonts w:ascii="仿宋" w:eastAsia="仿宋" w:hAnsi="仿宋" w:cs="仿宋" w:hint="eastAsia"/>
          <w:sz w:val="32"/>
          <w:szCs w:val="32"/>
        </w:rPr>
        <w:t>委托期限：</w:t>
      </w:r>
      <w:r>
        <w:rPr>
          <w:rFonts w:ascii="仿宋" w:eastAsia="仿宋" w:hAnsi="仿宋" w:cs="仿宋" w:hint="eastAsia"/>
          <w:sz w:val="32"/>
          <w:szCs w:val="32"/>
          <w:u w:val="single"/>
        </w:rPr>
        <w:t>自本授权签署之日起至响应有效期截止之日止</w:t>
      </w:r>
      <w:r>
        <w:rPr>
          <w:rFonts w:ascii="仿宋" w:eastAsia="仿宋" w:hAnsi="仿宋" w:cs="仿宋" w:hint="eastAsia"/>
          <w:sz w:val="32"/>
          <w:szCs w:val="32"/>
        </w:rPr>
        <w:t>。</w:t>
      </w:r>
    </w:p>
    <w:p w:rsidR="00180195" w:rsidRDefault="009D0BDD">
      <w:pPr>
        <w:spacing w:line="520" w:lineRule="exact"/>
        <w:ind w:firstLineChars="200" w:firstLine="640"/>
        <w:rPr>
          <w:rFonts w:ascii="仿宋" w:eastAsia="仿宋" w:hAnsi="仿宋" w:cs="仿宋"/>
          <w:sz w:val="32"/>
          <w:szCs w:val="32"/>
        </w:rPr>
      </w:pPr>
      <w:r>
        <w:rPr>
          <w:rFonts w:ascii="仿宋" w:eastAsia="仿宋" w:hAnsi="仿宋" w:cs="仿宋" w:hint="eastAsia"/>
          <w:sz w:val="32"/>
          <w:szCs w:val="32"/>
        </w:rPr>
        <w:t>代理人无转委托权。</w:t>
      </w:r>
    </w:p>
    <w:p w:rsidR="00180195" w:rsidRDefault="00180195">
      <w:pPr>
        <w:spacing w:line="520" w:lineRule="exact"/>
        <w:ind w:firstLineChars="200" w:firstLine="640"/>
        <w:rPr>
          <w:rFonts w:ascii="仿宋" w:eastAsia="仿宋" w:hAnsi="仿宋" w:cs="仿宋"/>
          <w:sz w:val="32"/>
          <w:szCs w:val="32"/>
        </w:rPr>
      </w:pPr>
    </w:p>
    <w:p w:rsidR="00180195" w:rsidRDefault="009D0BDD">
      <w:pPr>
        <w:spacing w:line="520" w:lineRule="exact"/>
        <w:rPr>
          <w:rFonts w:ascii="仿宋" w:eastAsia="仿宋" w:hAnsi="仿宋" w:cs="仿宋"/>
          <w:sz w:val="32"/>
          <w:szCs w:val="32"/>
        </w:rPr>
      </w:pPr>
      <w:r>
        <w:rPr>
          <w:rFonts w:ascii="仿宋" w:eastAsia="仿宋" w:hAnsi="仿宋" w:cs="仿宋" w:hint="eastAsia"/>
          <w:sz w:val="32"/>
          <w:szCs w:val="32"/>
        </w:rPr>
        <w:t>附：法定代表人（单位负责人）身份证复印件及委托代理人身份证复印件（正反面）</w:t>
      </w:r>
    </w:p>
    <w:p w:rsidR="00180195" w:rsidRDefault="00180195">
      <w:pPr>
        <w:spacing w:line="520" w:lineRule="exact"/>
        <w:rPr>
          <w:rFonts w:ascii="仿宋" w:eastAsia="仿宋" w:hAnsi="仿宋" w:cs="仿宋"/>
          <w:sz w:val="32"/>
          <w:szCs w:val="32"/>
        </w:rPr>
      </w:pPr>
    </w:p>
    <w:p w:rsidR="00180195" w:rsidRDefault="009D0BDD">
      <w:pPr>
        <w:spacing w:line="520" w:lineRule="exact"/>
        <w:rPr>
          <w:rFonts w:ascii="仿宋" w:eastAsia="仿宋" w:hAnsi="仿宋" w:cs="仿宋"/>
          <w:sz w:val="32"/>
          <w:szCs w:val="32"/>
        </w:rPr>
      </w:pPr>
      <w:r>
        <w:rPr>
          <w:rFonts w:ascii="仿宋" w:eastAsia="仿宋" w:hAnsi="仿宋" w:cs="仿宋" w:hint="eastAsia"/>
          <w:sz w:val="32"/>
          <w:szCs w:val="32"/>
        </w:rPr>
        <w:t>注：本授权委托书需由供应商加盖单位公章并由其法定代表人（单位负责人）和委托代理人签字或盖章。</w:t>
      </w:r>
    </w:p>
    <w:p w:rsidR="00180195" w:rsidRDefault="00180195">
      <w:pPr>
        <w:spacing w:line="520" w:lineRule="exact"/>
        <w:rPr>
          <w:rFonts w:ascii="仿宋" w:eastAsia="仿宋" w:hAnsi="仿宋" w:cs="仿宋"/>
          <w:sz w:val="32"/>
          <w:szCs w:val="32"/>
        </w:rPr>
      </w:pPr>
    </w:p>
    <w:p w:rsidR="00180195" w:rsidRDefault="009D0BDD">
      <w:pPr>
        <w:spacing w:line="640" w:lineRule="exact"/>
        <w:ind w:firstLineChars="600" w:firstLine="1920"/>
        <w:rPr>
          <w:rFonts w:ascii="仿宋" w:eastAsia="仿宋" w:hAnsi="仿宋" w:cs="仿宋"/>
          <w:sz w:val="32"/>
          <w:szCs w:val="32"/>
        </w:rPr>
      </w:pPr>
      <w:r>
        <w:rPr>
          <w:rFonts w:ascii="仿宋" w:eastAsia="仿宋" w:hAnsi="仿宋" w:cs="仿宋" w:hint="eastAsia"/>
          <w:sz w:val="32"/>
          <w:szCs w:val="32"/>
        </w:rPr>
        <w:t>供应商：</w:t>
      </w:r>
      <w:r>
        <w:rPr>
          <w:rFonts w:ascii="仿宋" w:eastAsia="仿宋" w:hAnsi="仿宋" w:cs="仿宋" w:hint="eastAsia"/>
          <w:sz w:val="32"/>
          <w:szCs w:val="32"/>
          <w:u w:val="single"/>
        </w:rPr>
        <w:tab/>
      </w:r>
      <w:r>
        <w:rPr>
          <w:rFonts w:ascii="仿宋" w:eastAsia="仿宋" w:hAnsi="仿宋" w:cs="仿宋" w:hint="eastAsia"/>
          <w:sz w:val="32"/>
          <w:szCs w:val="32"/>
          <w:u w:val="single"/>
        </w:rPr>
        <w:tab/>
      </w:r>
      <w:r>
        <w:rPr>
          <w:rFonts w:ascii="仿宋" w:eastAsia="仿宋" w:hAnsi="仿宋" w:cs="仿宋" w:hint="eastAsia"/>
          <w:sz w:val="32"/>
          <w:szCs w:val="32"/>
        </w:rPr>
        <w:t>（单位公章）</w:t>
      </w:r>
    </w:p>
    <w:p w:rsidR="00180195" w:rsidRDefault="009D0BDD">
      <w:pPr>
        <w:spacing w:line="640" w:lineRule="exact"/>
        <w:ind w:firstLineChars="600" w:firstLine="1920"/>
        <w:jc w:val="left"/>
        <w:rPr>
          <w:rFonts w:ascii="仿宋" w:eastAsia="仿宋" w:hAnsi="仿宋" w:cs="仿宋"/>
          <w:sz w:val="32"/>
          <w:szCs w:val="32"/>
        </w:rPr>
      </w:pPr>
      <w:r>
        <w:rPr>
          <w:rFonts w:ascii="仿宋" w:eastAsia="仿宋" w:hAnsi="仿宋" w:cs="仿宋" w:hint="eastAsia"/>
          <w:sz w:val="32"/>
          <w:szCs w:val="32"/>
        </w:rPr>
        <w:t>法定代表人（单位负责人）：</w:t>
      </w:r>
      <w:r>
        <w:rPr>
          <w:rFonts w:ascii="仿宋" w:eastAsia="仿宋" w:hAnsi="仿宋" w:cs="仿宋" w:hint="eastAsia"/>
          <w:sz w:val="32"/>
          <w:szCs w:val="32"/>
          <w:u w:val="single"/>
        </w:rPr>
        <w:tab/>
      </w:r>
      <w:r>
        <w:rPr>
          <w:rFonts w:ascii="仿宋" w:eastAsia="仿宋" w:hAnsi="仿宋" w:cs="仿宋" w:hint="eastAsia"/>
          <w:sz w:val="32"/>
          <w:szCs w:val="32"/>
          <w:u w:val="single"/>
        </w:rPr>
        <w:tab/>
      </w:r>
      <w:r>
        <w:rPr>
          <w:rFonts w:ascii="仿宋" w:eastAsia="仿宋" w:hAnsi="仿宋" w:cs="仿宋" w:hint="eastAsia"/>
          <w:sz w:val="32"/>
          <w:szCs w:val="32"/>
        </w:rPr>
        <w:t>（签章）</w:t>
      </w:r>
    </w:p>
    <w:p w:rsidR="00180195" w:rsidRDefault="009D0BDD">
      <w:pPr>
        <w:spacing w:line="640" w:lineRule="exact"/>
        <w:ind w:firstLineChars="600" w:firstLine="1920"/>
        <w:rPr>
          <w:rFonts w:ascii="仿宋" w:eastAsia="仿宋" w:hAnsi="仿宋" w:cs="仿宋"/>
          <w:sz w:val="32"/>
          <w:szCs w:val="32"/>
        </w:rPr>
      </w:pPr>
      <w:r>
        <w:rPr>
          <w:rFonts w:ascii="仿宋" w:eastAsia="仿宋" w:hAnsi="仿宋" w:cs="仿宋" w:hint="eastAsia"/>
          <w:sz w:val="32"/>
          <w:szCs w:val="32"/>
        </w:rPr>
        <w:t>身份证号码：</w:t>
      </w:r>
      <w:r>
        <w:rPr>
          <w:rFonts w:ascii="仿宋" w:eastAsia="仿宋" w:hAnsi="仿宋" w:cs="仿宋" w:hint="eastAsia"/>
          <w:sz w:val="32"/>
          <w:szCs w:val="32"/>
          <w:u w:val="single"/>
        </w:rPr>
        <w:tab/>
      </w:r>
      <w:r>
        <w:rPr>
          <w:rFonts w:ascii="仿宋" w:eastAsia="仿宋" w:hAnsi="仿宋" w:cs="仿宋" w:hint="eastAsia"/>
          <w:sz w:val="32"/>
          <w:szCs w:val="32"/>
          <w:u w:val="single"/>
        </w:rPr>
        <w:tab/>
      </w:r>
      <w:r>
        <w:rPr>
          <w:rFonts w:ascii="仿宋" w:eastAsia="仿宋" w:hAnsi="仿宋" w:cs="仿宋" w:hint="eastAsia"/>
          <w:sz w:val="32"/>
          <w:szCs w:val="32"/>
          <w:u w:val="single"/>
        </w:rPr>
        <w:tab/>
      </w:r>
      <w:r>
        <w:rPr>
          <w:rFonts w:ascii="仿宋" w:eastAsia="仿宋" w:hAnsi="仿宋" w:cs="仿宋" w:hint="eastAsia"/>
          <w:sz w:val="32"/>
          <w:szCs w:val="32"/>
          <w:u w:val="single"/>
        </w:rPr>
        <w:tab/>
      </w:r>
    </w:p>
    <w:p w:rsidR="00180195" w:rsidRDefault="009D0BDD">
      <w:pPr>
        <w:spacing w:line="640" w:lineRule="exact"/>
        <w:ind w:firstLineChars="600" w:firstLine="1920"/>
        <w:rPr>
          <w:rFonts w:ascii="仿宋" w:eastAsia="仿宋" w:hAnsi="仿宋" w:cs="仿宋"/>
          <w:sz w:val="32"/>
          <w:szCs w:val="32"/>
        </w:rPr>
      </w:pPr>
      <w:r>
        <w:rPr>
          <w:rFonts w:ascii="仿宋" w:eastAsia="仿宋" w:hAnsi="仿宋" w:cs="仿宋" w:hint="eastAsia"/>
          <w:sz w:val="32"/>
          <w:szCs w:val="32"/>
        </w:rPr>
        <w:t>委托代理人：</w:t>
      </w:r>
      <w:r>
        <w:rPr>
          <w:rFonts w:ascii="仿宋" w:eastAsia="仿宋" w:hAnsi="仿宋" w:cs="仿宋" w:hint="eastAsia"/>
          <w:sz w:val="32"/>
          <w:szCs w:val="32"/>
          <w:u w:val="single"/>
        </w:rPr>
        <w:tab/>
      </w:r>
      <w:r>
        <w:rPr>
          <w:rFonts w:ascii="仿宋" w:eastAsia="仿宋" w:hAnsi="仿宋" w:cs="仿宋" w:hint="eastAsia"/>
          <w:sz w:val="32"/>
          <w:szCs w:val="32"/>
          <w:u w:val="single"/>
        </w:rPr>
        <w:tab/>
      </w:r>
      <w:r>
        <w:rPr>
          <w:rFonts w:ascii="仿宋" w:eastAsia="仿宋" w:hAnsi="仿宋" w:cs="仿宋" w:hint="eastAsia"/>
          <w:sz w:val="32"/>
          <w:szCs w:val="32"/>
          <w:u w:val="single"/>
        </w:rPr>
        <w:tab/>
      </w:r>
      <w:r>
        <w:rPr>
          <w:rFonts w:ascii="仿宋" w:eastAsia="仿宋" w:hAnsi="仿宋" w:cs="仿宋" w:hint="eastAsia"/>
          <w:sz w:val="32"/>
          <w:szCs w:val="32"/>
          <w:u w:val="single"/>
        </w:rPr>
        <w:tab/>
      </w:r>
      <w:r>
        <w:rPr>
          <w:rFonts w:ascii="仿宋" w:eastAsia="仿宋" w:hAnsi="仿宋" w:cs="仿宋" w:hint="eastAsia"/>
          <w:sz w:val="32"/>
          <w:szCs w:val="32"/>
        </w:rPr>
        <w:t>（签字或盖章）</w:t>
      </w:r>
    </w:p>
    <w:p w:rsidR="00180195" w:rsidRDefault="009D0BDD">
      <w:pPr>
        <w:spacing w:line="640" w:lineRule="exact"/>
        <w:ind w:firstLineChars="600" w:firstLine="1920"/>
        <w:rPr>
          <w:rFonts w:ascii="仿宋" w:eastAsia="仿宋" w:hAnsi="仿宋" w:cs="仿宋"/>
          <w:sz w:val="32"/>
          <w:szCs w:val="32"/>
        </w:rPr>
      </w:pPr>
      <w:r>
        <w:rPr>
          <w:rFonts w:ascii="仿宋" w:eastAsia="仿宋" w:hAnsi="仿宋" w:cs="仿宋" w:hint="eastAsia"/>
          <w:sz w:val="32"/>
          <w:szCs w:val="32"/>
        </w:rPr>
        <w:t>身份证号码：</w:t>
      </w:r>
      <w:r>
        <w:rPr>
          <w:rFonts w:ascii="仿宋" w:eastAsia="仿宋" w:hAnsi="仿宋" w:cs="仿宋" w:hint="eastAsia"/>
          <w:sz w:val="32"/>
          <w:szCs w:val="32"/>
          <w:u w:val="single"/>
        </w:rPr>
        <w:tab/>
      </w:r>
      <w:r>
        <w:rPr>
          <w:rFonts w:ascii="仿宋" w:eastAsia="仿宋" w:hAnsi="仿宋" w:cs="仿宋" w:hint="eastAsia"/>
          <w:sz w:val="32"/>
          <w:szCs w:val="32"/>
          <w:u w:val="single"/>
        </w:rPr>
        <w:tab/>
      </w:r>
      <w:r>
        <w:rPr>
          <w:rFonts w:ascii="仿宋" w:eastAsia="仿宋" w:hAnsi="仿宋" w:cs="仿宋" w:hint="eastAsia"/>
          <w:sz w:val="32"/>
          <w:szCs w:val="32"/>
          <w:u w:val="single"/>
        </w:rPr>
        <w:tab/>
      </w:r>
      <w:r>
        <w:rPr>
          <w:rFonts w:ascii="仿宋" w:eastAsia="仿宋" w:hAnsi="仿宋" w:cs="仿宋" w:hint="eastAsia"/>
          <w:sz w:val="32"/>
          <w:szCs w:val="32"/>
          <w:u w:val="single"/>
        </w:rPr>
        <w:tab/>
      </w:r>
    </w:p>
    <w:p w:rsidR="00180195" w:rsidRDefault="00180195">
      <w:pPr>
        <w:spacing w:line="520" w:lineRule="exact"/>
        <w:rPr>
          <w:rFonts w:ascii="仿宋" w:eastAsia="仿宋" w:hAnsi="仿宋" w:cs="仿宋"/>
          <w:sz w:val="32"/>
          <w:szCs w:val="32"/>
        </w:rPr>
      </w:pPr>
    </w:p>
    <w:p w:rsidR="00180195" w:rsidRDefault="009D0BDD">
      <w:pPr>
        <w:spacing w:line="520" w:lineRule="exact"/>
        <w:ind w:firstLineChars="1932" w:firstLine="6182"/>
        <w:rPr>
          <w:rFonts w:ascii="仿宋" w:eastAsia="仿宋" w:hAnsi="仿宋" w:cs="仿宋"/>
          <w:sz w:val="32"/>
          <w:szCs w:val="32"/>
        </w:rPr>
      </w:pPr>
      <w:r>
        <w:rPr>
          <w:rFonts w:ascii="仿宋" w:eastAsia="仿宋" w:hAnsi="仿宋" w:cs="仿宋" w:hint="eastAsia"/>
          <w:sz w:val="32"/>
          <w:szCs w:val="32"/>
        </w:rPr>
        <w:t>年   月   日</w:t>
      </w:r>
    </w:p>
    <w:p w:rsidR="00180195" w:rsidRDefault="009D0BDD">
      <w:pPr>
        <w:spacing w:line="520" w:lineRule="exact"/>
        <w:ind w:firstLineChars="1932" w:firstLine="6182"/>
        <w:jc w:val="right"/>
        <w:rPr>
          <w:rFonts w:ascii="仿宋" w:eastAsia="仿宋" w:hAnsi="仿宋" w:cs="仿宋"/>
          <w:sz w:val="32"/>
          <w:szCs w:val="32"/>
        </w:rPr>
      </w:pPr>
      <w:r>
        <w:rPr>
          <w:rFonts w:ascii="仿宋" w:eastAsia="仿宋" w:hAnsi="仿宋" w:cs="仿宋" w:hint="eastAsia"/>
          <w:sz w:val="32"/>
          <w:szCs w:val="32"/>
        </w:rPr>
        <w:br w:type="page"/>
      </w:r>
    </w:p>
    <w:p w:rsidR="00180195" w:rsidRDefault="009D0BDD">
      <w:pPr>
        <w:pStyle w:val="2"/>
        <w:spacing w:after="0" w:line="413" w:lineRule="auto"/>
        <w:jc w:val="center"/>
        <w:rPr>
          <w:rFonts w:ascii="黑体" w:hAnsi="黑体" w:cs="黑体"/>
          <w:sz w:val="36"/>
          <w:szCs w:val="36"/>
          <w:u w:val="single"/>
        </w:rPr>
      </w:pPr>
      <w:bookmarkStart w:id="175" w:name="_Toc7842"/>
      <w:bookmarkStart w:id="176" w:name="_Toc504488772"/>
      <w:r>
        <w:rPr>
          <w:rFonts w:ascii="黑体" w:hAnsi="黑体" w:cs="黑体" w:hint="eastAsia"/>
          <w:sz w:val="36"/>
          <w:szCs w:val="36"/>
        </w:rPr>
        <w:lastRenderedPageBreak/>
        <w:t>四、</w:t>
      </w:r>
      <w:bookmarkEnd w:id="175"/>
      <w:bookmarkEnd w:id="176"/>
      <w:r>
        <w:rPr>
          <w:rFonts w:ascii="黑体" w:hAnsi="黑体" w:cs="黑体" w:hint="eastAsia"/>
          <w:sz w:val="36"/>
          <w:szCs w:val="36"/>
        </w:rPr>
        <w:t>响应保证金</w:t>
      </w:r>
    </w:p>
    <w:p w:rsidR="00180195" w:rsidRDefault="00180195">
      <w:pPr>
        <w:spacing w:line="440" w:lineRule="exact"/>
        <w:rPr>
          <w:rFonts w:ascii="仿宋" w:eastAsia="仿宋" w:hAnsi="仿宋" w:cs="仿宋"/>
          <w:b/>
          <w:bCs/>
          <w:sz w:val="32"/>
          <w:szCs w:val="32"/>
        </w:rPr>
      </w:pPr>
    </w:p>
    <w:p w:rsidR="00180195" w:rsidRDefault="009D0BDD">
      <w:pPr>
        <w:spacing w:line="440" w:lineRule="exact"/>
        <w:rPr>
          <w:rFonts w:ascii="仿宋" w:eastAsia="仿宋" w:hAnsi="仿宋" w:cs="仿宋"/>
          <w:sz w:val="32"/>
          <w:szCs w:val="32"/>
        </w:rPr>
      </w:pPr>
      <w:r>
        <w:rPr>
          <w:rFonts w:ascii="仿宋" w:eastAsia="仿宋" w:hAnsi="仿宋" w:cs="仿宋" w:hint="eastAsia"/>
          <w:b/>
          <w:bCs/>
          <w:sz w:val="32"/>
          <w:szCs w:val="32"/>
        </w:rPr>
        <w:t>附：响应保证金凭据（复印件）</w:t>
      </w:r>
    </w:p>
    <w:p w:rsidR="00180195" w:rsidRDefault="00180195">
      <w:pPr>
        <w:widowControl/>
        <w:jc w:val="left"/>
        <w:rPr>
          <w:rFonts w:ascii="Times New Roman" w:hAnsi="Times New Roman"/>
          <w:sz w:val="24"/>
        </w:rPr>
      </w:pPr>
    </w:p>
    <w:p w:rsidR="00180195" w:rsidRDefault="00180195">
      <w:pPr>
        <w:spacing w:line="440" w:lineRule="exact"/>
        <w:jc w:val="center"/>
        <w:rPr>
          <w:rFonts w:ascii="Times New Roman" w:eastAsia="黑体" w:hAnsi="Times New Roman"/>
          <w:sz w:val="27"/>
          <w:szCs w:val="27"/>
        </w:rPr>
      </w:pPr>
    </w:p>
    <w:p w:rsidR="00180195" w:rsidRDefault="00180195">
      <w:pPr>
        <w:spacing w:line="440" w:lineRule="exact"/>
        <w:ind w:firstLineChars="200" w:firstLine="420"/>
        <w:rPr>
          <w:rFonts w:ascii="Times New Roman" w:hAnsi="Times New Roman"/>
          <w:szCs w:val="21"/>
        </w:rPr>
      </w:pPr>
    </w:p>
    <w:p w:rsidR="00180195" w:rsidRDefault="009D0BDD">
      <w:pPr>
        <w:spacing w:line="440" w:lineRule="exact"/>
        <w:rPr>
          <w:rFonts w:ascii="黑体" w:eastAsia="黑体" w:hAnsi="黑体" w:cs="黑体"/>
          <w:b/>
          <w:bCs/>
          <w:sz w:val="36"/>
          <w:szCs w:val="36"/>
        </w:rPr>
      </w:pPr>
      <w:r>
        <w:rPr>
          <w:rFonts w:ascii="Times New Roman" w:eastAsia="黑体" w:hAnsi="Times New Roman"/>
          <w:sz w:val="20"/>
        </w:rPr>
        <w:br w:type="page"/>
      </w:r>
      <w:bookmarkStart w:id="177" w:name="_Toc504488775"/>
      <w:bookmarkStart w:id="178" w:name="_Toc1755"/>
    </w:p>
    <w:p w:rsidR="00180195" w:rsidRDefault="009D0BDD">
      <w:pPr>
        <w:pStyle w:val="2"/>
        <w:spacing w:after="0"/>
        <w:jc w:val="center"/>
        <w:rPr>
          <w:rFonts w:ascii="Times New Roman" w:hAnsi="Times New Roman"/>
        </w:rPr>
      </w:pPr>
      <w:r>
        <w:rPr>
          <w:rFonts w:ascii="Times New Roman" w:hAnsi="Times New Roman" w:hint="eastAsia"/>
          <w:kern w:val="0"/>
        </w:rPr>
        <w:lastRenderedPageBreak/>
        <w:t>五</w:t>
      </w:r>
      <w:r>
        <w:rPr>
          <w:rFonts w:ascii="Times New Roman" w:hAnsi="Times New Roman" w:hint="eastAsia"/>
        </w:rPr>
        <w:t>、资格审查资料</w:t>
      </w:r>
      <w:bookmarkEnd w:id="177"/>
      <w:bookmarkEnd w:id="178"/>
    </w:p>
    <w:p w:rsidR="00180195" w:rsidRDefault="009D0BDD">
      <w:pPr>
        <w:pStyle w:val="3"/>
        <w:spacing w:before="20" w:after="0"/>
        <w:ind w:firstLine="157"/>
        <w:rPr>
          <w:rFonts w:ascii="Times New Roman"/>
          <w:sz w:val="32"/>
          <w:szCs w:val="32"/>
        </w:rPr>
      </w:pPr>
      <w:bookmarkStart w:id="179" w:name="_Toc13906"/>
      <w:bookmarkStart w:id="180" w:name="_Toc504488776"/>
      <w:r>
        <w:rPr>
          <w:rFonts w:ascii="Times New Roman" w:hint="eastAsia"/>
          <w:sz w:val="32"/>
          <w:szCs w:val="32"/>
        </w:rPr>
        <w:t>（一）基本情况表</w:t>
      </w:r>
      <w:bookmarkEnd w:id="179"/>
      <w:bookmarkEnd w:id="180"/>
    </w:p>
    <w:tbl>
      <w:tblPr>
        <w:tblW w:w="4997"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2210"/>
        <w:gridCol w:w="973"/>
        <w:gridCol w:w="2103"/>
        <w:gridCol w:w="1273"/>
        <w:gridCol w:w="1958"/>
      </w:tblGrid>
      <w:tr w:rsidR="00180195">
        <w:trPr>
          <w:trHeight w:hRule="exact" w:val="476"/>
        </w:trPr>
        <w:tc>
          <w:tcPr>
            <w:tcW w:w="2210" w:type="dxa"/>
            <w:tcBorders>
              <w:top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供应商名称</w:t>
            </w:r>
          </w:p>
        </w:tc>
        <w:tc>
          <w:tcPr>
            <w:tcW w:w="6307" w:type="dxa"/>
            <w:gridSpan w:val="4"/>
            <w:tcBorders>
              <w:top w:val="single" w:sz="4" w:space="0" w:color="auto"/>
              <w:left w:val="single" w:sz="4" w:space="0" w:color="auto"/>
              <w:bottom w:val="single" w:sz="4" w:space="0" w:color="auto"/>
            </w:tcBorders>
            <w:vAlign w:val="center"/>
          </w:tcPr>
          <w:p w:rsidR="00180195" w:rsidRDefault="00180195">
            <w:pPr>
              <w:topLinePunct/>
              <w:spacing w:line="320" w:lineRule="exact"/>
              <w:jc w:val="center"/>
              <w:rPr>
                <w:rFonts w:ascii="宋体" w:hAnsi="宋体"/>
                <w:szCs w:val="21"/>
              </w:rPr>
            </w:pPr>
          </w:p>
        </w:tc>
      </w:tr>
      <w:tr w:rsidR="00180195">
        <w:trPr>
          <w:trHeight w:hRule="exact" w:val="460"/>
        </w:trPr>
        <w:tc>
          <w:tcPr>
            <w:tcW w:w="2210" w:type="dxa"/>
            <w:tcBorders>
              <w:top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注册资金</w:t>
            </w:r>
          </w:p>
        </w:tc>
        <w:tc>
          <w:tcPr>
            <w:tcW w:w="3076" w:type="dxa"/>
            <w:gridSpan w:val="2"/>
            <w:tcBorders>
              <w:top w:val="single" w:sz="4" w:space="0" w:color="auto"/>
              <w:left w:val="single" w:sz="4" w:space="0" w:color="auto"/>
              <w:bottom w:val="single" w:sz="4" w:space="0" w:color="auto"/>
              <w:right w:val="single" w:sz="4" w:space="0" w:color="auto"/>
            </w:tcBorders>
            <w:vAlign w:val="center"/>
          </w:tcPr>
          <w:p w:rsidR="00180195" w:rsidRDefault="00180195">
            <w:pPr>
              <w:topLinePunct/>
              <w:spacing w:line="320" w:lineRule="exact"/>
              <w:jc w:val="center"/>
              <w:rPr>
                <w:rFonts w:ascii="宋体" w:hAnsi="宋体"/>
                <w:szCs w:val="21"/>
              </w:rPr>
            </w:pPr>
          </w:p>
        </w:tc>
        <w:tc>
          <w:tcPr>
            <w:tcW w:w="1273" w:type="dxa"/>
            <w:tcBorders>
              <w:top w:val="single" w:sz="4" w:space="0" w:color="auto"/>
              <w:left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成立时间</w:t>
            </w:r>
          </w:p>
        </w:tc>
        <w:tc>
          <w:tcPr>
            <w:tcW w:w="1958" w:type="dxa"/>
            <w:tcBorders>
              <w:top w:val="single" w:sz="4" w:space="0" w:color="auto"/>
              <w:left w:val="single" w:sz="4" w:space="0" w:color="auto"/>
              <w:bottom w:val="single" w:sz="4" w:space="0" w:color="auto"/>
            </w:tcBorders>
            <w:vAlign w:val="center"/>
          </w:tcPr>
          <w:p w:rsidR="00180195" w:rsidRDefault="00180195">
            <w:pPr>
              <w:topLinePunct/>
              <w:spacing w:line="320" w:lineRule="exact"/>
              <w:jc w:val="center"/>
              <w:rPr>
                <w:rFonts w:ascii="宋体" w:hAnsi="宋体"/>
                <w:szCs w:val="21"/>
              </w:rPr>
            </w:pPr>
          </w:p>
        </w:tc>
      </w:tr>
      <w:tr w:rsidR="00180195">
        <w:trPr>
          <w:trHeight w:hRule="exact" w:val="476"/>
        </w:trPr>
        <w:tc>
          <w:tcPr>
            <w:tcW w:w="2210" w:type="dxa"/>
            <w:tcBorders>
              <w:top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注册地址</w:t>
            </w:r>
          </w:p>
        </w:tc>
        <w:tc>
          <w:tcPr>
            <w:tcW w:w="6307" w:type="dxa"/>
            <w:gridSpan w:val="4"/>
            <w:tcBorders>
              <w:top w:val="single" w:sz="4" w:space="0" w:color="auto"/>
              <w:left w:val="single" w:sz="4" w:space="0" w:color="auto"/>
              <w:bottom w:val="single" w:sz="4" w:space="0" w:color="auto"/>
            </w:tcBorders>
            <w:vAlign w:val="center"/>
          </w:tcPr>
          <w:p w:rsidR="00180195" w:rsidRDefault="00180195">
            <w:pPr>
              <w:topLinePunct/>
              <w:spacing w:line="320" w:lineRule="exact"/>
              <w:jc w:val="center"/>
              <w:rPr>
                <w:rFonts w:ascii="宋体" w:hAnsi="宋体"/>
                <w:szCs w:val="21"/>
              </w:rPr>
            </w:pPr>
          </w:p>
        </w:tc>
      </w:tr>
      <w:tr w:rsidR="00180195">
        <w:trPr>
          <w:trHeight w:hRule="exact" w:val="476"/>
        </w:trPr>
        <w:tc>
          <w:tcPr>
            <w:tcW w:w="2210" w:type="dxa"/>
            <w:tcBorders>
              <w:top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邮政编码</w:t>
            </w:r>
          </w:p>
        </w:tc>
        <w:tc>
          <w:tcPr>
            <w:tcW w:w="3076" w:type="dxa"/>
            <w:gridSpan w:val="2"/>
            <w:tcBorders>
              <w:top w:val="single" w:sz="4" w:space="0" w:color="auto"/>
              <w:left w:val="single" w:sz="4" w:space="0" w:color="auto"/>
              <w:bottom w:val="single" w:sz="4" w:space="0" w:color="auto"/>
              <w:right w:val="single" w:sz="4" w:space="0" w:color="auto"/>
            </w:tcBorders>
            <w:vAlign w:val="center"/>
          </w:tcPr>
          <w:p w:rsidR="00180195" w:rsidRDefault="00180195">
            <w:pPr>
              <w:topLinePunct/>
              <w:spacing w:line="320" w:lineRule="exact"/>
              <w:jc w:val="center"/>
              <w:rPr>
                <w:rFonts w:ascii="宋体" w:hAnsi="宋体"/>
                <w:szCs w:val="21"/>
              </w:rPr>
            </w:pPr>
          </w:p>
        </w:tc>
        <w:tc>
          <w:tcPr>
            <w:tcW w:w="1273" w:type="dxa"/>
            <w:tcBorders>
              <w:top w:val="single" w:sz="4" w:space="0" w:color="auto"/>
              <w:left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员工总数</w:t>
            </w:r>
          </w:p>
        </w:tc>
        <w:tc>
          <w:tcPr>
            <w:tcW w:w="1958" w:type="dxa"/>
            <w:tcBorders>
              <w:top w:val="single" w:sz="4" w:space="0" w:color="auto"/>
              <w:left w:val="single" w:sz="4" w:space="0" w:color="auto"/>
              <w:bottom w:val="single" w:sz="4" w:space="0" w:color="auto"/>
            </w:tcBorders>
            <w:vAlign w:val="center"/>
          </w:tcPr>
          <w:p w:rsidR="00180195" w:rsidRDefault="00180195">
            <w:pPr>
              <w:topLinePunct/>
              <w:spacing w:line="320" w:lineRule="exact"/>
              <w:jc w:val="center"/>
              <w:rPr>
                <w:rFonts w:ascii="宋体" w:hAnsi="宋体"/>
                <w:szCs w:val="21"/>
              </w:rPr>
            </w:pPr>
          </w:p>
        </w:tc>
      </w:tr>
      <w:tr w:rsidR="00180195">
        <w:trPr>
          <w:cantSplit/>
          <w:trHeight w:hRule="exact" w:val="476"/>
        </w:trPr>
        <w:tc>
          <w:tcPr>
            <w:tcW w:w="2210" w:type="dxa"/>
            <w:vMerge w:val="restart"/>
            <w:tcBorders>
              <w:top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联系方式</w:t>
            </w:r>
          </w:p>
        </w:tc>
        <w:tc>
          <w:tcPr>
            <w:tcW w:w="973" w:type="dxa"/>
            <w:tcBorders>
              <w:top w:val="single" w:sz="4" w:space="0" w:color="auto"/>
              <w:left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联系人</w:t>
            </w:r>
          </w:p>
        </w:tc>
        <w:tc>
          <w:tcPr>
            <w:tcW w:w="2103" w:type="dxa"/>
            <w:tcBorders>
              <w:top w:val="single" w:sz="4" w:space="0" w:color="auto"/>
              <w:left w:val="single" w:sz="4" w:space="0" w:color="auto"/>
              <w:bottom w:val="single" w:sz="4" w:space="0" w:color="auto"/>
              <w:right w:val="single" w:sz="4" w:space="0" w:color="auto"/>
            </w:tcBorders>
            <w:vAlign w:val="center"/>
          </w:tcPr>
          <w:p w:rsidR="00180195" w:rsidRDefault="00180195">
            <w:pPr>
              <w:topLinePunct/>
              <w:spacing w:line="320" w:lineRule="exact"/>
              <w:jc w:val="center"/>
              <w:rPr>
                <w:rFonts w:ascii="宋体" w:hAnsi="宋体"/>
                <w:szCs w:val="21"/>
              </w:rPr>
            </w:pPr>
          </w:p>
        </w:tc>
        <w:tc>
          <w:tcPr>
            <w:tcW w:w="1273" w:type="dxa"/>
            <w:tcBorders>
              <w:top w:val="single" w:sz="4" w:space="0" w:color="auto"/>
              <w:left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电话</w:t>
            </w:r>
          </w:p>
        </w:tc>
        <w:tc>
          <w:tcPr>
            <w:tcW w:w="1958" w:type="dxa"/>
            <w:tcBorders>
              <w:top w:val="single" w:sz="4" w:space="0" w:color="auto"/>
              <w:left w:val="single" w:sz="4" w:space="0" w:color="auto"/>
              <w:bottom w:val="single" w:sz="4" w:space="0" w:color="auto"/>
            </w:tcBorders>
            <w:vAlign w:val="center"/>
          </w:tcPr>
          <w:p w:rsidR="00180195" w:rsidRDefault="00180195">
            <w:pPr>
              <w:topLinePunct/>
              <w:spacing w:line="320" w:lineRule="exact"/>
              <w:jc w:val="center"/>
              <w:rPr>
                <w:rFonts w:ascii="宋体" w:hAnsi="宋体"/>
                <w:szCs w:val="21"/>
              </w:rPr>
            </w:pPr>
          </w:p>
        </w:tc>
      </w:tr>
      <w:tr w:rsidR="00180195">
        <w:trPr>
          <w:cantSplit/>
          <w:trHeight w:hRule="exact" w:val="476"/>
        </w:trPr>
        <w:tc>
          <w:tcPr>
            <w:tcW w:w="2210" w:type="dxa"/>
            <w:vMerge/>
            <w:tcBorders>
              <w:top w:val="single" w:sz="4" w:space="0" w:color="auto"/>
              <w:bottom w:val="single" w:sz="4" w:space="0" w:color="auto"/>
              <w:right w:val="single" w:sz="4" w:space="0" w:color="auto"/>
            </w:tcBorders>
            <w:vAlign w:val="center"/>
          </w:tcPr>
          <w:p w:rsidR="00180195" w:rsidRDefault="00180195">
            <w:pPr>
              <w:spacing w:line="320" w:lineRule="exact"/>
              <w:rPr>
                <w:rFonts w:ascii="宋体" w:hAnsi="宋体"/>
                <w:szCs w:val="21"/>
              </w:rPr>
            </w:pPr>
          </w:p>
        </w:tc>
        <w:tc>
          <w:tcPr>
            <w:tcW w:w="973" w:type="dxa"/>
            <w:tcBorders>
              <w:top w:val="single" w:sz="4" w:space="0" w:color="auto"/>
              <w:left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网址</w:t>
            </w:r>
          </w:p>
        </w:tc>
        <w:tc>
          <w:tcPr>
            <w:tcW w:w="2103" w:type="dxa"/>
            <w:tcBorders>
              <w:top w:val="single" w:sz="4" w:space="0" w:color="auto"/>
              <w:left w:val="single" w:sz="4" w:space="0" w:color="auto"/>
              <w:bottom w:val="single" w:sz="4" w:space="0" w:color="auto"/>
              <w:right w:val="single" w:sz="4" w:space="0" w:color="auto"/>
            </w:tcBorders>
            <w:vAlign w:val="center"/>
          </w:tcPr>
          <w:p w:rsidR="00180195" w:rsidRDefault="00180195">
            <w:pPr>
              <w:topLinePunct/>
              <w:spacing w:line="320" w:lineRule="exact"/>
              <w:jc w:val="center"/>
              <w:rPr>
                <w:rFonts w:ascii="宋体" w:hAnsi="宋体"/>
                <w:szCs w:val="21"/>
              </w:rPr>
            </w:pPr>
          </w:p>
        </w:tc>
        <w:tc>
          <w:tcPr>
            <w:tcW w:w="1273" w:type="dxa"/>
            <w:tcBorders>
              <w:top w:val="single" w:sz="4" w:space="0" w:color="auto"/>
              <w:left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传真</w:t>
            </w:r>
          </w:p>
        </w:tc>
        <w:tc>
          <w:tcPr>
            <w:tcW w:w="1958" w:type="dxa"/>
            <w:tcBorders>
              <w:top w:val="single" w:sz="4" w:space="0" w:color="auto"/>
              <w:left w:val="single" w:sz="4" w:space="0" w:color="auto"/>
              <w:bottom w:val="single" w:sz="4" w:space="0" w:color="auto"/>
            </w:tcBorders>
            <w:vAlign w:val="center"/>
          </w:tcPr>
          <w:p w:rsidR="00180195" w:rsidRDefault="00180195">
            <w:pPr>
              <w:topLinePunct/>
              <w:spacing w:line="320" w:lineRule="exact"/>
              <w:jc w:val="center"/>
              <w:rPr>
                <w:rFonts w:ascii="宋体" w:hAnsi="宋体"/>
                <w:szCs w:val="21"/>
              </w:rPr>
            </w:pPr>
          </w:p>
        </w:tc>
      </w:tr>
      <w:tr w:rsidR="00180195">
        <w:trPr>
          <w:trHeight w:hRule="exact" w:val="636"/>
        </w:trPr>
        <w:tc>
          <w:tcPr>
            <w:tcW w:w="2210" w:type="dxa"/>
            <w:tcBorders>
              <w:top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法定代表人</w:t>
            </w:r>
          </w:p>
          <w:p w:rsidR="00180195" w:rsidRDefault="009D0BDD">
            <w:pPr>
              <w:topLinePunct/>
              <w:spacing w:line="320" w:lineRule="exact"/>
              <w:jc w:val="center"/>
              <w:rPr>
                <w:rFonts w:ascii="宋体" w:hAnsi="宋体"/>
                <w:szCs w:val="21"/>
              </w:rPr>
            </w:pPr>
            <w:r>
              <w:rPr>
                <w:rFonts w:ascii="宋体" w:hAnsi="宋体" w:hint="eastAsia"/>
                <w:szCs w:val="21"/>
              </w:rPr>
              <w:t>（单位负责人）</w:t>
            </w:r>
          </w:p>
        </w:tc>
        <w:tc>
          <w:tcPr>
            <w:tcW w:w="973" w:type="dxa"/>
            <w:tcBorders>
              <w:top w:val="single" w:sz="4" w:space="0" w:color="auto"/>
              <w:left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姓名</w:t>
            </w:r>
          </w:p>
        </w:tc>
        <w:tc>
          <w:tcPr>
            <w:tcW w:w="2103" w:type="dxa"/>
            <w:tcBorders>
              <w:top w:val="single" w:sz="4" w:space="0" w:color="auto"/>
              <w:left w:val="single" w:sz="4" w:space="0" w:color="auto"/>
              <w:bottom w:val="single" w:sz="4" w:space="0" w:color="auto"/>
              <w:right w:val="single" w:sz="4" w:space="0" w:color="auto"/>
            </w:tcBorders>
            <w:vAlign w:val="center"/>
          </w:tcPr>
          <w:p w:rsidR="00180195" w:rsidRDefault="00180195">
            <w:pPr>
              <w:topLinePunct/>
              <w:spacing w:line="320" w:lineRule="exact"/>
              <w:jc w:val="center"/>
              <w:rPr>
                <w:rFonts w:ascii="宋体" w:hAnsi="宋体"/>
                <w:szCs w:val="21"/>
              </w:rPr>
            </w:pPr>
          </w:p>
        </w:tc>
        <w:tc>
          <w:tcPr>
            <w:tcW w:w="1273" w:type="dxa"/>
            <w:tcBorders>
              <w:top w:val="single" w:sz="4" w:space="0" w:color="auto"/>
              <w:left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电话</w:t>
            </w:r>
          </w:p>
        </w:tc>
        <w:tc>
          <w:tcPr>
            <w:tcW w:w="1958" w:type="dxa"/>
            <w:tcBorders>
              <w:top w:val="single" w:sz="4" w:space="0" w:color="auto"/>
              <w:left w:val="single" w:sz="4" w:space="0" w:color="auto"/>
              <w:bottom w:val="single" w:sz="4" w:space="0" w:color="auto"/>
            </w:tcBorders>
            <w:vAlign w:val="center"/>
          </w:tcPr>
          <w:p w:rsidR="00180195" w:rsidRDefault="00180195">
            <w:pPr>
              <w:topLinePunct/>
              <w:spacing w:line="320" w:lineRule="exact"/>
              <w:jc w:val="center"/>
              <w:rPr>
                <w:rFonts w:ascii="宋体" w:hAnsi="宋体"/>
                <w:szCs w:val="21"/>
              </w:rPr>
            </w:pPr>
          </w:p>
        </w:tc>
      </w:tr>
      <w:tr w:rsidR="00180195">
        <w:trPr>
          <w:trHeight w:hRule="exact" w:val="960"/>
        </w:trPr>
        <w:tc>
          <w:tcPr>
            <w:tcW w:w="2210" w:type="dxa"/>
            <w:tcBorders>
              <w:top w:val="single" w:sz="4" w:space="0" w:color="auto"/>
              <w:bottom w:val="single" w:sz="4" w:space="0" w:color="auto"/>
              <w:right w:val="single" w:sz="4" w:space="0" w:color="auto"/>
            </w:tcBorders>
            <w:vAlign w:val="center"/>
          </w:tcPr>
          <w:p w:rsidR="00180195" w:rsidRDefault="009D0BDD">
            <w:pPr>
              <w:topLinePunct/>
              <w:spacing w:line="320" w:lineRule="exact"/>
              <w:jc w:val="left"/>
              <w:rPr>
                <w:rFonts w:ascii="宋体" w:hAnsi="宋体"/>
                <w:szCs w:val="21"/>
              </w:rPr>
            </w:pPr>
            <w:r>
              <w:rPr>
                <w:rFonts w:ascii="宋体" w:hAnsi="宋体" w:hint="eastAsia"/>
                <w:szCs w:val="21"/>
              </w:rPr>
              <w:t>供应商须知要求供应商需具有的各类资质证书</w:t>
            </w:r>
          </w:p>
        </w:tc>
        <w:tc>
          <w:tcPr>
            <w:tcW w:w="6307" w:type="dxa"/>
            <w:gridSpan w:val="4"/>
            <w:tcBorders>
              <w:top w:val="single" w:sz="4" w:space="0" w:color="auto"/>
              <w:left w:val="single" w:sz="4" w:space="0" w:color="auto"/>
              <w:bottom w:val="single" w:sz="4" w:space="0" w:color="auto"/>
            </w:tcBorders>
            <w:vAlign w:val="center"/>
          </w:tcPr>
          <w:p w:rsidR="00180195" w:rsidRDefault="009D0BDD">
            <w:pPr>
              <w:topLinePunct/>
              <w:spacing w:line="320" w:lineRule="exact"/>
              <w:ind w:firstLineChars="50" w:firstLine="105"/>
              <w:rPr>
                <w:rFonts w:ascii="宋体" w:hAnsi="宋体"/>
                <w:szCs w:val="21"/>
              </w:rPr>
            </w:pPr>
            <w:r>
              <w:rPr>
                <w:rFonts w:ascii="宋体" w:hAnsi="宋体" w:hint="eastAsia"/>
                <w:szCs w:val="21"/>
              </w:rPr>
              <w:t>类型：   等级：    证书号：</w:t>
            </w:r>
          </w:p>
        </w:tc>
      </w:tr>
      <w:tr w:rsidR="00180195">
        <w:trPr>
          <w:trHeight w:hRule="exact" w:val="476"/>
        </w:trPr>
        <w:tc>
          <w:tcPr>
            <w:tcW w:w="2210" w:type="dxa"/>
            <w:tcBorders>
              <w:top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开户银行</w:t>
            </w:r>
          </w:p>
        </w:tc>
        <w:tc>
          <w:tcPr>
            <w:tcW w:w="6307" w:type="dxa"/>
            <w:gridSpan w:val="4"/>
            <w:tcBorders>
              <w:top w:val="single" w:sz="4" w:space="0" w:color="auto"/>
              <w:left w:val="single" w:sz="4" w:space="0" w:color="auto"/>
              <w:bottom w:val="single" w:sz="4" w:space="0" w:color="auto"/>
            </w:tcBorders>
            <w:vAlign w:val="center"/>
          </w:tcPr>
          <w:p w:rsidR="00180195" w:rsidRDefault="00180195">
            <w:pPr>
              <w:topLinePunct/>
              <w:spacing w:line="320" w:lineRule="exact"/>
              <w:ind w:firstLineChars="50" w:firstLine="105"/>
              <w:rPr>
                <w:rFonts w:ascii="宋体" w:hAnsi="宋体"/>
                <w:szCs w:val="21"/>
              </w:rPr>
            </w:pPr>
          </w:p>
        </w:tc>
      </w:tr>
      <w:tr w:rsidR="00180195">
        <w:trPr>
          <w:trHeight w:hRule="exact" w:val="476"/>
        </w:trPr>
        <w:tc>
          <w:tcPr>
            <w:tcW w:w="2210" w:type="dxa"/>
            <w:tcBorders>
              <w:top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银行账号</w:t>
            </w:r>
          </w:p>
        </w:tc>
        <w:tc>
          <w:tcPr>
            <w:tcW w:w="6307" w:type="dxa"/>
            <w:gridSpan w:val="4"/>
            <w:tcBorders>
              <w:top w:val="single" w:sz="4" w:space="0" w:color="auto"/>
              <w:left w:val="single" w:sz="4" w:space="0" w:color="auto"/>
            </w:tcBorders>
            <w:vAlign w:val="center"/>
          </w:tcPr>
          <w:p w:rsidR="00180195" w:rsidRDefault="00180195">
            <w:pPr>
              <w:topLinePunct/>
              <w:spacing w:line="320" w:lineRule="exact"/>
              <w:rPr>
                <w:rFonts w:ascii="宋体" w:hAnsi="宋体"/>
                <w:szCs w:val="21"/>
              </w:rPr>
            </w:pPr>
          </w:p>
        </w:tc>
      </w:tr>
      <w:tr w:rsidR="00180195">
        <w:trPr>
          <w:trHeight w:hRule="exact" w:val="476"/>
        </w:trPr>
        <w:tc>
          <w:tcPr>
            <w:tcW w:w="2210" w:type="dxa"/>
            <w:tcBorders>
              <w:top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近三年营业额</w:t>
            </w:r>
          </w:p>
        </w:tc>
        <w:tc>
          <w:tcPr>
            <w:tcW w:w="6307" w:type="dxa"/>
            <w:gridSpan w:val="4"/>
            <w:tcBorders>
              <w:top w:val="single" w:sz="4" w:space="0" w:color="auto"/>
              <w:left w:val="single" w:sz="4" w:space="0" w:color="auto"/>
            </w:tcBorders>
            <w:vAlign w:val="center"/>
          </w:tcPr>
          <w:p w:rsidR="00180195" w:rsidRDefault="00180195">
            <w:pPr>
              <w:topLinePunct/>
              <w:spacing w:line="320" w:lineRule="exact"/>
              <w:rPr>
                <w:rFonts w:ascii="宋体" w:hAnsi="宋体"/>
                <w:szCs w:val="21"/>
              </w:rPr>
            </w:pPr>
          </w:p>
        </w:tc>
      </w:tr>
      <w:tr w:rsidR="00180195">
        <w:trPr>
          <w:trHeight w:hRule="exact" w:val="624"/>
        </w:trPr>
        <w:tc>
          <w:tcPr>
            <w:tcW w:w="2210" w:type="dxa"/>
            <w:tcBorders>
              <w:top w:val="single" w:sz="4" w:space="0" w:color="auto"/>
              <w:right w:val="single" w:sz="4" w:space="0" w:color="auto"/>
            </w:tcBorders>
            <w:vAlign w:val="center"/>
          </w:tcPr>
          <w:p w:rsidR="00180195" w:rsidRDefault="009D0BDD">
            <w:pPr>
              <w:topLinePunct/>
              <w:spacing w:line="320" w:lineRule="exact"/>
              <w:jc w:val="left"/>
              <w:rPr>
                <w:rFonts w:ascii="宋体" w:hAnsi="宋体"/>
                <w:szCs w:val="21"/>
              </w:rPr>
            </w:pPr>
            <w:r>
              <w:rPr>
                <w:rFonts w:ascii="宋体" w:hAnsi="宋体" w:hint="eastAsia"/>
                <w:szCs w:val="21"/>
              </w:rPr>
              <w:t>响应文件所供产品制造商名称</w:t>
            </w:r>
          </w:p>
        </w:tc>
        <w:tc>
          <w:tcPr>
            <w:tcW w:w="6307" w:type="dxa"/>
            <w:gridSpan w:val="4"/>
            <w:tcBorders>
              <w:top w:val="single" w:sz="4" w:space="0" w:color="auto"/>
              <w:left w:val="single" w:sz="4" w:space="0" w:color="auto"/>
            </w:tcBorders>
            <w:vAlign w:val="center"/>
          </w:tcPr>
          <w:p w:rsidR="00180195" w:rsidRDefault="00180195">
            <w:pPr>
              <w:topLinePunct/>
              <w:spacing w:line="320" w:lineRule="exact"/>
              <w:rPr>
                <w:rFonts w:ascii="宋体" w:hAnsi="宋体"/>
                <w:szCs w:val="21"/>
              </w:rPr>
            </w:pPr>
          </w:p>
        </w:tc>
      </w:tr>
      <w:tr w:rsidR="00180195">
        <w:trPr>
          <w:trHeight w:hRule="exact" w:val="476"/>
        </w:trPr>
        <w:tc>
          <w:tcPr>
            <w:tcW w:w="2210" w:type="dxa"/>
            <w:tcBorders>
              <w:top w:val="single" w:sz="4" w:space="0" w:color="auto"/>
              <w:bottom w:val="single" w:sz="4" w:space="0" w:color="auto"/>
              <w:right w:val="single" w:sz="4" w:space="0" w:color="auto"/>
            </w:tcBorders>
            <w:vAlign w:val="center"/>
          </w:tcPr>
          <w:p w:rsidR="00180195" w:rsidRDefault="009D0BDD">
            <w:pPr>
              <w:topLinePunct/>
              <w:spacing w:line="320" w:lineRule="exact"/>
              <w:jc w:val="center"/>
              <w:rPr>
                <w:rFonts w:ascii="宋体" w:hAnsi="宋体"/>
                <w:szCs w:val="21"/>
              </w:rPr>
            </w:pPr>
            <w:r>
              <w:rPr>
                <w:rFonts w:ascii="宋体" w:hAnsi="宋体" w:hint="eastAsia"/>
                <w:szCs w:val="21"/>
              </w:rPr>
              <w:t>备注</w:t>
            </w:r>
          </w:p>
        </w:tc>
        <w:tc>
          <w:tcPr>
            <w:tcW w:w="6307" w:type="dxa"/>
            <w:gridSpan w:val="4"/>
            <w:tcBorders>
              <w:top w:val="single" w:sz="4" w:space="0" w:color="auto"/>
              <w:left w:val="single" w:sz="4" w:space="0" w:color="auto"/>
              <w:bottom w:val="single" w:sz="4" w:space="0" w:color="auto"/>
            </w:tcBorders>
            <w:vAlign w:val="center"/>
          </w:tcPr>
          <w:p w:rsidR="00180195" w:rsidRDefault="00180195">
            <w:pPr>
              <w:topLinePunct/>
              <w:spacing w:line="320" w:lineRule="exact"/>
              <w:jc w:val="center"/>
              <w:rPr>
                <w:rFonts w:ascii="宋体" w:hAnsi="宋体"/>
                <w:szCs w:val="21"/>
              </w:rPr>
            </w:pPr>
          </w:p>
        </w:tc>
      </w:tr>
    </w:tbl>
    <w:p w:rsidR="00180195" w:rsidRDefault="009D0BDD">
      <w:pPr>
        <w:spacing w:line="360" w:lineRule="auto"/>
        <w:rPr>
          <w:rFonts w:ascii="宋体" w:hAnsi="宋体"/>
          <w:sz w:val="24"/>
        </w:rPr>
      </w:pPr>
      <w:r>
        <w:rPr>
          <w:rFonts w:ascii="宋体" w:hAnsi="宋体" w:hint="eastAsia"/>
          <w:sz w:val="24"/>
        </w:rPr>
        <w:t>注：1. 供应商应根据采购邀请函第一条第九款的要求在本表后附相关证明材料。</w:t>
      </w:r>
    </w:p>
    <w:p w:rsidR="00180195" w:rsidRDefault="009D0BDD">
      <w:pPr>
        <w:spacing w:line="360" w:lineRule="auto"/>
        <w:ind w:firstLine="420"/>
        <w:rPr>
          <w:rFonts w:ascii="宋体" w:hAnsi="宋体"/>
          <w:sz w:val="24"/>
        </w:rPr>
      </w:pPr>
      <w:r>
        <w:rPr>
          <w:rFonts w:ascii="宋体" w:hAnsi="宋体" w:hint="eastAsia"/>
          <w:sz w:val="24"/>
        </w:rPr>
        <w:t>2. 附营业执照复印件、供应商不得在“信用中国-中国执行信息公开网”被列为失信被执行人（提供查询截图，如未提供的或提供的截图评审小组无法进行判定的，失信被执行人信息以评标时网上查询结果为准）。</w:t>
      </w:r>
    </w:p>
    <w:p w:rsidR="00180195" w:rsidRDefault="009D0BDD">
      <w:pPr>
        <w:rPr>
          <w:b/>
          <w:sz w:val="28"/>
          <w:szCs w:val="28"/>
        </w:rPr>
      </w:pPr>
      <w:r>
        <w:rPr>
          <w:rFonts w:ascii="宋体" w:hAnsi="宋体" w:hint="eastAsia"/>
          <w:sz w:val="24"/>
        </w:rPr>
        <w:br w:type="page"/>
      </w:r>
    </w:p>
    <w:p w:rsidR="00180195" w:rsidRDefault="009D0BDD">
      <w:pPr>
        <w:spacing w:line="440" w:lineRule="exact"/>
        <w:jc w:val="center"/>
        <w:rPr>
          <w:rFonts w:ascii="黑体" w:eastAsia="黑体" w:hAnsi="黑体" w:cs="黑体"/>
          <w:b/>
          <w:sz w:val="36"/>
          <w:szCs w:val="36"/>
        </w:rPr>
      </w:pPr>
      <w:r>
        <w:rPr>
          <w:rFonts w:ascii="黑体" w:eastAsia="黑体" w:hAnsi="黑体" w:cs="黑体" w:hint="eastAsia"/>
          <w:b/>
          <w:sz w:val="36"/>
          <w:szCs w:val="36"/>
        </w:rPr>
        <w:lastRenderedPageBreak/>
        <w:t>财务状况承诺</w:t>
      </w:r>
    </w:p>
    <w:p w:rsidR="00180195" w:rsidRDefault="00180195">
      <w:pPr>
        <w:spacing w:line="440" w:lineRule="exact"/>
        <w:ind w:firstLineChars="200" w:firstLine="643"/>
        <w:jc w:val="left"/>
        <w:rPr>
          <w:rFonts w:ascii="仿宋" w:eastAsia="仿宋" w:hAnsi="仿宋" w:cs="仿宋"/>
          <w:b/>
          <w:sz w:val="32"/>
          <w:szCs w:val="32"/>
          <w:u w:val="single"/>
        </w:rPr>
      </w:pPr>
    </w:p>
    <w:p w:rsidR="00180195" w:rsidRDefault="009D0BDD">
      <w:pPr>
        <w:spacing w:line="520" w:lineRule="exact"/>
        <w:ind w:firstLineChars="200" w:firstLine="643"/>
        <w:jc w:val="left"/>
        <w:rPr>
          <w:rFonts w:ascii="仿宋" w:eastAsia="仿宋" w:hAnsi="仿宋" w:cs="仿宋"/>
          <w:b/>
          <w:sz w:val="32"/>
          <w:szCs w:val="32"/>
          <w:u w:val="single"/>
        </w:rPr>
      </w:pPr>
      <w:r>
        <w:rPr>
          <w:rFonts w:ascii="仿宋" w:eastAsia="仿宋" w:hAnsi="仿宋" w:cs="仿宋" w:hint="eastAsia"/>
          <w:b/>
          <w:sz w:val="32"/>
          <w:szCs w:val="32"/>
          <w:u w:val="single"/>
        </w:rPr>
        <w:t>致采购人：陕西锌业有限公司</w:t>
      </w:r>
    </w:p>
    <w:p w:rsidR="00180195" w:rsidRDefault="009D0BDD">
      <w:pPr>
        <w:spacing w:line="520" w:lineRule="exact"/>
        <w:ind w:firstLineChars="200" w:firstLine="640"/>
        <w:jc w:val="left"/>
        <w:rPr>
          <w:rFonts w:ascii="仿宋" w:eastAsia="仿宋" w:hAnsi="仿宋" w:cs="仿宋"/>
          <w:sz w:val="32"/>
          <w:szCs w:val="32"/>
        </w:rPr>
      </w:pPr>
      <w:r>
        <w:rPr>
          <w:rFonts w:ascii="仿宋" w:eastAsia="仿宋" w:hAnsi="仿宋" w:cs="仿宋" w:hint="eastAsia"/>
          <w:sz w:val="32"/>
          <w:szCs w:val="32"/>
        </w:rPr>
        <w:t>我司具有良好的资信和商业信誉，没有处于被责令停业，财产被接管、冻结，破产状态。</w:t>
      </w:r>
    </w:p>
    <w:p w:rsidR="00180195" w:rsidRDefault="009D0BDD">
      <w:pPr>
        <w:spacing w:line="520" w:lineRule="exact"/>
        <w:ind w:firstLineChars="200" w:firstLine="640"/>
        <w:jc w:val="left"/>
        <w:rPr>
          <w:rFonts w:ascii="仿宋" w:eastAsia="仿宋" w:hAnsi="仿宋" w:cs="仿宋"/>
          <w:sz w:val="32"/>
          <w:szCs w:val="32"/>
        </w:rPr>
      </w:pPr>
      <w:r>
        <w:rPr>
          <w:rFonts w:ascii="仿宋" w:eastAsia="仿宋" w:hAnsi="仿宋" w:cs="仿宋" w:hint="eastAsia"/>
          <w:sz w:val="32"/>
          <w:szCs w:val="32"/>
        </w:rPr>
        <w:t>特此承诺！</w:t>
      </w:r>
    </w:p>
    <w:p w:rsidR="00180195" w:rsidRDefault="00180195">
      <w:pPr>
        <w:spacing w:line="520" w:lineRule="exact"/>
        <w:ind w:firstLineChars="200" w:firstLine="640"/>
        <w:jc w:val="left"/>
        <w:rPr>
          <w:rFonts w:ascii="仿宋" w:eastAsia="仿宋" w:hAnsi="仿宋" w:cs="仿宋"/>
          <w:sz w:val="32"/>
          <w:szCs w:val="32"/>
        </w:rPr>
      </w:pPr>
    </w:p>
    <w:p w:rsidR="00180195" w:rsidRDefault="00180195">
      <w:pPr>
        <w:autoSpaceDE w:val="0"/>
        <w:autoSpaceDN w:val="0"/>
        <w:adjustRightInd w:val="0"/>
        <w:snapToGrid w:val="0"/>
        <w:spacing w:line="520" w:lineRule="exact"/>
        <w:ind w:firstLineChars="1600" w:firstLine="5120"/>
        <w:rPr>
          <w:rFonts w:ascii="仿宋" w:eastAsia="仿宋" w:hAnsi="仿宋" w:cs="仿宋"/>
          <w:sz w:val="32"/>
          <w:szCs w:val="32"/>
          <w:lang w:val="zh-CN"/>
        </w:rPr>
      </w:pPr>
    </w:p>
    <w:p w:rsidR="00180195" w:rsidRDefault="00180195">
      <w:pPr>
        <w:autoSpaceDE w:val="0"/>
        <w:autoSpaceDN w:val="0"/>
        <w:adjustRightInd w:val="0"/>
        <w:snapToGrid w:val="0"/>
        <w:spacing w:line="520" w:lineRule="exact"/>
        <w:ind w:firstLineChars="1600" w:firstLine="5120"/>
        <w:rPr>
          <w:rFonts w:ascii="仿宋" w:eastAsia="仿宋" w:hAnsi="仿宋" w:cs="仿宋"/>
          <w:sz w:val="32"/>
          <w:szCs w:val="32"/>
          <w:lang w:val="zh-CN"/>
        </w:rPr>
      </w:pPr>
    </w:p>
    <w:p w:rsidR="00180195" w:rsidRDefault="009D0BDD">
      <w:pPr>
        <w:autoSpaceDE w:val="0"/>
        <w:autoSpaceDN w:val="0"/>
        <w:adjustRightInd w:val="0"/>
        <w:snapToGrid w:val="0"/>
        <w:spacing w:line="520" w:lineRule="exact"/>
        <w:ind w:firstLineChars="900" w:firstLine="2880"/>
        <w:rPr>
          <w:rFonts w:ascii="仿宋" w:eastAsia="仿宋" w:hAnsi="仿宋" w:cs="仿宋"/>
          <w:sz w:val="32"/>
          <w:szCs w:val="32"/>
        </w:rPr>
      </w:pPr>
      <w:r>
        <w:rPr>
          <w:rFonts w:ascii="仿宋" w:eastAsia="仿宋" w:hAnsi="仿宋" w:cs="仿宋" w:hint="eastAsia"/>
          <w:sz w:val="32"/>
          <w:szCs w:val="32"/>
          <w:lang w:val="zh-CN"/>
        </w:rPr>
        <w:t>供应商（单位章）：</w:t>
      </w:r>
      <w:r>
        <w:rPr>
          <w:rFonts w:ascii="仿宋" w:eastAsia="仿宋" w:hAnsi="仿宋" w:cs="仿宋" w:hint="eastAsia"/>
          <w:sz w:val="32"/>
          <w:szCs w:val="32"/>
        </w:rPr>
        <w:t xml:space="preserve"> </w:t>
      </w:r>
    </w:p>
    <w:p w:rsidR="00180195" w:rsidRDefault="00180195">
      <w:pPr>
        <w:autoSpaceDE w:val="0"/>
        <w:autoSpaceDN w:val="0"/>
        <w:adjustRightInd w:val="0"/>
        <w:snapToGrid w:val="0"/>
        <w:spacing w:line="520" w:lineRule="exact"/>
        <w:ind w:firstLineChars="50" w:firstLine="160"/>
        <w:rPr>
          <w:rFonts w:ascii="仿宋" w:eastAsia="仿宋" w:hAnsi="仿宋" w:cs="仿宋"/>
          <w:sz w:val="32"/>
          <w:szCs w:val="32"/>
        </w:rPr>
      </w:pPr>
    </w:p>
    <w:p w:rsidR="00180195" w:rsidRDefault="009D0BDD">
      <w:pPr>
        <w:autoSpaceDE w:val="0"/>
        <w:autoSpaceDN w:val="0"/>
        <w:adjustRightInd w:val="0"/>
        <w:snapToGrid w:val="0"/>
        <w:spacing w:line="520" w:lineRule="exact"/>
        <w:ind w:firstLineChars="900" w:firstLine="2880"/>
        <w:rPr>
          <w:rFonts w:ascii="仿宋" w:eastAsia="仿宋" w:hAnsi="仿宋" w:cs="仿宋"/>
          <w:sz w:val="32"/>
          <w:szCs w:val="32"/>
          <w:lang w:val="zh-CN"/>
        </w:rPr>
      </w:pPr>
      <w:r>
        <w:rPr>
          <w:rFonts w:ascii="仿宋" w:eastAsia="仿宋" w:hAnsi="仿宋" w:cs="仿宋" w:hint="eastAsia"/>
          <w:sz w:val="32"/>
          <w:szCs w:val="32"/>
          <w:lang w:val="zh-CN"/>
        </w:rPr>
        <w:t>法定代表人</w:t>
      </w:r>
      <w:r>
        <w:rPr>
          <w:rFonts w:ascii="仿宋" w:eastAsia="仿宋" w:hAnsi="仿宋" w:cs="仿宋" w:hint="eastAsia"/>
          <w:sz w:val="32"/>
          <w:szCs w:val="32"/>
        </w:rPr>
        <w:t>或</w:t>
      </w:r>
      <w:r>
        <w:rPr>
          <w:rFonts w:ascii="仿宋" w:eastAsia="仿宋" w:hAnsi="仿宋" w:cs="仿宋" w:hint="eastAsia"/>
          <w:sz w:val="32"/>
          <w:szCs w:val="32"/>
          <w:lang w:val="zh-CN"/>
        </w:rPr>
        <w:t>授权代表（签字或盖章）：</w:t>
      </w:r>
    </w:p>
    <w:p w:rsidR="00180195" w:rsidRDefault="009D0BDD">
      <w:pPr>
        <w:autoSpaceDE w:val="0"/>
        <w:autoSpaceDN w:val="0"/>
        <w:adjustRightInd w:val="0"/>
        <w:snapToGrid w:val="0"/>
        <w:spacing w:line="520" w:lineRule="exact"/>
        <w:rPr>
          <w:rFonts w:ascii="仿宋" w:eastAsia="仿宋" w:hAnsi="仿宋" w:cs="仿宋"/>
          <w:sz w:val="32"/>
          <w:szCs w:val="32"/>
          <w:lang w:val="zh-CN"/>
        </w:rPr>
      </w:pPr>
      <w:r>
        <w:rPr>
          <w:rFonts w:ascii="仿宋" w:eastAsia="仿宋" w:hAnsi="仿宋" w:cs="仿宋" w:hint="eastAsia"/>
          <w:sz w:val="32"/>
          <w:szCs w:val="32"/>
          <w:lang w:val="zh-CN"/>
        </w:rPr>
        <w:t xml:space="preserve">                           </w:t>
      </w:r>
    </w:p>
    <w:p w:rsidR="00180195" w:rsidRDefault="009D0BDD">
      <w:pPr>
        <w:autoSpaceDE w:val="0"/>
        <w:autoSpaceDN w:val="0"/>
        <w:adjustRightInd w:val="0"/>
        <w:snapToGrid w:val="0"/>
        <w:spacing w:line="520" w:lineRule="exact"/>
        <w:ind w:firstLineChars="100" w:firstLine="320"/>
        <w:rPr>
          <w:rFonts w:ascii="仿宋" w:eastAsia="仿宋" w:hAnsi="仿宋" w:cs="仿宋"/>
          <w:sz w:val="32"/>
          <w:szCs w:val="32"/>
          <w:lang w:val="zh-CN"/>
        </w:rPr>
      </w:pPr>
      <w:r>
        <w:rPr>
          <w:rFonts w:ascii="仿宋" w:eastAsia="仿宋" w:hAnsi="仿宋" w:cs="仿宋" w:hint="eastAsia"/>
          <w:sz w:val="32"/>
          <w:szCs w:val="32"/>
          <w:lang w:val="zh-CN"/>
        </w:rPr>
        <w:t xml:space="preserve">                </w:t>
      </w:r>
      <w:r>
        <w:rPr>
          <w:rFonts w:ascii="仿宋" w:eastAsia="仿宋" w:hAnsi="仿宋" w:cs="仿宋" w:hint="eastAsia"/>
          <w:sz w:val="32"/>
          <w:szCs w:val="32"/>
          <w:u w:val="single"/>
          <w:lang w:val="zh-CN"/>
        </w:rPr>
        <w:t xml:space="preserve">      </w:t>
      </w:r>
      <w:r>
        <w:rPr>
          <w:rFonts w:ascii="仿宋" w:eastAsia="仿宋" w:hAnsi="仿宋" w:cs="仿宋" w:hint="eastAsia"/>
          <w:sz w:val="32"/>
          <w:szCs w:val="32"/>
          <w:lang w:val="zh-CN"/>
        </w:rPr>
        <w:t xml:space="preserve">年 </w:t>
      </w:r>
      <w:r>
        <w:rPr>
          <w:rFonts w:ascii="仿宋" w:eastAsia="仿宋" w:hAnsi="仿宋" w:cs="仿宋" w:hint="eastAsia"/>
          <w:sz w:val="32"/>
          <w:szCs w:val="32"/>
          <w:u w:val="single"/>
          <w:lang w:val="zh-CN"/>
        </w:rPr>
        <w:t xml:space="preserve">      </w:t>
      </w:r>
      <w:r>
        <w:rPr>
          <w:rFonts w:ascii="仿宋" w:eastAsia="仿宋" w:hAnsi="仿宋" w:cs="仿宋" w:hint="eastAsia"/>
          <w:sz w:val="32"/>
          <w:szCs w:val="32"/>
          <w:lang w:val="zh-CN"/>
        </w:rPr>
        <w:t>月</w:t>
      </w:r>
      <w:r>
        <w:rPr>
          <w:rFonts w:ascii="仿宋" w:eastAsia="仿宋" w:hAnsi="仿宋" w:cs="仿宋" w:hint="eastAsia"/>
          <w:sz w:val="32"/>
          <w:szCs w:val="32"/>
          <w:u w:val="single"/>
          <w:lang w:val="zh-CN"/>
        </w:rPr>
        <w:t xml:space="preserve">      </w:t>
      </w:r>
      <w:r>
        <w:rPr>
          <w:rFonts w:ascii="仿宋" w:eastAsia="仿宋" w:hAnsi="仿宋" w:cs="仿宋" w:hint="eastAsia"/>
          <w:sz w:val="32"/>
          <w:szCs w:val="32"/>
          <w:lang w:val="zh-CN"/>
        </w:rPr>
        <w:t>日</w:t>
      </w:r>
    </w:p>
    <w:p w:rsidR="00180195" w:rsidRDefault="00180195">
      <w:pPr>
        <w:spacing w:line="540" w:lineRule="exact"/>
        <w:rPr>
          <w:rFonts w:ascii="仿宋" w:eastAsia="仿宋" w:hAnsi="仿宋" w:cs="仿宋"/>
          <w:sz w:val="32"/>
          <w:szCs w:val="32"/>
        </w:rPr>
      </w:pPr>
    </w:p>
    <w:p w:rsidR="00180195" w:rsidRDefault="009D0BDD">
      <w:pPr>
        <w:pStyle w:val="3"/>
        <w:ind w:firstLine="103"/>
        <w:rPr>
          <w:rFonts w:ascii="Times New Roman"/>
          <w:sz w:val="32"/>
          <w:szCs w:val="32"/>
        </w:rPr>
      </w:pPr>
      <w:bookmarkStart w:id="181" w:name="_Toc504488778"/>
      <w:bookmarkStart w:id="182" w:name="_Toc19475"/>
      <w:r>
        <w:rPr>
          <w:rFonts w:ascii="Times New Roman" w:hint="eastAsia"/>
        </w:rPr>
        <w:br w:type="page"/>
      </w:r>
      <w:r>
        <w:rPr>
          <w:rFonts w:ascii="Times New Roman" w:hint="eastAsia"/>
          <w:sz w:val="32"/>
          <w:szCs w:val="32"/>
        </w:rPr>
        <w:lastRenderedPageBreak/>
        <w:t>（二）</w:t>
      </w:r>
      <w:bookmarkStart w:id="183" w:name="OLE_LINK6"/>
      <w:bookmarkStart w:id="184" w:name="OLE_LINK7"/>
      <w:r>
        <w:rPr>
          <w:rFonts w:ascii="Times New Roman" w:hint="eastAsia"/>
          <w:sz w:val="32"/>
          <w:szCs w:val="32"/>
        </w:rPr>
        <w:t>近</w:t>
      </w:r>
      <w:r w:rsidR="00AD5709">
        <w:rPr>
          <w:rFonts w:ascii="Times New Roman" w:hint="eastAsia"/>
          <w:sz w:val="32"/>
          <w:szCs w:val="32"/>
        </w:rPr>
        <w:t>两</w:t>
      </w:r>
      <w:r>
        <w:rPr>
          <w:rFonts w:ascii="Times New Roman" w:hint="eastAsia"/>
          <w:sz w:val="32"/>
          <w:szCs w:val="32"/>
        </w:rPr>
        <w:t>年完成的</w:t>
      </w:r>
      <w:r w:rsidR="00AD5709" w:rsidRPr="00AD5709">
        <w:rPr>
          <w:rFonts w:ascii="Times New Roman" w:hint="eastAsia"/>
          <w:sz w:val="32"/>
          <w:szCs w:val="32"/>
        </w:rPr>
        <w:t>建筑施工</w:t>
      </w:r>
      <w:r w:rsidR="00AD5709">
        <w:rPr>
          <w:rFonts w:ascii="Times New Roman" w:hint="eastAsia"/>
          <w:sz w:val="32"/>
          <w:szCs w:val="32"/>
        </w:rPr>
        <w:t>项目</w:t>
      </w:r>
      <w:r>
        <w:rPr>
          <w:rFonts w:ascii="Times New Roman" w:hint="eastAsia"/>
          <w:sz w:val="32"/>
          <w:szCs w:val="32"/>
        </w:rPr>
        <w:t>业绩情况</w:t>
      </w:r>
      <w:bookmarkEnd w:id="181"/>
      <w:bookmarkEnd w:id="182"/>
      <w:bookmarkEnd w:id="183"/>
      <w:bookmarkEnd w:id="184"/>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7"/>
        <w:gridCol w:w="7795"/>
      </w:tblGrid>
      <w:tr w:rsidR="00180195">
        <w:trPr>
          <w:trHeight w:val="520"/>
          <w:jc w:val="center"/>
        </w:trPr>
        <w:tc>
          <w:tcPr>
            <w:tcW w:w="727" w:type="dxa"/>
            <w:vAlign w:val="center"/>
          </w:tcPr>
          <w:p w:rsidR="00180195" w:rsidRDefault="009D0BDD">
            <w:pPr>
              <w:topLinePunct/>
              <w:spacing w:line="320" w:lineRule="exact"/>
              <w:rPr>
                <w:rFonts w:ascii="Times New Roman" w:hAnsi="Times New Roman"/>
                <w:sz w:val="24"/>
              </w:rPr>
            </w:pPr>
            <w:r>
              <w:rPr>
                <w:rFonts w:ascii="Times New Roman" w:hAnsi="Times New Roman" w:hint="eastAsia"/>
                <w:sz w:val="24"/>
              </w:rPr>
              <w:t>序号</w:t>
            </w:r>
          </w:p>
        </w:tc>
        <w:tc>
          <w:tcPr>
            <w:tcW w:w="7795" w:type="dxa"/>
            <w:vAlign w:val="center"/>
          </w:tcPr>
          <w:p w:rsidR="00180195" w:rsidRDefault="009D0BDD">
            <w:pPr>
              <w:topLinePunct/>
              <w:spacing w:line="320" w:lineRule="exact"/>
              <w:jc w:val="center"/>
              <w:rPr>
                <w:rFonts w:ascii="Times New Roman" w:hAnsi="Times New Roman"/>
                <w:sz w:val="24"/>
              </w:rPr>
            </w:pPr>
            <w:r>
              <w:rPr>
                <w:rFonts w:ascii="Times New Roman" w:hAnsi="Times New Roman" w:hint="eastAsia"/>
                <w:sz w:val="24"/>
              </w:rPr>
              <w:t>合同名称</w:t>
            </w:r>
          </w:p>
        </w:tc>
      </w:tr>
      <w:tr w:rsidR="00180195">
        <w:trPr>
          <w:trHeight w:val="508"/>
          <w:jc w:val="center"/>
        </w:trPr>
        <w:tc>
          <w:tcPr>
            <w:tcW w:w="727" w:type="dxa"/>
            <w:vAlign w:val="center"/>
          </w:tcPr>
          <w:p w:rsidR="00180195" w:rsidRDefault="009D0BDD">
            <w:pPr>
              <w:topLinePunct/>
              <w:spacing w:line="320" w:lineRule="exact"/>
              <w:jc w:val="center"/>
              <w:rPr>
                <w:rFonts w:ascii="Times New Roman" w:hAnsi="Times New Roman"/>
                <w:sz w:val="24"/>
              </w:rPr>
            </w:pPr>
            <w:r>
              <w:rPr>
                <w:rFonts w:ascii="Times New Roman" w:hAnsi="Times New Roman" w:hint="eastAsia"/>
                <w:sz w:val="24"/>
              </w:rPr>
              <w:t>1</w:t>
            </w:r>
          </w:p>
        </w:tc>
        <w:tc>
          <w:tcPr>
            <w:tcW w:w="7795" w:type="dxa"/>
          </w:tcPr>
          <w:p w:rsidR="00180195" w:rsidRDefault="00180195">
            <w:pPr>
              <w:topLinePunct/>
              <w:spacing w:line="320" w:lineRule="exact"/>
              <w:rPr>
                <w:rFonts w:ascii="Times New Roman" w:hAnsi="Times New Roman"/>
                <w:sz w:val="24"/>
              </w:rPr>
            </w:pPr>
          </w:p>
        </w:tc>
      </w:tr>
      <w:tr w:rsidR="00180195">
        <w:trPr>
          <w:trHeight w:val="516"/>
          <w:jc w:val="center"/>
        </w:trPr>
        <w:tc>
          <w:tcPr>
            <w:tcW w:w="727" w:type="dxa"/>
            <w:vAlign w:val="center"/>
          </w:tcPr>
          <w:p w:rsidR="00180195" w:rsidRDefault="009D0BDD">
            <w:pPr>
              <w:topLinePunct/>
              <w:spacing w:line="320" w:lineRule="exact"/>
              <w:jc w:val="center"/>
              <w:rPr>
                <w:rFonts w:ascii="Times New Roman" w:hAnsi="Times New Roman"/>
                <w:sz w:val="24"/>
              </w:rPr>
            </w:pPr>
            <w:r>
              <w:rPr>
                <w:rFonts w:ascii="Times New Roman" w:hAnsi="Times New Roman" w:hint="eastAsia"/>
                <w:sz w:val="24"/>
              </w:rPr>
              <w:t>2</w:t>
            </w:r>
          </w:p>
        </w:tc>
        <w:tc>
          <w:tcPr>
            <w:tcW w:w="7795" w:type="dxa"/>
          </w:tcPr>
          <w:p w:rsidR="00180195" w:rsidRDefault="00180195">
            <w:pPr>
              <w:topLinePunct/>
              <w:spacing w:line="320" w:lineRule="exact"/>
              <w:rPr>
                <w:rFonts w:ascii="Times New Roman" w:hAnsi="Times New Roman"/>
                <w:sz w:val="24"/>
              </w:rPr>
            </w:pPr>
          </w:p>
        </w:tc>
      </w:tr>
      <w:tr w:rsidR="00180195">
        <w:trPr>
          <w:trHeight w:val="498"/>
          <w:jc w:val="center"/>
        </w:trPr>
        <w:tc>
          <w:tcPr>
            <w:tcW w:w="727" w:type="dxa"/>
            <w:vAlign w:val="center"/>
          </w:tcPr>
          <w:p w:rsidR="00180195" w:rsidRDefault="009D0BDD">
            <w:pPr>
              <w:topLinePunct/>
              <w:spacing w:line="320" w:lineRule="exact"/>
              <w:jc w:val="center"/>
              <w:rPr>
                <w:rFonts w:ascii="Times New Roman" w:hAnsi="Times New Roman"/>
                <w:sz w:val="24"/>
              </w:rPr>
            </w:pPr>
            <w:r>
              <w:rPr>
                <w:rFonts w:ascii="Times New Roman" w:hAnsi="Times New Roman" w:hint="eastAsia"/>
                <w:sz w:val="24"/>
              </w:rPr>
              <w:t>3</w:t>
            </w:r>
          </w:p>
        </w:tc>
        <w:tc>
          <w:tcPr>
            <w:tcW w:w="7795" w:type="dxa"/>
          </w:tcPr>
          <w:p w:rsidR="00180195" w:rsidRDefault="00180195">
            <w:pPr>
              <w:topLinePunct/>
              <w:spacing w:line="320" w:lineRule="exact"/>
              <w:rPr>
                <w:rFonts w:ascii="Times New Roman" w:hAnsi="Times New Roman"/>
                <w:sz w:val="24"/>
              </w:rPr>
            </w:pPr>
          </w:p>
        </w:tc>
      </w:tr>
      <w:tr w:rsidR="00180195">
        <w:trPr>
          <w:trHeight w:val="538"/>
          <w:jc w:val="center"/>
        </w:trPr>
        <w:tc>
          <w:tcPr>
            <w:tcW w:w="727" w:type="dxa"/>
            <w:vAlign w:val="center"/>
          </w:tcPr>
          <w:p w:rsidR="00180195" w:rsidRDefault="009D0BDD">
            <w:pPr>
              <w:topLinePunct/>
              <w:spacing w:line="320" w:lineRule="exact"/>
              <w:jc w:val="center"/>
              <w:rPr>
                <w:rFonts w:ascii="Times New Roman" w:hAnsi="Times New Roman"/>
                <w:sz w:val="24"/>
              </w:rPr>
            </w:pPr>
            <w:r>
              <w:rPr>
                <w:rFonts w:ascii="Times New Roman" w:hAnsi="Times New Roman" w:hint="eastAsia"/>
                <w:sz w:val="24"/>
              </w:rPr>
              <w:t>4</w:t>
            </w:r>
          </w:p>
        </w:tc>
        <w:tc>
          <w:tcPr>
            <w:tcW w:w="7795" w:type="dxa"/>
          </w:tcPr>
          <w:p w:rsidR="00180195" w:rsidRDefault="00180195">
            <w:pPr>
              <w:topLinePunct/>
              <w:spacing w:line="320" w:lineRule="exact"/>
              <w:rPr>
                <w:rFonts w:ascii="Times New Roman" w:hAnsi="Times New Roman"/>
                <w:sz w:val="24"/>
              </w:rPr>
            </w:pPr>
          </w:p>
        </w:tc>
      </w:tr>
      <w:tr w:rsidR="00180195">
        <w:trPr>
          <w:trHeight w:val="627"/>
          <w:jc w:val="center"/>
        </w:trPr>
        <w:tc>
          <w:tcPr>
            <w:tcW w:w="727" w:type="dxa"/>
            <w:vAlign w:val="center"/>
          </w:tcPr>
          <w:p w:rsidR="00180195" w:rsidRDefault="009D0BDD">
            <w:pPr>
              <w:topLinePunct/>
              <w:spacing w:line="320" w:lineRule="exact"/>
              <w:jc w:val="center"/>
              <w:rPr>
                <w:rFonts w:ascii="Times New Roman" w:hAnsi="Times New Roman"/>
                <w:sz w:val="24"/>
              </w:rPr>
            </w:pPr>
            <w:r>
              <w:rPr>
                <w:rFonts w:ascii="Times New Roman" w:hAnsi="Times New Roman" w:hint="eastAsia"/>
                <w:sz w:val="24"/>
              </w:rPr>
              <w:t>备注</w:t>
            </w:r>
          </w:p>
        </w:tc>
        <w:tc>
          <w:tcPr>
            <w:tcW w:w="7795" w:type="dxa"/>
          </w:tcPr>
          <w:p w:rsidR="00180195" w:rsidRDefault="00180195">
            <w:pPr>
              <w:topLinePunct/>
              <w:spacing w:line="320" w:lineRule="exact"/>
              <w:rPr>
                <w:rFonts w:ascii="Times New Roman" w:hAnsi="Times New Roman"/>
                <w:sz w:val="24"/>
              </w:rPr>
            </w:pPr>
          </w:p>
        </w:tc>
      </w:tr>
    </w:tbl>
    <w:p w:rsidR="00180195" w:rsidRDefault="009D0BDD">
      <w:pPr>
        <w:spacing w:line="440" w:lineRule="exact"/>
        <w:rPr>
          <w:rFonts w:ascii="Times New Roman" w:hAnsi="Times New Roman"/>
          <w:sz w:val="24"/>
        </w:rPr>
      </w:pPr>
      <w:r>
        <w:rPr>
          <w:rFonts w:ascii="Times New Roman" w:hAnsi="Times New Roman" w:hint="eastAsia"/>
          <w:sz w:val="24"/>
        </w:rPr>
        <w:t>注：附业绩合同复印件，价格可隐去，时间以合同签订时间为准。</w:t>
      </w: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180195">
      <w:pPr>
        <w:topLinePunct/>
        <w:spacing w:line="440" w:lineRule="exact"/>
      </w:pPr>
    </w:p>
    <w:p w:rsidR="00180195" w:rsidRDefault="009D0BDD">
      <w:pPr>
        <w:topLinePunct/>
        <w:spacing w:line="440" w:lineRule="exact"/>
        <w:jc w:val="center"/>
        <w:rPr>
          <w:rFonts w:ascii="黑体" w:eastAsia="黑体" w:hAnsi="黑体" w:cs="黑体"/>
          <w:sz w:val="36"/>
          <w:szCs w:val="36"/>
        </w:rPr>
      </w:pPr>
      <w:r>
        <w:rPr>
          <w:rFonts w:ascii="黑体" w:eastAsia="黑体" w:hAnsi="黑体" w:cs="黑体" w:hint="eastAsia"/>
          <w:sz w:val="36"/>
          <w:szCs w:val="36"/>
        </w:rPr>
        <w:lastRenderedPageBreak/>
        <w:t>六、响应方案、（如有）</w:t>
      </w:r>
    </w:p>
    <w:p w:rsidR="00180195" w:rsidRDefault="009D0BDD">
      <w:pPr>
        <w:spacing w:line="576" w:lineRule="exact"/>
        <w:ind w:firstLineChars="200" w:firstLine="640"/>
        <w:jc w:val="left"/>
        <w:rPr>
          <w:rFonts w:ascii="仿宋" w:eastAsia="仿宋" w:hAnsi="仿宋" w:cs="仿宋"/>
          <w:sz w:val="32"/>
          <w:szCs w:val="32"/>
        </w:rPr>
      </w:pPr>
      <w:r>
        <w:rPr>
          <w:rFonts w:ascii="仿宋" w:eastAsia="仿宋" w:hAnsi="仿宋" w:hint="eastAsia"/>
          <w:sz w:val="32"/>
          <w:szCs w:val="32"/>
        </w:rPr>
        <w:t>1.</w:t>
      </w:r>
      <w:r>
        <w:rPr>
          <w:rFonts w:ascii="仿宋" w:eastAsia="仿宋" w:hAnsi="仿宋" w:cs="仿宋" w:hint="eastAsia"/>
          <w:sz w:val="32"/>
          <w:szCs w:val="32"/>
        </w:rPr>
        <w:t>施工部署及施工方案；</w:t>
      </w:r>
    </w:p>
    <w:p w:rsidR="00180195" w:rsidRDefault="009D0BDD">
      <w:pPr>
        <w:spacing w:line="576" w:lineRule="exact"/>
        <w:ind w:firstLineChars="200" w:firstLine="640"/>
        <w:jc w:val="left"/>
        <w:rPr>
          <w:rFonts w:ascii="仿宋" w:eastAsia="仿宋" w:hAnsi="仿宋" w:cs="仿宋"/>
          <w:sz w:val="32"/>
          <w:szCs w:val="32"/>
        </w:rPr>
      </w:pPr>
      <w:r>
        <w:rPr>
          <w:rFonts w:ascii="仿宋" w:eastAsia="仿宋" w:hAnsi="仿宋" w:cs="仿宋" w:hint="eastAsia"/>
          <w:sz w:val="32"/>
          <w:szCs w:val="32"/>
        </w:rPr>
        <w:t>2.确保工程质量的技术组织措施；</w:t>
      </w:r>
    </w:p>
    <w:p w:rsidR="00180195" w:rsidRDefault="009D0BDD">
      <w:pPr>
        <w:spacing w:line="576" w:lineRule="exact"/>
        <w:ind w:firstLineChars="200" w:firstLine="640"/>
        <w:jc w:val="left"/>
        <w:rPr>
          <w:rFonts w:ascii="仿宋" w:eastAsia="仿宋" w:hAnsi="仿宋" w:cs="仿宋"/>
          <w:sz w:val="32"/>
          <w:szCs w:val="32"/>
        </w:rPr>
      </w:pPr>
      <w:r>
        <w:rPr>
          <w:rFonts w:ascii="仿宋" w:eastAsia="仿宋" w:hAnsi="仿宋" w:cs="仿宋" w:hint="eastAsia"/>
          <w:sz w:val="32"/>
          <w:szCs w:val="32"/>
        </w:rPr>
        <w:t>3.确保安全文明生产的技术组织措施；</w:t>
      </w:r>
    </w:p>
    <w:p w:rsidR="00180195" w:rsidRDefault="009D0BDD">
      <w:pPr>
        <w:spacing w:line="576" w:lineRule="exact"/>
        <w:ind w:firstLineChars="200" w:firstLine="640"/>
        <w:jc w:val="left"/>
        <w:rPr>
          <w:rFonts w:ascii="仿宋" w:eastAsia="仿宋" w:hAnsi="仿宋" w:cs="仿宋"/>
          <w:sz w:val="32"/>
          <w:szCs w:val="32"/>
        </w:rPr>
      </w:pPr>
      <w:r>
        <w:rPr>
          <w:rFonts w:ascii="仿宋" w:eastAsia="仿宋" w:hAnsi="仿宋" w:cs="仿宋" w:hint="eastAsia"/>
          <w:sz w:val="32"/>
          <w:szCs w:val="32"/>
        </w:rPr>
        <w:t>4.确保施工工期的技术组织措施；</w:t>
      </w:r>
    </w:p>
    <w:p w:rsidR="00180195" w:rsidRDefault="009D0BDD">
      <w:pPr>
        <w:spacing w:line="576" w:lineRule="exact"/>
        <w:ind w:firstLineChars="200" w:firstLine="640"/>
        <w:jc w:val="left"/>
        <w:rPr>
          <w:rFonts w:ascii="仿宋" w:eastAsia="仿宋" w:hAnsi="仿宋" w:cs="仿宋"/>
          <w:sz w:val="32"/>
          <w:szCs w:val="32"/>
        </w:rPr>
      </w:pPr>
      <w:r>
        <w:rPr>
          <w:rFonts w:ascii="仿宋" w:eastAsia="仿宋" w:hAnsi="仿宋" w:cs="仿宋" w:hint="eastAsia"/>
          <w:sz w:val="32"/>
          <w:szCs w:val="32"/>
        </w:rPr>
        <w:t>5.主要物资、机具、设备和劳动力的配置；</w:t>
      </w:r>
    </w:p>
    <w:p w:rsidR="00180195" w:rsidRDefault="009D0BDD">
      <w:pPr>
        <w:spacing w:line="576" w:lineRule="exact"/>
        <w:ind w:firstLineChars="200" w:firstLine="640"/>
        <w:jc w:val="left"/>
        <w:rPr>
          <w:rFonts w:ascii="仿宋" w:eastAsia="仿宋" w:hAnsi="仿宋" w:cs="仿宋"/>
          <w:sz w:val="32"/>
          <w:szCs w:val="32"/>
        </w:rPr>
      </w:pPr>
      <w:r>
        <w:rPr>
          <w:rFonts w:ascii="仿宋" w:eastAsia="仿宋" w:hAnsi="仿宋" w:cs="仿宋" w:hint="eastAsia"/>
          <w:sz w:val="32"/>
          <w:szCs w:val="32"/>
        </w:rPr>
        <w:t>6.施工进度计划表或工期网络图；</w:t>
      </w:r>
    </w:p>
    <w:p w:rsidR="00180195" w:rsidRDefault="00180195">
      <w:pPr>
        <w:topLinePunct/>
        <w:spacing w:line="440" w:lineRule="exact"/>
        <w:jc w:val="left"/>
        <w:rPr>
          <w:rFonts w:ascii="黑体" w:eastAsia="黑体" w:hAnsi="黑体" w:cs="黑体"/>
          <w:sz w:val="30"/>
          <w:szCs w:val="30"/>
        </w:rPr>
      </w:pPr>
    </w:p>
    <w:sectPr w:rsidR="0018019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4E30" w:rsidRDefault="00644E30">
      <w:r>
        <w:separator/>
      </w:r>
    </w:p>
  </w:endnote>
  <w:endnote w:type="continuationSeparator" w:id="0">
    <w:p w:rsidR="00644E30" w:rsidRDefault="00644E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embedRegular r:id="rId1" w:subsetted="1" w:fontKey="{2097259C-68AF-4E9E-BE83-5BDBDB79DAC3}"/>
  </w:font>
  <w:font w:name="Arial">
    <w:panose1 w:val="020B0604020202020204"/>
    <w:charset w:val="00"/>
    <w:family w:val="swiss"/>
    <w:pitch w:val="variable"/>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embedRegular r:id="rId2" w:subsetted="1" w:fontKey="{BA89A590-4775-4234-B25C-B8FB33E92561}"/>
    <w:embedBold r:id="rId3" w:subsetted="1" w:fontKey="{4F9166D8-42F7-4123-82A8-0BCC36432403}"/>
  </w:font>
  <w:font w:name="Calibri Light">
    <w:panose1 w:val="020F0302020204030204"/>
    <w:charset w:val="00"/>
    <w:family w:val="swiss"/>
    <w:pitch w:val="variable"/>
    <w:sig w:usb0="A00002EF" w:usb1="4000207B" w:usb2="00000000" w:usb3="00000000" w:csb0="0000019F" w:csb1="00000000"/>
  </w:font>
  <w:font w:name="等线">
    <w:panose1 w:val="02010600030101010101"/>
    <w:charset w:val="86"/>
    <w:family w:val="auto"/>
    <w:pitch w:val="variable"/>
    <w:sig w:usb0="A00002BF" w:usb1="38CF7CFA" w:usb2="00000016" w:usb3="00000000" w:csb0="0004000F" w:csb1="00000000"/>
  </w:font>
  <w:font w:name="方正小标宋简体">
    <w:panose1 w:val="03000509000000000000"/>
    <w:charset w:val="86"/>
    <w:family w:val="script"/>
    <w:pitch w:val="fixed"/>
    <w:sig w:usb0="00000001" w:usb1="080E0000" w:usb2="00000010" w:usb3="00000000" w:csb0="00040000" w:csb1="00000000"/>
    <w:embedBold r:id="rId4" w:subsetted="1" w:fontKey="{2F588DFC-1F20-40B8-8264-C7C092B89023}"/>
  </w:font>
  <w:font w:name="仿宋">
    <w:panose1 w:val="02010609060101010101"/>
    <w:charset w:val="86"/>
    <w:family w:val="modern"/>
    <w:pitch w:val="fixed"/>
    <w:sig w:usb0="800002BF" w:usb1="38CF7CFA" w:usb2="00000016" w:usb3="00000000" w:csb0="00040001" w:csb1="00000000"/>
    <w:embedRegular r:id="rId5" w:subsetted="1" w:fontKey="{1A812B0B-CC69-41B5-9710-51E71EBA23D1}"/>
    <w:embedBold r:id="rId6" w:subsetted="1" w:fontKey="{FFB3DD28-16F2-459F-AE02-59095419DA74}"/>
  </w:font>
  <w:font w:name="微软雅黑">
    <w:panose1 w:val="020B0503020204020204"/>
    <w:charset w:val="86"/>
    <w:family w:val="swiss"/>
    <w:pitch w:val="variable"/>
    <w:sig w:usb0="80000287" w:usb1="28C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0195" w:rsidRDefault="009D0BDD">
    <w:pPr>
      <w:pStyle w:val="Footer1"/>
      <w:framePr w:wrap="around" w:vAnchor="text" w:hAnchor="margin" w:xAlign="center" w:y="1"/>
      <w:rPr>
        <w:rStyle w:val="PageNumber1"/>
      </w:rPr>
    </w:pPr>
    <w:r>
      <w:rPr>
        <w:rStyle w:val="PageNumber1"/>
      </w:rPr>
      <w:fldChar w:fldCharType="begin"/>
    </w:r>
    <w:r>
      <w:rPr>
        <w:rStyle w:val="PageNumber1"/>
      </w:rPr>
      <w:instrText xml:space="preserve">PAGE  </w:instrText>
    </w:r>
    <w:r>
      <w:rPr>
        <w:rStyle w:val="PageNumber1"/>
      </w:rPr>
      <w:fldChar w:fldCharType="end"/>
    </w:r>
  </w:p>
  <w:p w:rsidR="00180195" w:rsidRDefault="00180195">
    <w:pPr>
      <w:pStyle w:val="Footer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0195" w:rsidRDefault="009D0BDD">
    <w:pPr>
      <w:pStyle w:val="Salutation1"/>
      <w:spacing w:line="240" w:lineRule="atLeast"/>
      <w:jc w:val="center"/>
      <w:rPr>
        <w:rFonts w:hAnsi="宋体"/>
        <w:sz w:val="18"/>
        <w:szCs w:val="18"/>
      </w:rPr>
    </w:pPr>
    <w:r>
      <w:rPr>
        <w:noProof/>
        <w:sz w:val="18"/>
      </w:rPr>
      <mc:AlternateContent>
        <mc:Choice Requires="wps">
          <w:drawing>
            <wp:anchor distT="0" distB="0" distL="0" distR="0" simplePos="0" relativeHeight="2"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8800" cy="1828800"/>
                      </a:xfrm>
                      <a:prstGeom prst="rect">
                        <a:avLst/>
                      </a:prstGeom>
                      <a:ln>
                        <a:noFill/>
                      </a:ln>
                    </wps:spPr>
                    <wps:txbx>
                      <w:txbxContent>
                        <w:p w:rsidR="00180195" w:rsidRDefault="009D0BDD">
                          <w:pPr>
                            <w:pStyle w:val="a5"/>
                          </w:pPr>
                          <w:r>
                            <w:fldChar w:fldCharType="begin"/>
                          </w:r>
                          <w:r>
                            <w:instrText xml:space="preserve"> PAGE  \* MERGEFORMAT </w:instrText>
                          </w:r>
                          <w:r>
                            <w:fldChar w:fldCharType="separate"/>
                          </w:r>
                          <w:r w:rsidR="001959D2">
                            <w:rPr>
                              <w:noProof/>
                            </w:rPr>
                            <w:t>4</w:t>
                          </w:r>
                          <w:r>
                            <w:fldChar w:fldCharType="end"/>
                          </w:r>
                        </w:p>
                      </w:txbxContent>
                    </wps:txbx>
                    <wps:bodyPr wrap="none" lIns="0" tIns="0" rIns="0" bIns="0">
                      <a:prstTxWarp prst="textNoShape">
                        <a:avLst/>
                      </a:prstTxWarp>
                      <a:spAutoFit/>
                    </wps:bodyPr>
                  </wps:wsp>
                </a:graphicData>
              </a:graphic>
            </wp:anchor>
          </w:drawing>
        </mc:Choice>
        <mc:Fallback>
          <w:pict>
            <v:rect id="文本框 1" o:spid="_x0000_s1026" style="position:absolute;left:0;text-align:left;margin-left:0;margin-top:0;width:2in;height:2in;z-index:2;visibility:visible;mso-wrap-style:none;mso-wrap-distance-left:0;mso-wrap-distance-top:0;mso-wrap-distance-right:0;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" filled="f" stroked="f">
              <v:path arrowok="t"/>
              <v:textbox style="mso-fit-shape-to-text:t" inset="0,0,0,0">
                <w:txbxContent>
                  <w:p w:rsidR="00180195" w:rsidRDefault="009D0BDD">
                    <w:pPr>
                      <w:pStyle w:val="a5"/>
                    </w:pPr>
                    <w:r>
                      <w:fldChar w:fldCharType="begin"/>
                    </w:r>
                    <w:r>
                      <w:instrText xml:space="preserve"> PAGE  \* MERGEFORMAT </w:instrText>
                    </w:r>
                    <w:r>
                      <w:fldChar w:fldCharType="separate"/>
                    </w:r>
                    <w:r w:rsidR="001959D2">
                      <w:rPr>
                        <w:noProof/>
                      </w:rPr>
                      <w:t>4</w:t>
                    </w:r>
                    <w:r>
                      <w:fldChar w:fldCharType="end"/>
                    </w:r>
                  </w:p>
                </w:txbxContent>
              </v:textbox>
              <w10:wrap anchorx="margin"/>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4E30" w:rsidRDefault="00644E30">
      <w:r>
        <w:separator/>
      </w:r>
    </w:p>
  </w:footnote>
  <w:footnote w:type="continuationSeparator" w:id="0">
    <w:p w:rsidR="00644E30" w:rsidRDefault="00644E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0195" w:rsidRDefault="00180195">
    <w:pPr>
      <w:pStyle w:val="Header1"/>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TrueTypeFonts/>
  <w:saveSubset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0195"/>
    <w:rsid w:val="00034152"/>
    <w:rsid w:val="00107BE2"/>
    <w:rsid w:val="00114D29"/>
    <w:rsid w:val="00166ADD"/>
    <w:rsid w:val="00180195"/>
    <w:rsid w:val="001959D2"/>
    <w:rsid w:val="001C68CD"/>
    <w:rsid w:val="00437195"/>
    <w:rsid w:val="00484DAE"/>
    <w:rsid w:val="004A0E97"/>
    <w:rsid w:val="004D3F55"/>
    <w:rsid w:val="00537DEB"/>
    <w:rsid w:val="005A0CC8"/>
    <w:rsid w:val="005D052D"/>
    <w:rsid w:val="005D4600"/>
    <w:rsid w:val="0062430D"/>
    <w:rsid w:val="00644E30"/>
    <w:rsid w:val="00647644"/>
    <w:rsid w:val="00795636"/>
    <w:rsid w:val="007E018D"/>
    <w:rsid w:val="007F4531"/>
    <w:rsid w:val="00822DE1"/>
    <w:rsid w:val="008C4B3A"/>
    <w:rsid w:val="009218A9"/>
    <w:rsid w:val="009A2429"/>
    <w:rsid w:val="009B1DF0"/>
    <w:rsid w:val="009B4641"/>
    <w:rsid w:val="009D0BDD"/>
    <w:rsid w:val="009E6445"/>
    <w:rsid w:val="00AD5709"/>
    <w:rsid w:val="00B50487"/>
    <w:rsid w:val="00B8467C"/>
    <w:rsid w:val="00C20472"/>
    <w:rsid w:val="00C94D0E"/>
    <w:rsid w:val="00CA48E5"/>
    <w:rsid w:val="00CE2FC9"/>
    <w:rsid w:val="00D0299F"/>
    <w:rsid w:val="00E859FD"/>
    <w:rsid w:val="00E94BB1"/>
    <w:rsid w:val="00EA2B19"/>
    <w:rsid w:val="00FC1B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cs="宋体"/>
      <w:kern w:val="2"/>
      <w:sz w:val="21"/>
      <w:szCs w:val="24"/>
    </w:rPr>
  </w:style>
  <w:style w:type="paragraph" w:styleId="1">
    <w:name w:val="heading 1"/>
    <w:basedOn w:val="a"/>
    <w:next w:val="a"/>
    <w:qFormat/>
    <w:pPr>
      <w:spacing w:beforeAutospacing="1" w:afterAutospacing="1"/>
      <w:jc w:val="left"/>
      <w:outlineLvl w:val="0"/>
    </w:pPr>
    <w:rPr>
      <w:rFonts w:ascii="宋体" w:hAnsi="宋体" w:cs="Times New Roman" w:hint="eastAsia"/>
      <w:b/>
      <w:bCs/>
      <w:kern w:val="44"/>
      <w:sz w:val="48"/>
      <w:szCs w:val="48"/>
    </w:rPr>
  </w:style>
  <w:style w:type="paragraph" w:styleId="2">
    <w:name w:val="heading 2"/>
    <w:basedOn w:val="a"/>
    <w:next w:val="a"/>
    <w:qFormat/>
    <w:pPr>
      <w:keepNext/>
      <w:keepLines/>
      <w:spacing w:before="260" w:after="260" w:line="412" w:lineRule="auto"/>
      <w:outlineLvl w:val="1"/>
    </w:pPr>
    <w:rPr>
      <w:rFonts w:ascii="Arial" w:eastAsia="黑体" w:hAnsi="Arial" w:cs="Times New Roman"/>
      <w:b/>
      <w:sz w:val="32"/>
      <w:szCs w:val="20"/>
    </w:rPr>
  </w:style>
  <w:style w:type="paragraph" w:styleId="3">
    <w:name w:val="heading 3"/>
    <w:basedOn w:val="a"/>
    <w:next w:val="a"/>
    <w:qFormat/>
    <w:pPr>
      <w:keepNext/>
      <w:keepLines/>
      <w:spacing w:before="260" w:after="260" w:line="412" w:lineRule="auto"/>
      <w:ind w:firstLineChars="49" w:firstLine="49"/>
      <w:outlineLvl w:val="2"/>
    </w:pPr>
    <w:rPr>
      <w:rFonts w:ascii="黑体" w:eastAsia="黑体" w:hAnsi="Times New Roman" w:cs="Times New Roman"/>
      <w:szCs w:val="20"/>
    </w:rPr>
  </w:style>
  <w:style w:type="paragraph" w:styleId="4">
    <w:name w:val="heading 4"/>
    <w:basedOn w:val="a"/>
    <w:next w:val="a"/>
    <w:uiPriority w:val="9"/>
    <w:qFormat/>
    <w:pPr>
      <w:keepNext/>
      <w:keepLines/>
      <w:spacing w:before="280" w:after="290" w:line="376" w:lineRule="auto"/>
      <w:outlineLvl w:val="3"/>
    </w:pPr>
    <w:rPr>
      <w:rFonts w:ascii="Calibri Light" w:hAnsi="Calibri Light" w:cs="Times New Roman"/>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spacing w:beforeLines="10" w:afterLines="10" w:line="360" w:lineRule="auto"/>
      <w:ind w:firstLineChars="200" w:firstLine="420"/>
    </w:pPr>
    <w:rPr>
      <w:rFonts w:ascii="Times New Roman" w:hAnsi="Times New Roman" w:cs="Times New Roman"/>
      <w:sz w:val="24"/>
    </w:rPr>
  </w:style>
  <w:style w:type="paragraph" w:styleId="a4">
    <w:name w:val="Body Text Indent"/>
    <w:basedOn w:val="a"/>
    <w:qFormat/>
    <w:pPr>
      <w:spacing w:after="120"/>
      <w:ind w:leftChars="200" w:left="420"/>
    </w:pPr>
    <w:rPr>
      <w:rFonts w:ascii="Times New Roman" w:hAnsi="Times New Roman" w:cs="Times New Roman"/>
    </w:rPr>
  </w:style>
  <w:style w:type="paragraph" w:styleId="a5">
    <w:name w:val="footer"/>
    <w:basedOn w:val="a"/>
    <w:qFormat/>
    <w:pPr>
      <w:tabs>
        <w:tab w:val="center" w:pos="4153"/>
        <w:tab w:val="right" w:pos="8306"/>
      </w:tabs>
      <w:snapToGrid w:val="0"/>
      <w:jc w:val="left"/>
    </w:pPr>
    <w:rPr>
      <w:rFonts w:ascii="Times New Roman" w:hAnsi="Times New Roman" w:cs="Times New Roman"/>
      <w:sz w:val="18"/>
    </w:rPr>
  </w:style>
  <w:style w:type="paragraph" w:styleId="a6">
    <w:name w:val="Normal (Web)"/>
    <w:basedOn w:val="a"/>
    <w:qFormat/>
    <w:pPr>
      <w:spacing w:beforeAutospacing="1" w:afterAutospacing="1"/>
      <w:jc w:val="left"/>
    </w:pPr>
    <w:rPr>
      <w:rFonts w:cs="Times New Roman"/>
      <w:kern w:val="0"/>
      <w:sz w:val="24"/>
    </w:rPr>
  </w:style>
  <w:style w:type="table" w:styleId="a7">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Strong"/>
    <w:basedOn w:val="a0"/>
    <w:qFormat/>
    <w:rPr>
      <w:b/>
    </w:rPr>
  </w:style>
  <w:style w:type="character" w:styleId="a9">
    <w:name w:val="Hyperlink"/>
    <w:basedOn w:val="a0"/>
    <w:qFormat/>
    <w:rPr>
      <w:color w:val="0000FF"/>
      <w:u w:val="single"/>
    </w:rPr>
  </w:style>
  <w:style w:type="paragraph" w:customStyle="1" w:styleId="Normal8">
    <w:name w:val="Normal_8"/>
    <w:qFormat/>
    <w:pPr>
      <w:spacing w:before="120" w:after="240"/>
      <w:jc w:val="both"/>
    </w:pPr>
    <w:rPr>
      <w:rFonts w:ascii="等线" w:eastAsia="等线" w:hAnsi="等线"/>
      <w:sz w:val="22"/>
      <w:szCs w:val="22"/>
      <w:lang w:eastAsia="en-US"/>
    </w:rPr>
  </w:style>
  <w:style w:type="paragraph" w:customStyle="1" w:styleId="Salutation1">
    <w:name w:val="Salutation1"/>
    <w:basedOn w:val="a"/>
    <w:next w:val="a"/>
    <w:qFormat/>
    <w:pPr>
      <w:adjustRightInd w:val="0"/>
      <w:spacing w:line="360" w:lineRule="atLeast"/>
      <w:textAlignment w:val="baseline"/>
    </w:pPr>
    <w:rPr>
      <w:rFonts w:ascii="Times New Roman" w:hAnsi="Times New Roman" w:cs="Times New Roman"/>
    </w:rPr>
  </w:style>
  <w:style w:type="character" w:customStyle="1" w:styleId="font71">
    <w:name w:val="font71"/>
    <w:basedOn w:val="a0"/>
    <w:qFormat/>
    <w:rPr>
      <w:rFonts w:ascii="宋体" w:eastAsia="宋体" w:hAnsi="宋体" w:cs="宋体" w:hint="eastAsia"/>
      <w:b/>
      <w:bCs/>
      <w:color w:val="000000"/>
      <w:sz w:val="24"/>
      <w:szCs w:val="24"/>
      <w:u w:val="none"/>
    </w:rPr>
  </w:style>
  <w:style w:type="character" w:customStyle="1" w:styleId="font81">
    <w:name w:val="font81"/>
    <w:basedOn w:val="a0"/>
    <w:qFormat/>
    <w:rPr>
      <w:rFonts w:ascii="宋体" w:eastAsia="宋体" w:hAnsi="宋体" w:cs="宋体" w:hint="eastAsia"/>
      <w:color w:val="000000"/>
      <w:sz w:val="24"/>
      <w:szCs w:val="24"/>
      <w:u w:val="none"/>
    </w:rPr>
  </w:style>
  <w:style w:type="character" w:customStyle="1" w:styleId="font91">
    <w:name w:val="font91"/>
    <w:basedOn w:val="a0"/>
    <w:qFormat/>
    <w:rPr>
      <w:rFonts w:ascii="宋体" w:eastAsia="宋体" w:hAnsi="宋体" w:cs="宋体" w:hint="eastAsia"/>
      <w:color w:val="000000"/>
      <w:sz w:val="21"/>
      <w:szCs w:val="21"/>
      <w:u w:val="none"/>
    </w:rPr>
  </w:style>
  <w:style w:type="paragraph" w:customStyle="1" w:styleId="Header1">
    <w:name w:val="Header1"/>
    <w:basedOn w:val="a"/>
    <w:qFormat/>
    <w:pPr>
      <w:pBdr>
        <w:bottom w:val="single" w:sz="6" w:space="1" w:color="auto"/>
      </w:pBdr>
      <w:tabs>
        <w:tab w:val="center" w:pos="4153"/>
        <w:tab w:val="right" w:pos="8306"/>
      </w:tabs>
      <w:snapToGrid w:val="0"/>
      <w:jc w:val="center"/>
    </w:pPr>
    <w:rPr>
      <w:rFonts w:ascii="Times New Roman" w:hAnsi="Times New Roman" w:cs="Times New Roman"/>
      <w:sz w:val="18"/>
      <w:szCs w:val="18"/>
    </w:rPr>
  </w:style>
  <w:style w:type="paragraph" w:customStyle="1" w:styleId="Footer1">
    <w:name w:val="Footer1"/>
    <w:basedOn w:val="a"/>
    <w:qFormat/>
    <w:pPr>
      <w:tabs>
        <w:tab w:val="center" w:pos="4153"/>
        <w:tab w:val="right" w:pos="8306"/>
      </w:tabs>
      <w:snapToGrid w:val="0"/>
      <w:jc w:val="left"/>
    </w:pPr>
    <w:rPr>
      <w:rFonts w:ascii="Times New Roman" w:hAnsi="Times New Roman" w:cs="Times New Roman"/>
      <w:sz w:val="18"/>
      <w:szCs w:val="18"/>
    </w:rPr>
  </w:style>
  <w:style w:type="character" w:customStyle="1" w:styleId="PageNumber1">
    <w:name w:val="Page Number1"/>
    <w:basedOn w:val="a0"/>
    <w:qFormat/>
    <w:rPr>
      <w:rFonts w:ascii="Times New Roman" w:eastAsia="宋体" w:hAnsi="Times New Roman" w:cs="Times New Roman"/>
    </w:rPr>
  </w:style>
  <w:style w:type="paragraph" w:styleId="aa">
    <w:name w:val="header"/>
    <w:basedOn w:val="a"/>
    <w:link w:val="Char"/>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a"/>
    <w:rPr>
      <w:rFonts w:ascii="Calibri" w:eastAsia="宋体" w:hAnsi="Calibri" w:cs="宋体"/>
      <w:kern w:val="2"/>
      <w:sz w:val="18"/>
      <w:szCs w:val="18"/>
    </w:rPr>
  </w:style>
  <w:style w:type="paragraph" w:styleId="ab">
    <w:name w:val="Balloon Text"/>
    <w:basedOn w:val="a"/>
    <w:link w:val="Char0"/>
    <w:rPr>
      <w:sz w:val="18"/>
      <w:szCs w:val="18"/>
    </w:rPr>
  </w:style>
  <w:style w:type="character" w:customStyle="1" w:styleId="Char0">
    <w:name w:val="批注框文本 Char"/>
    <w:basedOn w:val="a0"/>
    <w:link w:val="ab"/>
    <w:rPr>
      <w:rFonts w:ascii="Calibri" w:eastAsia="宋体" w:hAnsi="Calibri" w:cs="宋体"/>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cs="宋体"/>
      <w:kern w:val="2"/>
      <w:sz w:val="21"/>
      <w:szCs w:val="24"/>
    </w:rPr>
  </w:style>
  <w:style w:type="paragraph" w:styleId="1">
    <w:name w:val="heading 1"/>
    <w:basedOn w:val="a"/>
    <w:next w:val="a"/>
    <w:qFormat/>
    <w:pPr>
      <w:spacing w:beforeAutospacing="1" w:afterAutospacing="1"/>
      <w:jc w:val="left"/>
      <w:outlineLvl w:val="0"/>
    </w:pPr>
    <w:rPr>
      <w:rFonts w:ascii="宋体" w:hAnsi="宋体" w:cs="Times New Roman" w:hint="eastAsia"/>
      <w:b/>
      <w:bCs/>
      <w:kern w:val="44"/>
      <w:sz w:val="48"/>
      <w:szCs w:val="48"/>
    </w:rPr>
  </w:style>
  <w:style w:type="paragraph" w:styleId="2">
    <w:name w:val="heading 2"/>
    <w:basedOn w:val="a"/>
    <w:next w:val="a"/>
    <w:qFormat/>
    <w:pPr>
      <w:keepNext/>
      <w:keepLines/>
      <w:spacing w:before="260" w:after="260" w:line="412" w:lineRule="auto"/>
      <w:outlineLvl w:val="1"/>
    </w:pPr>
    <w:rPr>
      <w:rFonts w:ascii="Arial" w:eastAsia="黑体" w:hAnsi="Arial" w:cs="Times New Roman"/>
      <w:b/>
      <w:sz w:val="32"/>
      <w:szCs w:val="20"/>
    </w:rPr>
  </w:style>
  <w:style w:type="paragraph" w:styleId="3">
    <w:name w:val="heading 3"/>
    <w:basedOn w:val="a"/>
    <w:next w:val="a"/>
    <w:qFormat/>
    <w:pPr>
      <w:keepNext/>
      <w:keepLines/>
      <w:spacing w:before="260" w:after="260" w:line="412" w:lineRule="auto"/>
      <w:ind w:firstLineChars="49" w:firstLine="49"/>
      <w:outlineLvl w:val="2"/>
    </w:pPr>
    <w:rPr>
      <w:rFonts w:ascii="黑体" w:eastAsia="黑体" w:hAnsi="Times New Roman" w:cs="Times New Roman"/>
      <w:szCs w:val="20"/>
    </w:rPr>
  </w:style>
  <w:style w:type="paragraph" w:styleId="4">
    <w:name w:val="heading 4"/>
    <w:basedOn w:val="a"/>
    <w:next w:val="a"/>
    <w:uiPriority w:val="9"/>
    <w:qFormat/>
    <w:pPr>
      <w:keepNext/>
      <w:keepLines/>
      <w:spacing w:before="280" w:after="290" w:line="376" w:lineRule="auto"/>
      <w:outlineLvl w:val="3"/>
    </w:pPr>
    <w:rPr>
      <w:rFonts w:ascii="Calibri Light" w:hAnsi="Calibri Light" w:cs="Times New Roman"/>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qFormat/>
    <w:pPr>
      <w:spacing w:beforeLines="10" w:afterLines="10" w:line="360" w:lineRule="auto"/>
      <w:ind w:firstLineChars="200" w:firstLine="420"/>
    </w:pPr>
    <w:rPr>
      <w:rFonts w:ascii="Times New Roman" w:hAnsi="Times New Roman" w:cs="Times New Roman"/>
      <w:sz w:val="24"/>
    </w:rPr>
  </w:style>
  <w:style w:type="paragraph" w:styleId="a4">
    <w:name w:val="Body Text Indent"/>
    <w:basedOn w:val="a"/>
    <w:qFormat/>
    <w:pPr>
      <w:spacing w:after="120"/>
      <w:ind w:leftChars="200" w:left="420"/>
    </w:pPr>
    <w:rPr>
      <w:rFonts w:ascii="Times New Roman" w:hAnsi="Times New Roman" w:cs="Times New Roman"/>
    </w:rPr>
  </w:style>
  <w:style w:type="paragraph" w:styleId="a5">
    <w:name w:val="footer"/>
    <w:basedOn w:val="a"/>
    <w:qFormat/>
    <w:pPr>
      <w:tabs>
        <w:tab w:val="center" w:pos="4153"/>
        <w:tab w:val="right" w:pos="8306"/>
      </w:tabs>
      <w:snapToGrid w:val="0"/>
      <w:jc w:val="left"/>
    </w:pPr>
    <w:rPr>
      <w:rFonts w:ascii="Times New Roman" w:hAnsi="Times New Roman" w:cs="Times New Roman"/>
      <w:sz w:val="18"/>
    </w:rPr>
  </w:style>
  <w:style w:type="paragraph" w:styleId="a6">
    <w:name w:val="Normal (Web)"/>
    <w:basedOn w:val="a"/>
    <w:qFormat/>
    <w:pPr>
      <w:spacing w:beforeAutospacing="1" w:afterAutospacing="1"/>
      <w:jc w:val="left"/>
    </w:pPr>
    <w:rPr>
      <w:rFonts w:cs="Times New Roman"/>
      <w:kern w:val="0"/>
      <w:sz w:val="24"/>
    </w:rPr>
  </w:style>
  <w:style w:type="table" w:styleId="a7">
    <w:name w:val="Table Grid"/>
    <w:basedOn w:val="a1"/>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Strong"/>
    <w:basedOn w:val="a0"/>
    <w:qFormat/>
    <w:rPr>
      <w:b/>
    </w:rPr>
  </w:style>
  <w:style w:type="character" w:styleId="a9">
    <w:name w:val="Hyperlink"/>
    <w:basedOn w:val="a0"/>
    <w:qFormat/>
    <w:rPr>
      <w:color w:val="0000FF"/>
      <w:u w:val="single"/>
    </w:rPr>
  </w:style>
  <w:style w:type="paragraph" w:customStyle="1" w:styleId="Normal8">
    <w:name w:val="Normal_8"/>
    <w:qFormat/>
    <w:pPr>
      <w:spacing w:before="120" w:after="240"/>
      <w:jc w:val="both"/>
    </w:pPr>
    <w:rPr>
      <w:rFonts w:ascii="等线" w:eastAsia="等线" w:hAnsi="等线"/>
      <w:sz w:val="22"/>
      <w:szCs w:val="22"/>
      <w:lang w:eastAsia="en-US"/>
    </w:rPr>
  </w:style>
  <w:style w:type="paragraph" w:customStyle="1" w:styleId="Salutation1">
    <w:name w:val="Salutation1"/>
    <w:basedOn w:val="a"/>
    <w:next w:val="a"/>
    <w:qFormat/>
    <w:pPr>
      <w:adjustRightInd w:val="0"/>
      <w:spacing w:line="360" w:lineRule="atLeast"/>
      <w:textAlignment w:val="baseline"/>
    </w:pPr>
    <w:rPr>
      <w:rFonts w:ascii="Times New Roman" w:hAnsi="Times New Roman" w:cs="Times New Roman"/>
    </w:rPr>
  </w:style>
  <w:style w:type="character" w:customStyle="1" w:styleId="font71">
    <w:name w:val="font71"/>
    <w:basedOn w:val="a0"/>
    <w:qFormat/>
    <w:rPr>
      <w:rFonts w:ascii="宋体" w:eastAsia="宋体" w:hAnsi="宋体" w:cs="宋体" w:hint="eastAsia"/>
      <w:b/>
      <w:bCs/>
      <w:color w:val="000000"/>
      <w:sz w:val="24"/>
      <w:szCs w:val="24"/>
      <w:u w:val="none"/>
    </w:rPr>
  </w:style>
  <w:style w:type="character" w:customStyle="1" w:styleId="font81">
    <w:name w:val="font81"/>
    <w:basedOn w:val="a0"/>
    <w:qFormat/>
    <w:rPr>
      <w:rFonts w:ascii="宋体" w:eastAsia="宋体" w:hAnsi="宋体" w:cs="宋体" w:hint="eastAsia"/>
      <w:color w:val="000000"/>
      <w:sz w:val="24"/>
      <w:szCs w:val="24"/>
      <w:u w:val="none"/>
    </w:rPr>
  </w:style>
  <w:style w:type="character" w:customStyle="1" w:styleId="font91">
    <w:name w:val="font91"/>
    <w:basedOn w:val="a0"/>
    <w:qFormat/>
    <w:rPr>
      <w:rFonts w:ascii="宋体" w:eastAsia="宋体" w:hAnsi="宋体" w:cs="宋体" w:hint="eastAsia"/>
      <w:color w:val="000000"/>
      <w:sz w:val="21"/>
      <w:szCs w:val="21"/>
      <w:u w:val="none"/>
    </w:rPr>
  </w:style>
  <w:style w:type="paragraph" w:customStyle="1" w:styleId="Header1">
    <w:name w:val="Header1"/>
    <w:basedOn w:val="a"/>
    <w:qFormat/>
    <w:pPr>
      <w:pBdr>
        <w:bottom w:val="single" w:sz="6" w:space="1" w:color="auto"/>
      </w:pBdr>
      <w:tabs>
        <w:tab w:val="center" w:pos="4153"/>
        <w:tab w:val="right" w:pos="8306"/>
      </w:tabs>
      <w:snapToGrid w:val="0"/>
      <w:jc w:val="center"/>
    </w:pPr>
    <w:rPr>
      <w:rFonts w:ascii="Times New Roman" w:hAnsi="Times New Roman" w:cs="Times New Roman"/>
      <w:sz w:val="18"/>
      <w:szCs w:val="18"/>
    </w:rPr>
  </w:style>
  <w:style w:type="paragraph" w:customStyle="1" w:styleId="Footer1">
    <w:name w:val="Footer1"/>
    <w:basedOn w:val="a"/>
    <w:qFormat/>
    <w:pPr>
      <w:tabs>
        <w:tab w:val="center" w:pos="4153"/>
        <w:tab w:val="right" w:pos="8306"/>
      </w:tabs>
      <w:snapToGrid w:val="0"/>
      <w:jc w:val="left"/>
    </w:pPr>
    <w:rPr>
      <w:rFonts w:ascii="Times New Roman" w:hAnsi="Times New Roman" w:cs="Times New Roman"/>
      <w:sz w:val="18"/>
      <w:szCs w:val="18"/>
    </w:rPr>
  </w:style>
  <w:style w:type="character" w:customStyle="1" w:styleId="PageNumber1">
    <w:name w:val="Page Number1"/>
    <w:basedOn w:val="a0"/>
    <w:qFormat/>
    <w:rPr>
      <w:rFonts w:ascii="Times New Roman" w:eastAsia="宋体" w:hAnsi="Times New Roman" w:cs="Times New Roman"/>
    </w:rPr>
  </w:style>
  <w:style w:type="paragraph" w:styleId="aa">
    <w:name w:val="header"/>
    <w:basedOn w:val="a"/>
    <w:link w:val="Char"/>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a"/>
    <w:rPr>
      <w:rFonts w:ascii="Calibri" w:eastAsia="宋体" w:hAnsi="Calibri" w:cs="宋体"/>
      <w:kern w:val="2"/>
      <w:sz w:val="18"/>
      <w:szCs w:val="18"/>
    </w:rPr>
  </w:style>
  <w:style w:type="paragraph" w:styleId="ab">
    <w:name w:val="Balloon Text"/>
    <w:basedOn w:val="a"/>
    <w:link w:val="Char0"/>
    <w:rPr>
      <w:sz w:val="18"/>
      <w:szCs w:val="18"/>
    </w:rPr>
  </w:style>
  <w:style w:type="character" w:customStyle="1" w:styleId="Char0">
    <w:name w:val="批注框文本 Char"/>
    <w:basedOn w:val="a0"/>
    <w:link w:val="ab"/>
    <w:rPr>
      <w:rFonts w:ascii="Calibri" w:eastAsia="宋体" w:hAnsi="Calibri" w:cs="宋体"/>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115812D-F0C3-4753-9BE0-ACF60F3038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23</Pages>
  <Words>1167</Words>
  <Characters>6656</Characters>
  <Application>Microsoft Office Word</Application>
  <DocSecurity>0</DocSecurity>
  <Lines>55</Lines>
  <Paragraphs>15</Paragraphs>
  <ScaleCrop>false</ScaleCrop>
  <Company/>
  <LinksUpToDate>false</LinksUpToDate>
  <CharactersWithSpaces>7808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雷建军</dc:creator>
  <cp:lastModifiedBy>HF</cp:lastModifiedBy>
  <cp:revision>2</cp:revision>
  <dcterms:created xsi:type="dcterms:W3CDTF">2025-05-09T07:32:00Z</dcterms:created>
  <dcterms:modified xsi:type="dcterms:W3CDTF">2025-05-09T07:32:00Z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87747c4f972d440ea01192dd70ee954f_23</vt:lpwstr>
  </property>
  <property fmtid="{D5CDD505-2E9C-101B-9397-08002B2CF9AE}" pid="4" name="KSOTemplateDocerSaveRecord">
    <vt:lpwstr>eyJoZGlkIjoiOGNhZDU5N2ZlYzljMDE5N2FhNzY5MWNjMjg3MWNjY2YiLCJ1c2VySWQiOiI2OTk4MjEyNTcifQ==</vt:lpwstr>
  </property>
</Properties>
</file>