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604-05</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2B0D9D0D">
      <w:pPr>
        <w:spacing w:line="360" w:lineRule="auto"/>
        <w:jc w:val="both"/>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6</w:t>
      </w:r>
      <w:r>
        <w:rPr>
          <w:rFonts w:hint="eastAsia" w:asciiTheme="minorEastAsia" w:hAnsiTheme="minorEastAsia" w:eastAsiaTheme="minorEastAsia" w:cstheme="minorEastAsia"/>
          <w:color w:val="auto"/>
          <w:sz w:val="44"/>
          <w:szCs w:val="44"/>
          <w:highlight w:val="none"/>
          <w:lang w:val="en-US" w:eastAsia="zh-CN"/>
        </w:rPr>
        <w:t>月份</w:t>
      </w:r>
      <w:r>
        <w:rPr>
          <w:rFonts w:hint="eastAsia" w:asciiTheme="minorEastAsia" w:hAnsiTheme="minorEastAsia" w:cstheme="minorEastAsia"/>
          <w:color w:val="auto"/>
          <w:sz w:val="44"/>
          <w:szCs w:val="44"/>
          <w:highlight w:val="none"/>
          <w:lang w:val="en-US" w:eastAsia="zh-CN"/>
        </w:rPr>
        <w:t>压滤板</w:t>
      </w:r>
      <w:r>
        <w:rPr>
          <w:rFonts w:hint="eastAsia" w:asciiTheme="minorEastAsia" w:hAnsiTheme="minorEastAsia" w:eastAsiaTheme="minorEastAsia" w:cstheme="minorEastAsia"/>
          <w:color w:val="auto"/>
          <w:sz w:val="44"/>
          <w:szCs w:val="44"/>
          <w:highlight w:val="none"/>
          <w:lang w:val="en-US" w:eastAsia="zh-CN"/>
        </w:rPr>
        <w:t>采购项目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1800" w:firstLineChars="5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1800" w:firstLineChars="5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1920" w:firstLineChars="6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eastAsia="zh-CN"/>
        </w:rPr>
        <w:t>六</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三</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w:t>
      </w:r>
      <w:r>
        <w:rPr>
          <w:rStyle w:val="12"/>
          <w:rFonts w:hint="eastAsia" w:ascii="方正小标宋简体" w:hAnsi="方正小标宋简体" w:eastAsia="方正小标宋简体" w:cs="方正小标宋简体"/>
          <w:b w:val="0"/>
          <w:bCs/>
          <w:i w:val="0"/>
          <w:iCs w:val="0"/>
          <w:caps w:val="0"/>
          <w:color w:val="000000"/>
          <w:spacing w:val="0"/>
          <w:sz w:val="36"/>
          <w:szCs w:val="36"/>
          <w:lang w:val="en-US" w:eastAsia="zh-CN"/>
        </w:rPr>
        <w:t>压滤板</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因生产造需要，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采购压滤板一批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陕西锌业有限公司压滤板</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合同签订15日内到货。</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080"/>
        <w:gridCol w:w="2595"/>
        <w:gridCol w:w="801"/>
        <w:gridCol w:w="660"/>
        <w:gridCol w:w="1410"/>
        <w:gridCol w:w="1515"/>
      </w:tblGrid>
      <w:tr w14:paraId="02F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7E1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F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压滤机板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A8D49D">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4"/>
                <w:szCs w:val="24"/>
                <w:u w:val="none"/>
                <w:lang w:val="en-US" w:eastAsia="zh-CN" w:bidi="ar"/>
              </w:rPr>
              <w:t>1250*1250*65；温度：≥80℃，中大贝莱特压滤机有限公司材质：高温高压聚丙烯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B088">
            <w:pPr>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D64">
            <w:pPr>
              <w:jc w:val="center"/>
              <w:rPr>
                <w:rFonts w:hint="eastAsia" w:ascii="宋体" w:hAnsi="宋体" w:eastAsia="宋体" w:cs="宋体"/>
                <w:i w:val="0"/>
                <w:iCs w:val="0"/>
                <w:color w:val="auto"/>
                <w:sz w:val="22"/>
                <w:szCs w:val="22"/>
                <w:u w:val="none"/>
              </w:rPr>
            </w:pPr>
          </w:p>
        </w:tc>
      </w:tr>
      <w:tr w14:paraId="6DCA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压滤机板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2E20B">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4"/>
                <w:szCs w:val="24"/>
                <w:u w:val="none"/>
                <w:lang w:val="en-US" w:eastAsia="zh-CN" w:bidi="ar"/>
              </w:rPr>
              <w:t>1000*1000*60；温度：≥</w:t>
            </w:r>
            <w:r>
              <w:rPr>
                <w:rFonts w:hint="eastAsia" w:ascii="宋体" w:hAnsi="宋体" w:eastAsia="宋体" w:cs="宋体"/>
                <w:i w:val="0"/>
                <w:iCs w:val="0"/>
                <w:color w:val="000000"/>
                <w:kern w:val="0"/>
                <w:sz w:val="24"/>
                <w:szCs w:val="24"/>
                <w:highlight w:val="none"/>
                <w:u w:val="none"/>
                <w:lang w:val="en-US" w:eastAsia="zh-CN" w:bidi="ar"/>
              </w:rPr>
              <w:t>80℃</w:t>
            </w:r>
            <w:r>
              <w:rPr>
                <w:rFonts w:hint="eastAsia" w:ascii="宋体" w:hAnsi="宋体" w:eastAsia="宋体" w:cs="宋体"/>
                <w:i w:val="0"/>
                <w:iCs w:val="0"/>
                <w:color w:val="000000"/>
                <w:kern w:val="0"/>
                <w:sz w:val="24"/>
                <w:szCs w:val="24"/>
                <w:u w:val="none"/>
                <w:lang w:val="en-US" w:eastAsia="zh-CN" w:bidi="ar"/>
              </w:rPr>
              <w:t>，景津压滤机集团有限公司 压块中心距450*450下液口                    材质：高温高压聚丙烯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B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858">
            <w:pPr>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296">
            <w:pPr>
              <w:jc w:val="center"/>
              <w:rPr>
                <w:rFonts w:hint="eastAsia" w:ascii="宋体" w:hAnsi="宋体" w:eastAsia="宋体" w:cs="宋体"/>
                <w:i w:val="0"/>
                <w:iCs w:val="0"/>
                <w:color w:val="auto"/>
                <w:sz w:val="22"/>
                <w:szCs w:val="22"/>
                <w:u w:val="none"/>
              </w:rPr>
            </w:pPr>
          </w:p>
        </w:tc>
      </w:tr>
      <w:tr w14:paraId="5BD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42E2">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7C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31D">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462">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0ABB">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2EC">
            <w:pPr>
              <w:jc w:val="center"/>
              <w:rPr>
                <w:rFonts w:hint="eastAsia" w:ascii="宋体" w:hAnsi="宋体" w:eastAsia="宋体" w:cs="宋体"/>
                <w:i w:val="0"/>
                <w:iCs w:val="0"/>
                <w:color w:val="000000"/>
                <w:sz w:val="22"/>
                <w:szCs w:val="22"/>
                <w:u w:val="none"/>
              </w:rPr>
            </w:pPr>
          </w:p>
        </w:tc>
      </w:tr>
    </w:tbl>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0E3C90F7">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bookmarkStart w:id="8" w:name="_Toc29895"/>
      <w:bookmarkStart w:id="9" w:name="_Toc14688"/>
      <w:bookmarkStart w:id="10" w:name="_Toc33795778"/>
      <w:bookmarkStart w:id="11" w:name="_Toc14196"/>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r>
        <w:rPr>
          <w:rFonts w:hint="eastAsia" w:ascii="仿宋" w:hAnsi="仿宋" w:eastAsia="仿宋"/>
          <w:sz w:val="32"/>
          <w:szCs w:val="32"/>
          <w:lang w:eastAsia="zh-CN"/>
        </w:rPr>
        <w:t>在质保期内出现质量问题，出卖方免费更换。</w:t>
      </w:r>
      <w:r>
        <w:rPr>
          <w:rFonts w:hint="eastAsia" w:ascii="仿宋" w:hAnsi="仿宋" w:eastAsia="仿宋"/>
          <w:sz w:val="32"/>
          <w:szCs w:val="32"/>
          <w:lang w:val="en-US" w:eastAsia="zh-CN"/>
        </w:rPr>
        <w:t>在质保期内，因质量问题影响生产，造成损失的，出卖方须赔偿生产损失。费用双方协商解决。</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60%，出卖方开具合同全额13%增值税发票给采购方。采购方收到发票后三个月内付清。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包装要求：捆扎</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374CC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）合理损耗及计算方法：无损耗，以采购方计量为准。</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52045542"/>
      <w:bookmarkStart w:id="14" w:name="_Toc144974510"/>
      <w:bookmarkStart w:id="15" w:name="_Toc369531529"/>
      <w:bookmarkStart w:id="16" w:name="_Toc247513966"/>
      <w:bookmarkStart w:id="17" w:name="_Toc300834963"/>
      <w:bookmarkStart w:id="18" w:name="_Toc384308223"/>
      <w:bookmarkStart w:id="19" w:name="_Toc247527567"/>
      <w:bookmarkStart w:id="20" w:name="_Toc25772"/>
      <w:bookmarkStart w:id="21" w:name="_Toc352691486"/>
      <w:bookmarkStart w:id="22" w:name="_Toc15204231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300834964"/>
      <w:bookmarkStart w:id="25" w:name="_Toc352691487"/>
      <w:bookmarkStart w:id="26" w:name="_Toc15242"/>
      <w:bookmarkStart w:id="27" w:name="_Toc144974511"/>
      <w:bookmarkStart w:id="28" w:name="_Toc152042319"/>
      <w:bookmarkStart w:id="29" w:name="_Toc361508599"/>
      <w:bookmarkStart w:id="30" w:name="_Toc247527568"/>
      <w:bookmarkStart w:id="31" w:name="_Toc152045543"/>
      <w:bookmarkStart w:id="32" w:name="_Toc369531530"/>
      <w:bookmarkStart w:id="33" w:name="_Toc247513967"/>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r>
        <w:rPr>
          <w:rFonts w:hint="eastAsia" w:ascii="仿宋" w:hAnsi="仿宋" w:eastAsia="仿宋" w:cs="仿宋"/>
          <w:color w:val="auto"/>
          <w:sz w:val="32"/>
          <w:szCs w:val="32"/>
          <w:lang w:val="en-US" w:eastAsia="zh-CN"/>
        </w:rPr>
        <w:t xml:space="preserve"> </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52691490"/>
      <w:bookmarkStart w:id="36" w:name="_Toc29025"/>
      <w:bookmarkStart w:id="37" w:name="_Toc384308227"/>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152042322"/>
      <w:bookmarkStart w:id="41" w:name="_Toc247527571"/>
      <w:bookmarkStart w:id="42" w:name="_Toc152045546"/>
      <w:bookmarkStart w:id="43" w:name="_Toc361508603"/>
      <w:bookmarkStart w:id="44" w:name="_Toc369531534"/>
      <w:bookmarkStart w:id="45" w:name="_Toc247513970"/>
      <w:bookmarkStart w:id="46" w:name="_Toc14751"/>
      <w:bookmarkStart w:id="47" w:name="_Toc352691491"/>
      <w:bookmarkStart w:id="48" w:name="_Toc384308228"/>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7952"/>
      <w:bookmarkStart w:id="52" w:name="_Toc247527572"/>
      <w:bookmarkStart w:id="53" w:name="_Toc300834968"/>
      <w:bookmarkStart w:id="54" w:name="_Toc247513971"/>
      <w:bookmarkStart w:id="55" w:name="_Toc144974515"/>
      <w:bookmarkStart w:id="56" w:name="_Toc361508604"/>
      <w:bookmarkStart w:id="57" w:name="_Toc152042323"/>
      <w:bookmarkStart w:id="58" w:name="_Toc152045547"/>
      <w:bookmarkStart w:id="59" w:name="_Toc384308229"/>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2022年5月至今的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响应文件提交截止时间：2025年6月9日13时；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2025年6月9日13时</w:t>
      </w:r>
      <w:r>
        <w:rPr>
          <w:rFonts w:hint="eastAsia" w:ascii="仿宋" w:hAnsi="仿宋" w:eastAsia="仿宋" w:cs="仿宋"/>
          <w:color w:val="auto"/>
          <w:spacing w:val="1"/>
          <w:kern w:val="0"/>
          <w:sz w:val="32"/>
          <w:szCs w:val="32"/>
          <w:highlight w:val="none"/>
          <w:lang w:val="en-US" w:eastAsia="zh-CN" w:bidi="ar-SA"/>
        </w:rPr>
        <w:t>；</w:t>
      </w:r>
    </w:p>
    <w:p w14:paraId="6C24618E">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1A0279A4">
      <w:pPr>
        <w:keepNext w:val="0"/>
        <w:keepLines w:val="0"/>
        <w:pageBreakBefore w:val="0"/>
        <w:widowControl w:val="0"/>
        <w:kinsoku/>
        <w:wordWrap/>
        <w:overflowPunct w:val="0"/>
        <w:topLinePunct w:val="0"/>
        <w:autoSpaceDE/>
        <w:autoSpaceDN/>
        <w:bidi w:val="0"/>
        <w:snapToGrid/>
        <w:spacing w:line="50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（一）响应文件评审办法</w:t>
      </w:r>
    </w:p>
    <w:p w14:paraId="170C7F4C">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300835013"/>
      <w:bookmarkStart w:id="67" w:name="_Toc152045603"/>
      <w:bookmarkStart w:id="68" w:name="_Toc369531582"/>
      <w:bookmarkStart w:id="69" w:name="_Toc352691538"/>
      <w:bookmarkStart w:id="70" w:name="_Toc144974570"/>
      <w:bookmarkStart w:id="71" w:name="_Toc247514027"/>
      <w:bookmarkStart w:id="72" w:name="_Toc2907"/>
      <w:bookmarkStart w:id="73" w:name="_Toc152042380"/>
      <w:bookmarkStart w:id="74" w:name="_Toc384308277"/>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16955"/>
      <w:bookmarkStart w:id="79" w:name="_Toc29291"/>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lang w:val="en-US" w:eastAsia="zh-CN"/>
        </w:rPr>
        <w:t>由低到高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152045561"/>
      <w:bookmarkStart w:id="97" w:name="_Toc300834982"/>
      <w:bookmarkStart w:id="98" w:name="_Toc352691505"/>
      <w:bookmarkStart w:id="99" w:name="_Toc247527586"/>
      <w:bookmarkStart w:id="100" w:name="_Toc369531549"/>
      <w:bookmarkStart w:id="101" w:name="_Toc247513985"/>
      <w:bookmarkStart w:id="102" w:name="_Toc384308243"/>
      <w:bookmarkStart w:id="103" w:name="_Toc30095"/>
      <w:bookmarkStart w:id="104" w:name="_Toc152042337"/>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1508619"/>
      <w:bookmarkStart w:id="120" w:name="_Toc384308244"/>
      <w:bookmarkStart w:id="121" w:name="_Toc369531550"/>
      <w:bookmarkStart w:id="122" w:name="_Toc5668"/>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4656"/>
      <w:bookmarkStart w:id="134" w:name="_Toc144974532"/>
      <w:bookmarkStart w:id="135" w:name="_Toc247513988"/>
      <w:bookmarkStart w:id="136" w:name="_Toc352691509"/>
      <w:bookmarkStart w:id="137" w:name="_Toc247527589"/>
      <w:bookmarkStart w:id="138" w:name="_Toc152042340"/>
      <w:bookmarkStart w:id="139" w:name="_Toc152045564"/>
      <w:bookmarkStart w:id="140" w:name="_Toc384308247"/>
      <w:bookmarkStart w:id="141" w:name="_Toc300834986"/>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84308248"/>
      <w:bookmarkStart w:id="145" w:name="_Toc18247"/>
      <w:bookmarkStart w:id="146" w:name="_Toc144974533"/>
      <w:bookmarkStart w:id="147" w:name="_Toc369531554"/>
      <w:bookmarkStart w:id="148" w:name="_Toc247527590"/>
      <w:bookmarkStart w:id="149" w:name="_Toc361508623"/>
      <w:bookmarkStart w:id="150" w:name="_Toc300834987"/>
      <w:bookmarkStart w:id="151" w:name="_Toc152042341"/>
      <w:bookmarkStart w:id="152" w:name="_Toc247513989"/>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44974536"/>
      <w:bookmarkStart w:id="158" w:name="_Toc247527593"/>
      <w:bookmarkStart w:id="159" w:name="_Toc300834991"/>
      <w:bookmarkStart w:id="160" w:name="_Toc152042344"/>
      <w:bookmarkStart w:id="161" w:name="_Toc247513992"/>
      <w:bookmarkStart w:id="162" w:name="_Toc152045568"/>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352691515"/>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586A29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4D990C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2025年6月4日</w:t>
      </w:r>
    </w:p>
    <w:p w14:paraId="5775C80E">
      <w:pPr>
        <w:pStyle w:val="2"/>
        <w:ind w:firstLine="723" w:firstLineChars="200"/>
        <w:jc w:val="both"/>
        <w:rPr>
          <w:rFonts w:hint="eastAsia" w:ascii="宋体" w:hAnsi="宋体" w:eastAsia="宋体" w:cs="宋体"/>
          <w:color w:val="auto"/>
          <w:sz w:val="36"/>
          <w:szCs w:val="36"/>
          <w:lang w:val="en-US" w:eastAsia="zh-CN"/>
        </w:rPr>
      </w:pPr>
    </w:p>
    <w:p w14:paraId="3AFB45E0">
      <w:pPr>
        <w:pStyle w:val="2"/>
        <w:ind w:firstLine="361" w:firstLineChars="100"/>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2FAF35E">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604-05</w:t>
      </w:r>
      <w:bookmarkStart w:id="210" w:name="_GoBack"/>
      <w:bookmarkEnd w:id="210"/>
    </w:p>
    <w:p w14:paraId="47DAE068">
      <w:pPr>
        <w:spacing w:line="400" w:lineRule="exact"/>
        <w:rPr>
          <w:rFonts w:hint="eastAsia" w:ascii="仿宋" w:hAnsi="仿宋" w:eastAsia="仿宋" w:cs="仿宋"/>
          <w:color w:val="auto"/>
          <w:sz w:val="32"/>
          <w:szCs w:val="32"/>
        </w:rPr>
      </w:pP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56CCC860">
      <w:pPr>
        <w:spacing w:line="360" w:lineRule="auto"/>
        <w:jc w:val="both"/>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6</w:t>
      </w:r>
      <w:r>
        <w:rPr>
          <w:rFonts w:hint="eastAsia" w:asciiTheme="minorEastAsia" w:hAnsiTheme="minorEastAsia" w:eastAsiaTheme="minorEastAsia" w:cstheme="minorEastAsia"/>
          <w:b/>
          <w:bCs/>
          <w:color w:val="auto"/>
          <w:sz w:val="44"/>
          <w:szCs w:val="44"/>
          <w:lang w:val="en-US" w:eastAsia="zh-CN"/>
        </w:rPr>
        <w:t>月</w:t>
      </w:r>
      <w:r>
        <w:rPr>
          <w:rFonts w:hint="eastAsia" w:asciiTheme="minorEastAsia" w:hAnsiTheme="minorEastAsia" w:cstheme="minorEastAsia"/>
          <w:b/>
          <w:bCs/>
          <w:color w:val="auto"/>
          <w:sz w:val="44"/>
          <w:szCs w:val="44"/>
          <w:lang w:val="en-US" w:eastAsia="zh-CN"/>
        </w:rPr>
        <w:t>压滤板</w:t>
      </w: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352691663"/>
      <w:bookmarkStart w:id="186" w:name="_Toc152045789"/>
      <w:bookmarkStart w:id="187" w:name="_Toc15573"/>
      <w:bookmarkStart w:id="188" w:name="_Toc247527829"/>
      <w:bookmarkStart w:id="189" w:name="_Toc152042578"/>
      <w:bookmarkStart w:id="190" w:name="_Toc369531699"/>
      <w:bookmarkStart w:id="191" w:name="_Toc384308377"/>
      <w:bookmarkStart w:id="192" w:name="_Toc144974858"/>
      <w:bookmarkStart w:id="193" w:name="_Toc361508754"/>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9"/>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080"/>
        <w:gridCol w:w="2595"/>
        <w:gridCol w:w="906"/>
        <w:gridCol w:w="765"/>
        <w:gridCol w:w="1260"/>
        <w:gridCol w:w="1200"/>
      </w:tblGrid>
      <w:tr w14:paraId="3E53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8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5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D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5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7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0D38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0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9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压滤机板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0703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1250*1250*65；温度：≥80℃，中大贝莱特压滤机有限公司材质：高温高压聚丙烯</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99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F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E5B8">
            <w:pPr>
              <w:jc w:val="center"/>
              <w:rPr>
                <w:rFonts w:hint="eastAsia" w:ascii="宋体" w:hAnsi="宋体" w:eastAsia="宋体" w:cs="宋体"/>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9402">
            <w:pPr>
              <w:jc w:val="center"/>
              <w:rPr>
                <w:rFonts w:hint="eastAsia" w:ascii="宋体" w:hAnsi="宋体" w:eastAsia="宋体" w:cs="宋体"/>
                <w:i w:val="0"/>
                <w:iCs w:val="0"/>
                <w:color w:val="000000"/>
                <w:sz w:val="22"/>
                <w:szCs w:val="22"/>
                <w:u w:val="none"/>
              </w:rPr>
            </w:pPr>
          </w:p>
        </w:tc>
      </w:tr>
      <w:tr w14:paraId="0D70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E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44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压滤机板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14:paraId="4FCAAD1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1000*1000*60；温度：≥</w:t>
            </w:r>
            <w:r>
              <w:rPr>
                <w:rFonts w:hint="eastAsia" w:ascii="宋体" w:hAnsi="宋体" w:eastAsia="宋体" w:cs="宋体"/>
                <w:i w:val="0"/>
                <w:iCs w:val="0"/>
                <w:color w:val="000000"/>
                <w:kern w:val="0"/>
                <w:sz w:val="24"/>
                <w:szCs w:val="24"/>
                <w:highlight w:val="none"/>
                <w:u w:val="none"/>
                <w:lang w:val="en-US" w:eastAsia="zh-CN" w:bidi="ar"/>
              </w:rPr>
              <w:t>80℃</w:t>
            </w:r>
            <w:r>
              <w:rPr>
                <w:rFonts w:hint="eastAsia" w:ascii="宋体" w:hAnsi="宋体" w:eastAsia="宋体" w:cs="宋体"/>
                <w:i w:val="0"/>
                <w:iCs w:val="0"/>
                <w:color w:val="000000"/>
                <w:kern w:val="0"/>
                <w:sz w:val="24"/>
                <w:szCs w:val="24"/>
                <w:u w:val="none"/>
                <w:lang w:val="en-US" w:eastAsia="zh-CN" w:bidi="ar"/>
              </w:rPr>
              <w:t>，景津压滤机集团有限公司 压块中心距450*450下液口                    材质：高温高压聚丙烯</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1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AD1B">
            <w:pPr>
              <w:jc w:val="center"/>
              <w:rPr>
                <w:rFonts w:hint="eastAsia" w:ascii="宋体" w:hAnsi="宋体" w:eastAsia="宋体" w:cs="宋体"/>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0EF4">
            <w:pPr>
              <w:jc w:val="center"/>
              <w:rPr>
                <w:rFonts w:hint="eastAsia" w:ascii="宋体" w:hAnsi="宋体" w:eastAsia="宋体" w:cs="宋体"/>
                <w:i w:val="0"/>
                <w:iCs w:val="0"/>
                <w:color w:val="000000"/>
                <w:sz w:val="22"/>
                <w:szCs w:val="22"/>
                <w:u w:val="none"/>
              </w:rPr>
            </w:pPr>
          </w:p>
        </w:tc>
      </w:tr>
      <w:tr w14:paraId="06BA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1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4845">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EFFC">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681">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454">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493F">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A3CD">
            <w:pPr>
              <w:jc w:val="center"/>
              <w:rPr>
                <w:rFonts w:hint="eastAsia" w:ascii="宋体" w:hAnsi="宋体" w:eastAsia="宋体" w:cs="宋体"/>
                <w:i w:val="0"/>
                <w:iCs w:val="0"/>
                <w:color w:val="000000"/>
                <w:sz w:val="22"/>
                <w:szCs w:val="22"/>
                <w:u w:val="none"/>
              </w:rPr>
            </w:pPr>
          </w:p>
        </w:tc>
      </w:tr>
    </w:tbl>
    <w:p w14:paraId="5C1460B1">
      <w:pPr>
        <w:rPr>
          <w:rFonts w:hint="eastAsia"/>
          <w:lang w:val="en-US" w:eastAsia="zh-CN"/>
        </w:rPr>
      </w:pPr>
    </w:p>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7E1F8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0C9EB-7F87-4519-B021-ECEA47178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C55180A4-033E-4BD3-9A33-658587765D2C}"/>
  </w:font>
  <w:font w:name="仿宋">
    <w:panose1 w:val="02010609060101010101"/>
    <w:charset w:val="86"/>
    <w:family w:val="auto"/>
    <w:pitch w:val="default"/>
    <w:sig w:usb0="800002BF" w:usb1="38CF7CFA" w:usb2="00000016" w:usb3="00000000" w:csb0="00040001" w:csb1="00000000"/>
    <w:embedRegular r:id="rId3" w:fontKey="{7466D05C-5544-46E5-B1CA-F595A874674B}"/>
  </w:font>
  <w:font w:name="微软雅黑">
    <w:panose1 w:val="020B0503020204020204"/>
    <w:charset w:val="86"/>
    <w:family w:val="auto"/>
    <w:pitch w:val="default"/>
    <w:sig w:usb0="80000287" w:usb1="2ACF3C50" w:usb2="00000016" w:usb3="00000000" w:csb0="0004001F" w:csb1="00000000"/>
    <w:embedRegular r:id="rId4" w:fontKey="{6CD49F79-7656-499F-A499-77E0F6F95F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816513"/>
    <w:rsid w:val="01C652EA"/>
    <w:rsid w:val="023E2922"/>
    <w:rsid w:val="04C43700"/>
    <w:rsid w:val="05BE40FB"/>
    <w:rsid w:val="06CD1DB8"/>
    <w:rsid w:val="0DE35849"/>
    <w:rsid w:val="0FA93653"/>
    <w:rsid w:val="102F1EF5"/>
    <w:rsid w:val="144877D6"/>
    <w:rsid w:val="14E84274"/>
    <w:rsid w:val="15350822"/>
    <w:rsid w:val="1667066D"/>
    <w:rsid w:val="17567773"/>
    <w:rsid w:val="19BF0744"/>
    <w:rsid w:val="19BF485E"/>
    <w:rsid w:val="19EF056A"/>
    <w:rsid w:val="1BC57E3D"/>
    <w:rsid w:val="1D925917"/>
    <w:rsid w:val="1DB27CC5"/>
    <w:rsid w:val="1E34479D"/>
    <w:rsid w:val="20314E78"/>
    <w:rsid w:val="21834158"/>
    <w:rsid w:val="23316BC3"/>
    <w:rsid w:val="241430A6"/>
    <w:rsid w:val="297D7484"/>
    <w:rsid w:val="2A2E0C3A"/>
    <w:rsid w:val="300A6EDE"/>
    <w:rsid w:val="31832E12"/>
    <w:rsid w:val="333C7F24"/>
    <w:rsid w:val="333D3C9C"/>
    <w:rsid w:val="339B5162"/>
    <w:rsid w:val="34B548C2"/>
    <w:rsid w:val="38A76326"/>
    <w:rsid w:val="3A561988"/>
    <w:rsid w:val="3BFF184D"/>
    <w:rsid w:val="3CB63F34"/>
    <w:rsid w:val="3EF444AA"/>
    <w:rsid w:val="405A4224"/>
    <w:rsid w:val="427A5715"/>
    <w:rsid w:val="433C5D1E"/>
    <w:rsid w:val="44920CB0"/>
    <w:rsid w:val="45726E52"/>
    <w:rsid w:val="460F097C"/>
    <w:rsid w:val="460F14C8"/>
    <w:rsid w:val="4B896DF6"/>
    <w:rsid w:val="4B99000F"/>
    <w:rsid w:val="4CB27A82"/>
    <w:rsid w:val="4D66647C"/>
    <w:rsid w:val="4EFA4B32"/>
    <w:rsid w:val="4F5A3686"/>
    <w:rsid w:val="509B2FD7"/>
    <w:rsid w:val="523676EA"/>
    <w:rsid w:val="524F1A19"/>
    <w:rsid w:val="55EF7BB3"/>
    <w:rsid w:val="56F815DC"/>
    <w:rsid w:val="57711FE2"/>
    <w:rsid w:val="59695D97"/>
    <w:rsid w:val="59907EED"/>
    <w:rsid w:val="5B97061C"/>
    <w:rsid w:val="5C2B04AE"/>
    <w:rsid w:val="5F213A10"/>
    <w:rsid w:val="5F8C5DB5"/>
    <w:rsid w:val="61137C66"/>
    <w:rsid w:val="61483E9A"/>
    <w:rsid w:val="66452F0C"/>
    <w:rsid w:val="69E314DA"/>
    <w:rsid w:val="69F446AA"/>
    <w:rsid w:val="6A445335"/>
    <w:rsid w:val="6AE81F78"/>
    <w:rsid w:val="6CCD1611"/>
    <w:rsid w:val="6DB30807"/>
    <w:rsid w:val="6E4D0210"/>
    <w:rsid w:val="71A14E6D"/>
    <w:rsid w:val="76987E92"/>
    <w:rsid w:val="77593904"/>
    <w:rsid w:val="7C9E358E"/>
    <w:rsid w:val="7DC10648"/>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7419</Words>
  <Characters>7653</Characters>
  <Lines>0</Lines>
  <Paragraphs>0</Paragraphs>
  <TotalTime>0</TotalTime>
  <ScaleCrop>false</ScaleCrop>
  <LinksUpToDate>false</LinksUpToDate>
  <CharactersWithSpaces>8148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2025-06-04T07:23:00Z</cp:lastPrinted>
  <dcterms:modified xsi:type="dcterms:W3CDTF">2025-06-04T09:29:45Z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1DC859014F86430AAE9FC284577D1282_13</vt:lpwstr>
  </property>
  <property fmtid="{D5CDD505-2E9C-101B-9397-08002B2CF9AE}" pid="4" name="KSOTemplateDocerSaveRecord">
    <vt:lpwstr>eyJoZGlkIjoiYjBkNGExNDk1MDZlMTc4MTE0NzY4Mzk5YmYxNzVjY2UiLCJ1c2VySWQiOiI0Nzg2MzQwNjYifQ==</vt:lpwstr>
  </property>
</Properties>
</file>