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2025年9月份电锌车间、硫酸车间其它类配件</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2025年9月份电锌车间、硫酸车间其它类配件采购项目二次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9月份电锌车间、硫酸车间其它类配件采购项目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2933"/>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3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压滤机滚轮组</w:t>
            </w:r>
          </w:p>
        </w:tc>
        <w:tc>
          <w:tcPr>
            <w:tcW w:w="2933"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滚轮直径120（单边轮）  轴径50mm   滚轮间距1600  轴承座间距1350mm   材质：316L  自行设计</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52"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耐腐耐磨离心泵</w:t>
            </w:r>
          </w:p>
        </w:tc>
        <w:tc>
          <w:tcPr>
            <w:tcW w:w="2933"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80UFMB-30-K   H=30m    Q=40m3/h 转速：2900r/min P=11kw  宜兴瑞丰泵业有限公司    电机一级能效</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bookmarkStart w:id="207" w:name="_GoBack"/>
            <w:bookmarkEnd w:id="207"/>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84308223"/>
      <w:bookmarkStart w:id="14" w:name="_Toc300834963"/>
      <w:bookmarkStart w:id="15" w:name="_Toc144974510"/>
      <w:bookmarkStart w:id="16" w:name="_Toc25772"/>
      <w:bookmarkStart w:id="17" w:name="_Toc247513966"/>
      <w:bookmarkStart w:id="18" w:name="_Toc369531529"/>
      <w:bookmarkStart w:id="19" w:name="_Toc152045542"/>
      <w:bookmarkStart w:id="20" w:name="_Toc352691486"/>
      <w:bookmarkStart w:id="21" w:name="_Toc152042318"/>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369531530"/>
      <w:bookmarkStart w:id="25" w:name="_Toc300834964"/>
      <w:bookmarkStart w:id="26" w:name="_Toc144974511"/>
      <w:bookmarkStart w:id="27" w:name="_Toc152045543"/>
      <w:bookmarkStart w:id="28" w:name="_Toc152042319"/>
      <w:bookmarkStart w:id="29" w:name="_Toc247527568"/>
      <w:bookmarkStart w:id="30" w:name="_Toc247513967"/>
      <w:bookmarkStart w:id="31" w:name="_Toc361508599"/>
      <w:bookmarkStart w:id="32" w:name="_Toc35269148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52691490"/>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69531534"/>
      <w:bookmarkStart w:id="41" w:name="_Toc247513970"/>
      <w:bookmarkStart w:id="42" w:name="_Toc152045546"/>
      <w:bookmarkStart w:id="43" w:name="_Toc247527571"/>
      <w:bookmarkStart w:id="44" w:name="_Toc384308228"/>
      <w:bookmarkStart w:id="45" w:name="_Toc352691491"/>
      <w:bookmarkStart w:id="46" w:name="_Toc361508603"/>
      <w:bookmarkStart w:id="47" w:name="_Toc300834967"/>
      <w:bookmarkStart w:id="48" w:name="_Toc1475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00834968"/>
      <w:bookmarkStart w:id="52" w:name="_Toc152045547"/>
      <w:bookmarkStart w:id="53" w:name="_Toc361508604"/>
      <w:bookmarkStart w:id="54" w:name="_Toc17952"/>
      <w:bookmarkStart w:id="55" w:name="_Toc247527572"/>
      <w:bookmarkStart w:id="56" w:name="_Toc369531535"/>
      <w:bookmarkStart w:id="57" w:name="_Toc384308229"/>
      <w:bookmarkStart w:id="58" w:name="_Toc247513971"/>
      <w:bookmarkStart w:id="59" w:name="_Toc352691492"/>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9月28日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152042380"/>
      <w:bookmarkStart w:id="67" w:name="_Toc369531582"/>
      <w:bookmarkStart w:id="68" w:name="_Toc247514027"/>
      <w:bookmarkStart w:id="69" w:name="_Toc2907"/>
      <w:bookmarkStart w:id="70" w:name="_Toc247527628"/>
      <w:bookmarkStart w:id="71" w:name="_Toc352691538"/>
      <w:bookmarkStart w:id="72" w:name="_Toc300835013"/>
      <w:bookmarkStart w:id="73" w:name="_Toc144974570"/>
      <w:bookmarkStart w:id="74" w:name="_Toc384308277"/>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84308243"/>
      <w:bookmarkStart w:id="97" w:name="_Toc144974529"/>
      <w:bookmarkStart w:id="98" w:name="_Toc152042337"/>
      <w:bookmarkStart w:id="99" w:name="_Toc300834982"/>
      <w:bookmarkStart w:id="100" w:name="_Toc369531549"/>
      <w:bookmarkStart w:id="101" w:name="_Toc352691505"/>
      <w:bookmarkStart w:id="102" w:name="_Toc30095"/>
      <w:bookmarkStart w:id="103" w:name="_Toc152045561"/>
      <w:bookmarkStart w:id="104" w:name="_Toc247513985"/>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19470"/>
      <w:bookmarkStart w:id="111" w:name="_Toc33795811"/>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61508619"/>
      <w:bookmarkStart w:id="121" w:name="_Toc300834983"/>
      <w:bookmarkStart w:id="122" w:name="_Toc369531550"/>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361508622"/>
      <w:bookmarkStart w:id="134" w:name="_Toc144974532"/>
      <w:bookmarkStart w:id="135" w:name="_Toc352691509"/>
      <w:bookmarkStart w:id="136" w:name="_Toc152045564"/>
      <w:bookmarkStart w:id="137" w:name="_Toc152042340"/>
      <w:bookmarkStart w:id="138" w:name="_Toc247513988"/>
      <w:bookmarkStart w:id="139" w:name="_Toc247527589"/>
      <w:bookmarkStart w:id="140" w:name="_Toc300834986"/>
      <w:bookmarkStart w:id="141" w:name="_Toc369531553"/>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84308248"/>
      <w:bookmarkStart w:id="145" w:name="_Toc352691510"/>
      <w:bookmarkStart w:id="146" w:name="_Toc152042341"/>
      <w:bookmarkStart w:id="147" w:name="_Toc144974533"/>
      <w:bookmarkStart w:id="148" w:name="_Toc247527590"/>
      <w:bookmarkStart w:id="149" w:name="_Toc247513989"/>
      <w:bookmarkStart w:id="150" w:name="_Toc152045565"/>
      <w:bookmarkStart w:id="151" w:name="_Toc18247"/>
      <w:bookmarkStart w:id="152" w:name="_Toc369531554"/>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5568"/>
      <w:bookmarkStart w:id="158" w:name="_Toc247527593"/>
      <w:bookmarkStart w:id="159" w:name="_Toc144974536"/>
      <w:bookmarkStart w:id="160" w:name="_Toc300834991"/>
      <w:bookmarkStart w:id="161" w:name="_Toc247513992"/>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52691515"/>
      <w:bookmarkStart w:id="168" w:name="_Toc369531559"/>
      <w:bookmarkStart w:id="169" w:name="_Toc384308253"/>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33795820"/>
      <w:bookmarkStart w:id="173" w:name="_Toc1807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2025年09月25日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0F3A5EEA">
      <w:pPr>
        <w:pStyle w:val="2"/>
        <w:jc w:val="both"/>
        <w:rPr>
          <w:rFonts w:hint="eastAsia" w:ascii="宋体" w:hAnsi="宋体" w:eastAsia="宋体" w:cs="宋体"/>
          <w:color w:val="auto"/>
          <w:sz w:val="36"/>
          <w:szCs w:val="36"/>
          <w:lang w:val="en-US" w:eastAsia="zh-CN"/>
        </w:rPr>
      </w:pPr>
    </w:p>
    <w:p w14:paraId="4E36959C">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2025年9月份电锌车间、硫酸车间其它类配件采购项目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300835211"/>
      <w:bookmarkStart w:id="187" w:name="_Toc15573"/>
      <w:bookmarkStart w:id="188" w:name="_Toc247527829"/>
      <w:bookmarkStart w:id="189" w:name="_Toc384308377"/>
      <w:bookmarkStart w:id="190" w:name="_Toc144974858"/>
      <w:bookmarkStart w:id="191" w:name="_Toc369531699"/>
      <w:bookmarkStart w:id="192" w:name="_Toc247514248"/>
      <w:bookmarkStart w:id="193" w:name="_Toc152042578"/>
      <w:bookmarkStart w:id="194" w:name="_Toc152045789"/>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仿宋" w:hAnsi="仿宋" w:eastAsia="仿宋" w:cs="仿宋"/>
          <w:b/>
          <w:bCs/>
          <w:color w:val="auto"/>
          <w:sz w:val="32"/>
          <w:szCs w:val="32"/>
          <w:lang w:val="en-US" w:eastAsia="zh-CN"/>
        </w:rPr>
        <w:t>9月份电锌车间、硫酸车间其它类配件二次询比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压滤机滚轮组</w:t>
            </w:r>
          </w:p>
        </w:tc>
        <w:tc>
          <w:tcPr>
            <w:tcW w:w="2850"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滚轮直径120（单边轮）  轴径50mm   滚轮间距1600  轴承座间距1350mm   材质：316L  自行设计</w:t>
            </w: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耐腐耐磨离心泵</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80UFMB-30-K   H=30m    Q=40m3/h 转速：2900r/min P=11kw  宜兴瑞丰泵业有限公司    电机一级能效</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E0F524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D38C34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default" w:ascii="仿宋" w:hAnsi="仿宋" w:eastAsia="仿宋" w:cs="仿宋"/>
          <w:color w:val="auto"/>
          <w:sz w:val="32"/>
          <w:szCs w:val="32"/>
          <w:lang w:val="en-US" w:eastAsia="zh-CN"/>
        </w:rPr>
      </w:pPr>
    </w:p>
    <w:p w14:paraId="79671D75">
      <w:pPr>
        <w:pStyle w:val="3"/>
        <w:spacing w:after="0"/>
        <w:jc w:val="both"/>
        <w:rPr>
          <w:rFonts w:hint="eastAsia" w:ascii="Times New Roman" w:hAnsi="Times New Roman"/>
          <w:color w:val="auto"/>
          <w:kern w:val="0"/>
          <w:lang w:val="en-US" w:eastAsia="zh-CN"/>
        </w:rPr>
      </w:pPr>
    </w:p>
    <w:p w14:paraId="7AEF52A0">
      <w:pPr>
        <w:pStyle w:val="3"/>
        <w:spacing w:after="0"/>
        <w:jc w:val="both"/>
        <w:rPr>
          <w:rFonts w:hint="eastAsia" w:ascii="Times New Roman" w:hAnsi="Times New Roman"/>
          <w:color w:val="auto"/>
          <w:kern w:val="0"/>
          <w:lang w:val="en-US" w:eastAsia="zh-CN"/>
        </w:rPr>
      </w:pPr>
    </w:p>
    <w:p w14:paraId="129E3AB9">
      <w:pPr>
        <w:pStyle w:val="3"/>
        <w:spacing w:after="0"/>
        <w:jc w:val="both"/>
        <w:rPr>
          <w:rFonts w:hint="eastAsia" w:ascii="Times New Roman" w:hAnsi="Times New Roman"/>
          <w:color w:val="auto"/>
          <w:kern w:val="0"/>
          <w:lang w:val="en-US" w:eastAsia="zh-CN"/>
        </w:rPr>
      </w:pPr>
    </w:p>
    <w:p w14:paraId="4A6B7CB9">
      <w:pPr>
        <w:rPr>
          <w:rFonts w:hint="eastAsia" w:ascii="Times New Roman" w:hAnsi="Times New Roman"/>
          <w:color w:val="auto"/>
          <w:kern w:val="0"/>
          <w:lang w:val="en-US" w:eastAsia="zh-CN"/>
        </w:rPr>
      </w:pPr>
    </w:p>
    <w:p w14:paraId="693C7A6D">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28AFB9-6A34-42D3-9E9A-D20283A4FE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1532292-EACC-4E6B-AE11-94A3E5658836}"/>
  </w:font>
  <w:font w:name="方正小标宋简体">
    <w:panose1 w:val="02000000000000000000"/>
    <w:charset w:val="86"/>
    <w:family w:val="auto"/>
    <w:pitch w:val="default"/>
    <w:sig w:usb0="00000001" w:usb1="08000000" w:usb2="00000000" w:usb3="00000000" w:csb0="00040000" w:csb1="00000000"/>
    <w:embedRegular r:id="rId3" w:fontKey="{8F955DFC-C3DB-49C9-A3B7-6B783D241C30}"/>
  </w:font>
  <w:font w:name="微软雅黑">
    <w:panose1 w:val="020B0503020204020204"/>
    <w:charset w:val="86"/>
    <w:family w:val="auto"/>
    <w:pitch w:val="default"/>
    <w:sig w:usb0="80000287" w:usb1="2ACF3C50" w:usb2="00000016" w:usb3="00000000" w:csb0="0004001F" w:csb1="00000000"/>
    <w:embedRegular r:id="rId4" w:fontKey="{A1730777-1346-4C99-AE37-EFC63AA047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936CB9"/>
    <w:rsid w:val="03C746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CB11F5E"/>
    <w:rsid w:val="0CDF4D1D"/>
    <w:rsid w:val="0D1C7D25"/>
    <w:rsid w:val="0DBA6674"/>
    <w:rsid w:val="0F4345F5"/>
    <w:rsid w:val="102F1EF5"/>
    <w:rsid w:val="114161E7"/>
    <w:rsid w:val="114715EE"/>
    <w:rsid w:val="120D40DA"/>
    <w:rsid w:val="124B075F"/>
    <w:rsid w:val="130628D8"/>
    <w:rsid w:val="14DE58BA"/>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6F62F37"/>
    <w:rsid w:val="27CC3C98"/>
    <w:rsid w:val="297D7484"/>
    <w:rsid w:val="29CF1E07"/>
    <w:rsid w:val="2A04596B"/>
    <w:rsid w:val="2A1A0CEB"/>
    <w:rsid w:val="2A2E0C3A"/>
    <w:rsid w:val="2A4B3DED"/>
    <w:rsid w:val="2A846AAC"/>
    <w:rsid w:val="2ACF7D27"/>
    <w:rsid w:val="2B400C25"/>
    <w:rsid w:val="2B944603"/>
    <w:rsid w:val="2BF61145"/>
    <w:rsid w:val="2D331C6F"/>
    <w:rsid w:val="2D8469EC"/>
    <w:rsid w:val="2DE05E9B"/>
    <w:rsid w:val="2DEE2BBA"/>
    <w:rsid w:val="2E033918"/>
    <w:rsid w:val="2E864BA1"/>
    <w:rsid w:val="2EA4771D"/>
    <w:rsid w:val="2EF04710"/>
    <w:rsid w:val="312B32C2"/>
    <w:rsid w:val="31832E12"/>
    <w:rsid w:val="3243100D"/>
    <w:rsid w:val="32A1627D"/>
    <w:rsid w:val="33260700"/>
    <w:rsid w:val="33296443"/>
    <w:rsid w:val="333C7F24"/>
    <w:rsid w:val="333D3C9C"/>
    <w:rsid w:val="339B5162"/>
    <w:rsid w:val="34DF16EF"/>
    <w:rsid w:val="354E1250"/>
    <w:rsid w:val="358E6037"/>
    <w:rsid w:val="36905065"/>
    <w:rsid w:val="36AC716F"/>
    <w:rsid w:val="372728BB"/>
    <w:rsid w:val="37991DE9"/>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EC55195"/>
    <w:rsid w:val="3F593C0C"/>
    <w:rsid w:val="3FC574F3"/>
    <w:rsid w:val="3FE9293F"/>
    <w:rsid w:val="405A4224"/>
    <w:rsid w:val="40923879"/>
    <w:rsid w:val="427A5715"/>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273E81"/>
    <w:rsid w:val="547B7AFB"/>
    <w:rsid w:val="54EB7CA8"/>
    <w:rsid w:val="55782BE6"/>
    <w:rsid w:val="55EF7BB3"/>
    <w:rsid w:val="55F20E2B"/>
    <w:rsid w:val="56737851"/>
    <w:rsid w:val="5680683F"/>
    <w:rsid w:val="56D16FAA"/>
    <w:rsid w:val="56F815DC"/>
    <w:rsid w:val="56FA58A1"/>
    <w:rsid w:val="57711FE2"/>
    <w:rsid w:val="57E52089"/>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5B4E53"/>
    <w:rsid w:val="5E8D407E"/>
    <w:rsid w:val="5E983354"/>
    <w:rsid w:val="5EDD305D"/>
    <w:rsid w:val="5F213A10"/>
    <w:rsid w:val="5F8C5DB5"/>
    <w:rsid w:val="60257A98"/>
    <w:rsid w:val="602C2F4B"/>
    <w:rsid w:val="60675D3C"/>
    <w:rsid w:val="6077565B"/>
    <w:rsid w:val="60A07495"/>
    <w:rsid w:val="60C97FB7"/>
    <w:rsid w:val="61137C66"/>
    <w:rsid w:val="61483E9A"/>
    <w:rsid w:val="61D92AF5"/>
    <w:rsid w:val="62B45479"/>
    <w:rsid w:val="64B22605"/>
    <w:rsid w:val="661E50E3"/>
    <w:rsid w:val="66452F0C"/>
    <w:rsid w:val="6667362D"/>
    <w:rsid w:val="671D4BFD"/>
    <w:rsid w:val="672C3830"/>
    <w:rsid w:val="68365066"/>
    <w:rsid w:val="68B74363"/>
    <w:rsid w:val="695562B8"/>
    <w:rsid w:val="6998062A"/>
    <w:rsid w:val="69E314DA"/>
    <w:rsid w:val="69F446AA"/>
    <w:rsid w:val="6A445335"/>
    <w:rsid w:val="6AD22940"/>
    <w:rsid w:val="6AF503DD"/>
    <w:rsid w:val="6B7E6624"/>
    <w:rsid w:val="6BD87931"/>
    <w:rsid w:val="6C2347F8"/>
    <w:rsid w:val="6C950C9E"/>
    <w:rsid w:val="6CAF118B"/>
    <w:rsid w:val="6CCD1611"/>
    <w:rsid w:val="6CE26D5D"/>
    <w:rsid w:val="6DB30807"/>
    <w:rsid w:val="6F4D07E7"/>
    <w:rsid w:val="6F9401C4"/>
    <w:rsid w:val="703561B0"/>
    <w:rsid w:val="70626755"/>
    <w:rsid w:val="707458D8"/>
    <w:rsid w:val="712D08D1"/>
    <w:rsid w:val="72D51220"/>
    <w:rsid w:val="72E3289C"/>
    <w:rsid w:val="72EE5E3E"/>
    <w:rsid w:val="731D6723"/>
    <w:rsid w:val="736305DA"/>
    <w:rsid w:val="74C1539A"/>
    <w:rsid w:val="74F87447"/>
    <w:rsid w:val="75260EE2"/>
    <w:rsid w:val="7530098F"/>
    <w:rsid w:val="764C0EA4"/>
    <w:rsid w:val="76622B15"/>
    <w:rsid w:val="76987E92"/>
    <w:rsid w:val="774464EA"/>
    <w:rsid w:val="77832D86"/>
    <w:rsid w:val="78511348"/>
    <w:rsid w:val="78632E2A"/>
    <w:rsid w:val="7B04782F"/>
    <w:rsid w:val="7B0B749C"/>
    <w:rsid w:val="7B5A49B8"/>
    <w:rsid w:val="7D8E0949"/>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5696</Words>
  <Characters>6123</Characters>
  <Lines>0</Lines>
  <Paragraphs>0</Paragraphs>
  <TotalTime>10</TotalTime>
  <ScaleCrop>false</ScaleCrop>
  <LinksUpToDate>false</LinksUpToDate>
  <CharactersWithSpaces>6282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2025-09-25T02:59:23Z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