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XB20251014-01</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3668EA5D">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2025年臭氧发生器特制高压线</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szCs w:val="44"/>
          <w:highlight w:val="none"/>
          <w:lang w:val="en-US" w:eastAsia="zh-CN"/>
        </w:rPr>
        <w:t>采购项目</w:t>
      </w:r>
      <w:r>
        <w:rPr>
          <w:rFonts w:hint="eastAsia" w:ascii="Times New Roman" w:hAnsi="Times New Roman" w:eastAsia="黑体"/>
          <w:color w:val="auto"/>
          <w:sz w:val="44"/>
          <w:lang w:eastAsia="zh-CN"/>
        </w:rPr>
        <w:t>询比</w:t>
      </w:r>
      <w:r>
        <w:rPr>
          <w:rFonts w:hint="eastAsia" w:ascii="Times New Roman" w:hAnsi="Times New Roman" w:eastAsia="黑体"/>
          <w:color w:val="auto"/>
          <w:sz w:val="44"/>
          <w:lang w:val="en-US" w:eastAsia="zh-CN"/>
        </w:rPr>
        <w:t>二次</w:t>
      </w:r>
      <w:r>
        <w:rPr>
          <w:rFonts w:hint="eastAsia" w:ascii="Times New Roman" w:hAnsi="Times New Roman" w:eastAsia="黑体"/>
          <w:color w:val="auto"/>
          <w:sz w:val="44"/>
          <w:lang w:eastAsia="zh-CN"/>
        </w:rPr>
        <w:t>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十月十四日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bookmarkStart w:id="207" w:name="_GoBack"/>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w:t>
      </w:r>
      <w:r>
        <w:rPr>
          <w:rStyle w:val="12"/>
          <w:rFonts w:hint="eastAsia" w:ascii="黑体" w:hAnsi="黑体" w:eastAsia="黑体" w:cs="黑体"/>
          <w:b/>
          <w:bCs w:val="0"/>
          <w:i w:val="0"/>
          <w:iCs w:val="0"/>
          <w:caps w:val="0"/>
          <w:color w:val="000000"/>
          <w:spacing w:val="0"/>
          <w:sz w:val="36"/>
          <w:szCs w:val="36"/>
          <w:lang w:val="en-US" w:eastAsia="zh-CN"/>
        </w:rPr>
        <w:t>臭氧发生器特制高压线</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二次</w:t>
      </w: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i w:val="0"/>
          <w:iCs w:val="0"/>
          <w:caps w:val="0"/>
          <w:color w:val="000000"/>
          <w:spacing w:val="0"/>
          <w:sz w:val="32"/>
          <w:szCs w:val="32"/>
          <w:lang w:val="en-US" w:eastAsia="zh-CN"/>
        </w:rPr>
        <w:t>臭氧发生器特制高压线</w:t>
      </w:r>
      <w:r>
        <w:rPr>
          <w:rFonts w:hint="eastAsia" w:ascii="宋体" w:hAnsi="宋体" w:eastAsia="宋体" w:cs="宋体"/>
          <w:b/>
          <w:bCs/>
          <w:sz w:val="32"/>
          <w:szCs w:val="32"/>
          <w:lang w:val="en-US" w:eastAsia="zh-CN"/>
        </w:rPr>
        <w:t>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14440"/>
      <w:bookmarkStart w:id="2" w:name="_Toc4593"/>
      <w:bookmarkStart w:id="3" w:name="_Toc33795775"/>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黑体" w:hAnsi="黑体" w:eastAsia="黑体" w:cs="黑体"/>
          <w:color w:val="auto"/>
          <w:sz w:val="32"/>
          <w:szCs w:val="32"/>
          <w:lang w:val="en-US" w:eastAsia="zh-CN"/>
        </w:rPr>
        <w:t>臭氧发生器特制高压线</w:t>
      </w:r>
      <w:r>
        <w:rPr>
          <w:rFonts w:hint="eastAsia" w:ascii="仿宋" w:hAnsi="仿宋" w:eastAsia="仿宋" w:cs="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2025年10月 30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1582"/>
        <w:gridCol w:w="3323"/>
        <w:gridCol w:w="652"/>
        <w:gridCol w:w="525"/>
        <w:gridCol w:w="827"/>
        <w:gridCol w:w="1094"/>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58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323"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652"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2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94"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1260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519" w:type="dxa"/>
            <w:vAlign w:val="center"/>
          </w:tcPr>
          <w:p w14:paraId="5CA247B6">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582" w:type="dxa"/>
            <w:vAlign w:val="center"/>
          </w:tcPr>
          <w:p w14:paraId="7B287E8D">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特制加工高压线</w:t>
            </w:r>
          </w:p>
        </w:tc>
        <w:tc>
          <w:tcPr>
            <w:tcW w:w="3323" w:type="dxa"/>
            <w:vAlign w:val="center"/>
          </w:tcPr>
          <w:p w14:paraId="510F16DB">
            <w:pPr>
              <w:keepNext w:val="0"/>
              <w:keepLines w:val="0"/>
              <w:widowControl/>
              <w:suppressLineNumbers w:val="0"/>
              <w:jc w:val="left"/>
              <w:rPr>
                <w:rFonts w:hint="default"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25mm²  耐压20KVA  带8个高压头；</w:t>
            </w:r>
            <w:r>
              <w:rPr>
                <w:rFonts w:hint="eastAsia" w:ascii="宋体" w:hAnsi="宋体" w:eastAsia="宋体" w:cs="宋体"/>
                <w:color w:val="000000"/>
                <w:kern w:val="0"/>
                <w:sz w:val="24"/>
                <w:szCs w:val="24"/>
                <w:lang w:val="en-US" w:eastAsia="zh-CN" w:bidi="ar"/>
              </w:rPr>
              <w:t>江苏巨达（根据现场实际长度提供）</w:t>
            </w:r>
          </w:p>
        </w:tc>
        <w:tc>
          <w:tcPr>
            <w:tcW w:w="652" w:type="dxa"/>
            <w:vAlign w:val="center"/>
          </w:tcPr>
          <w:p w14:paraId="190EE16F">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8</w:t>
            </w:r>
          </w:p>
        </w:tc>
        <w:tc>
          <w:tcPr>
            <w:tcW w:w="525" w:type="dxa"/>
            <w:vAlign w:val="center"/>
          </w:tcPr>
          <w:p w14:paraId="31AF752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根</w:t>
            </w:r>
          </w:p>
        </w:tc>
        <w:tc>
          <w:tcPr>
            <w:tcW w:w="827" w:type="dxa"/>
            <w:vAlign w:val="center"/>
          </w:tcPr>
          <w:p w14:paraId="0BC9583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94" w:type="dxa"/>
            <w:vAlign w:val="center"/>
          </w:tcPr>
          <w:p w14:paraId="6BCFA4B6">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2E7AC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19" w:type="dxa"/>
            <w:vAlign w:val="center"/>
          </w:tcPr>
          <w:p w14:paraId="3084C4BC">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582" w:type="dxa"/>
            <w:vAlign w:val="center"/>
          </w:tcPr>
          <w:p w14:paraId="2029D259">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323" w:type="dxa"/>
            <w:vAlign w:val="top"/>
          </w:tcPr>
          <w:p w14:paraId="6215BA57">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652" w:type="dxa"/>
            <w:vAlign w:val="center"/>
          </w:tcPr>
          <w:p w14:paraId="5A24EBB6">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25" w:type="dxa"/>
            <w:vAlign w:val="center"/>
          </w:tcPr>
          <w:p w14:paraId="6D692CA7">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4ED8C7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94" w:type="dxa"/>
            <w:vAlign w:val="center"/>
          </w:tcPr>
          <w:p w14:paraId="57C125E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522" w:type="dxa"/>
            <w:gridSpan w:val="7"/>
            <w:vAlign w:val="center"/>
          </w:tcPr>
          <w:p w14:paraId="37D8C478">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ascii="宋体" w:hAnsi="宋体" w:eastAsia="宋体" w:cs="宋体"/>
                <w:sz w:val="21"/>
                <w:szCs w:val="21"/>
              </w:rPr>
              <w:t>。</w:t>
            </w:r>
            <w:r>
              <w:rPr>
                <w:rFonts w:hint="eastAsia"/>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33795778"/>
      <w:bookmarkStart w:id="9" w:name="_Toc14196"/>
      <w:bookmarkStart w:id="10" w:name="_Toc29895"/>
      <w:bookmarkStart w:id="11" w:name="_Toc1468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2"/>
          <w:szCs w:val="32"/>
          <w:lang w:eastAsia="zh-CN"/>
        </w:rPr>
        <w:t>。</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供应商2022年3月至今具有类似业绩（提供合同复印件，时间以合同签订时间为准）；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61508598"/>
      <w:bookmarkStart w:id="13" w:name="_Toc152042318"/>
      <w:bookmarkStart w:id="14" w:name="_Toc300834963"/>
      <w:bookmarkStart w:id="15" w:name="_Toc152045542"/>
      <w:bookmarkStart w:id="16" w:name="_Toc144974510"/>
      <w:bookmarkStart w:id="17" w:name="_Toc25772"/>
      <w:bookmarkStart w:id="18" w:name="_Toc247527567"/>
      <w:bookmarkStart w:id="19" w:name="_Toc384308223"/>
      <w:bookmarkStart w:id="20" w:name="_Toc369531529"/>
      <w:bookmarkStart w:id="21" w:name="_Toc352691486"/>
      <w:bookmarkStart w:id="22" w:name="_Toc24751396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144974511"/>
      <w:bookmarkStart w:id="24" w:name="_Toc300834964"/>
      <w:bookmarkStart w:id="25" w:name="_Toc384308224"/>
      <w:bookmarkStart w:id="26" w:name="_Toc247513967"/>
      <w:bookmarkStart w:id="27" w:name="_Toc247527568"/>
      <w:bookmarkStart w:id="28" w:name="_Toc152045543"/>
      <w:bookmarkStart w:id="29" w:name="_Toc369531530"/>
      <w:bookmarkStart w:id="30" w:name="_Toc15242"/>
      <w:bookmarkStart w:id="31" w:name="_Toc361508599"/>
      <w:bookmarkStart w:id="32" w:name="_Toc352691487"/>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1508602"/>
      <w:bookmarkStart w:id="35" w:name="_Toc29025"/>
      <w:bookmarkStart w:id="36" w:name="_Toc384308227"/>
      <w:bookmarkStart w:id="37" w:name="_Toc352691490"/>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247527571"/>
      <w:bookmarkStart w:id="40" w:name="_Toc384308228"/>
      <w:bookmarkStart w:id="41" w:name="_Toc300834967"/>
      <w:bookmarkStart w:id="42" w:name="_Toc14751"/>
      <w:bookmarkStart w:id="43" w:name="_Toc247513970"/>
      <w:bookmarkStart w:id="44" w:name="_Toc352691491"/>
      <w:bookmarkStart w:id="45" w:name="_Toc152045546"/>
      <w:bookmarkStart w:id="46" w:name="_Toc369531534"/>
      <w:bookmarkStart w:id="47" w:name="_Toc144974514"/>
      <w:bookmarkStart w:id="48" w:name="_Toc361508603"/>
      <w:bookmarkStart w:id="49" w:name="_Toc152042322"/>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7952"/>
      <w:bookmarkStart w:id="51" w:name="_Toc300834968"/>
      <w:bookmarkStart w:id="52" w:name="_Toc152045547"/>
      <w:bookmarkStart w:id="53" w:name="_Toc152042323"/>
      <w:bookmarkStart w:id="54" w:name="_Toc247513971"/>
      <w:bookmarkStart w:id="55" w:name="_Toc352691492"/>
      <w:bookmarkStart w:id="56" w:name="_Toc361508604"/>
      <w:bookmarkStart w:id="57" w:name="_Toc384308229"/>
      <w:bookmarkStart w:id="58" w:name="_Toc144974515"/>
      <w:bookmarkStart w:id="59" w:name="_Toc247527572"/>
      <w:bookmarkStart w:id="60" w:name="_Toc369531535"/>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1871"/>
      <w:bookmarkStart w:id="62" w:name="_Toc24514"/>
      <w:bookmarkStart w:id="63" w:name="_Toc33795794"/>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10月17 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2025年10月 17 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2907"/>
      <w:bookmarkStart w:id="66" w:name="_Toc247514027"/>
      <w:bookmarkStart w:id="67" w:name="_Toc152045603"/>
      <w:bookmarkStart w:id="68" w:name="_Toc152042380"/>
      <w:bookmarkStart w:id="69" w:name="_Toc300835013"/>
      <w:bookmarkStart w:id="70" w:name="_Toc144974570"/>
      <w:bookmarkStart w:id="71" w:name="_Toc247527628"/>
      <w:bookmarkStart w:id="72" w:name="_Toc361508651"/>
      <w:bookmarkStart w:id="73" w:name="_Toc352691538"/>
      <w:bookmarkStart w:id="74" w:name="_Toc369531582"/>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29291"/>
      <w:bookmarkStart w:id="77" w:name="_Toc16955"/>
      <w:bookmarkStart w:id="78" w:name="_Toc33795835"/>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33795836"/>
      <w:bookmarkStart w:id="81" w:name="_Toc15253"/>
      <w:bookmarkStart w:id="82" w:name="_Toc32669"/>
      <w:bookmarkStart w:id="83" w:name="_Toc336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0852"/>
      <w:bookmarkStart w:id="88" w:name="_Toc21093"/>
      <w:bookmarkStart w:id="89" w:name="_Toc16094"/>
      <w:bookmarkStart w:id="90" w:name="_Toc3379580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7018"/>
      <w:bookmarkStart w:id="93" w:name="_Toc19079"/>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144974529"/>
      <w:bookmarkStart w:id="97" w:name="_Toc152042337"/>
      <w:bookmarkStart w:id="98" w:name="_Toc300834982"/>
      <w:bookmarkStart w:id="99" w:name="_Toc247527586"/>
      <w:bookmarkStart w:id="100" w:name="_Toc384308243"/>
      <w:bookmarkStart w:id="101" w:name="_Toc152045561"/>
      <w:bookmarkStart w:id="102" w:name="_Toc361508618"/>
      <w:bookmarkStart w:id="103" w:name="_Toc352691505"/>
      <w:bookmarkStart w:id="104" w:name="_Toc30095"/>
      <w:bookmarkStart w:id="105" w:name="_Toc24751398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559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3795812"/>
      <w:bookmarkStart w:id="116" w:name="_Toc10813"/>
      <w:bookmarkStart w:id="117" w:name="_Toc3168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00834983"/>
      <w:bookmarkStart w:id="120" w:name="_Toc352691506"/>
      <w:bookmarkStart w:id="121" w:name="_Toc369531550"/>
      <w:bookmarkStart w:id="122" w:name="_Toc361508619"/>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4342"/>
      <w:bookmarkStart w:id="125" w:name="_Toc21613"/>
      <w:bookmarkStart w:id="126" w:name="_Toc33795813"/>
      <w:bookmarkStart w:id="127" w:name="_Toc3070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1183"/>
      <w:bookmarkStart w:id="129" w:name="_Toc3671"/>
      <w:bookmarkStart w:id="130" w:name="_Toc33795814"/>
      <w:bookmarkStart w:id="131" w:name="_Toc14362"/>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152045564"/>
      <w:bookmarkStart w:id="133" w:name="_Toc144974532"/>
      <w:bookmarkStart w:id="134" w:name="_Toc247513988"/>
      <w:bookmarkStart w:id="135" w:name="_Toc369531553"/>
      <w:bookmarkStart w:id="136" w:name="_Toc4656"/>
      <w:bookmarkStart w:id="137" w:name="_Toc300834986"/>
      <w:bookmarkStart w:id="138" w:name="_Toc352691509"/>
      <w:bookmarkStart w:id="139" w:name="_Toc152042340"/>
      <w:bookmarkStart w:id="140" w:name="_Toc361508622"/>
      <w:bookmarkStart w:id="141" w:name="_Toc247527589"/>
      <w:bookmarkStart w:id="142" w:name="_Toc384308247"/>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152045565"/>
      <w:bookmarkStart w:id="145" w:name="_Toc361508623"/>
      <w:bookmarkStart w:id="146" w:name="_Toc384308248"/>
      <w:bookmarkStart w:id="147" w:name="_Toc144974533"/>
      <w:bookmarkStart w:id="148" w:name="_Toc152042341"/>
      <w:bookmarkStart w:id="149" w:name="_Toc18247"/>
      <w:bookmarkStart w:id="150" w:name="_Toc300834987"/>
      <w:bookmarkStart w:id="151" w:name="_Toc369531554"/>
      <w:bookmarkStart w:id="152" w:name="_Toc352691510"/>
      <w:bookmarkStart w:id="153" w:name="_Toc24752759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84308252"/>
      <w:bookmarkStart w:id="156" w:name="_Toc361508627"/>
      <w:bookmarkStart w:id="157" w:name="_Toc247527593"/>
      <w:bookmarkStart w:id="158" w:name="_Toc152045568"/>
      <w:bookmarkStart w:id="159" w:name="_Toc247513992"/>
      <w:bookmarkStart w:id="160" w:name="_Toc152042344"/>
      <w:bookmarkStart w:id="161" w:name="_Toc300834991"/>
      <w:bookmarkStart w:id="162" w:name="_Toc144974536"/>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33795815"/>
      <w:bookmarkStart w:id="164" w:name="_Toc25347"/>
      <w:bookmarkStart w:id="165" w:name="_Toc14752"/>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13644"/>
      <w:bookmarkStart w:id="168" w:name="_Toc361508628"/>
      <w:bookmarkStart w:id="169" w:name="_Toc384308253"/>
      <w:bookmarkStart w:id="170" w:name="_Toc369531559"/>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4957"/>
      <w:bookmarkStart w:id="172" w:name="_Toc22294"/>
      <w:bookmarkStart w:id="173" w:name="_Toc18070"/>
      <w:bookmarkStart w:id="174" w:name="_Toc33795820"/>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10D31778">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6CC53FE5">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4D247641">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3A10198B">
      <w:pPr>
        <w:keepNext w:val="0"/>
        <w:keepLines w:val="0"/>
        <w:pageBreakBefore w:val="0"/>
        <w:widowControl w:val="0"/>
        <w:suppressLineNumbers w:val="0"/>
        <w:kinsoku/>
        <w:wordWrap/>
        <w:overflowPunct w:val="0"/>
        <w:topLinePunct w:val="0"/>
        <w:autoSpaceDE/>
        <w:autoSpaceDN/>
        <w:bidi w:val="0"/>
        <w:adjustRightInd/>
        <w:snapToGrid/>
        <w:spacing w:line="520" w:lineRule="exact"/>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2025年10月14日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3695FCE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3FEFF25">
      <w:pPr>
        <w:pStyle w:val="2"/>
        <w:jc w:val="both"/>
        <w:rPr>
          <w:rFonts w:hint="eastAsia" w:ascii="宋体" w:hAnsi="宋体" w:eastAsia="宋体" w:cs="宋体"/>
          <w:color w:val="auto"/>
          <w:sz w:val="36"/>
          <w:szCs w:val="36"/>
          <w:lang w:val="en-US" w:eastAsia="zh-CN"/>
        </w:rPr>
      </w:pPr>
    </w:p>
    <w:p w14:paraId="245F46B2">
      <w:pPr>
        <w:rPr>
          <w:rFonts w:hint="eastAsia" w:ascii="宋体" w:hAnsi="宋体" w:eastAsia="宋体" w:cs="宋体"/>
          <w:color w:val="auto"/>
          <w:sz w:val="36"/>
          <w:szCs w:val="36"/>
          <w:lang w:val="en-US" w:eastAsia="zh-CN"/>
        </w:rPr>
      </w:pPr>
    </w:p>
    <w:p w14:paraId="6291E0DB">
      <w:pPr>
        <w:rPr>
          <w:rFonts w:hint="eastAsia" w:ascii="宋体" w:hAnsi="宋体" w:eastAsia="宋体" w:cs="宋体"/>
          <w:color w:val="auto"/>
          <w:sz w:val="36"/>
          <w:szCs w:val="36"/>
          <w:lang w:val="en-US" w:eastAsia="zh-CN"/>
        </w:rPr>
      </w:pPr>
    </w:p>
    <w:p w14:paraId="5EF1C757">
      <w:pPr>
        <w:rPr>
          <w:rFonts w:hint="eastAsia" w:ascii="宋体" w:hAnsi="宋体" w:eastAsia="宋体" w:cs="宋体"/>
          <w:color w:val="auto"/>
          <w:sz w:val="36"/>
          <w:szCs w:val="36"/>
          <w:lang w:val="en-US" w:eastAsia="zh-CN"/>
        </w:rPr>
      </w:pPr>
    </w:p>
    <w:p w14:paraId="167FDF33">
      <w:pPr>
        <w:rPr>
          <w:rFonts w:hint="eastAsia" w:ascii="宋体" w:hAnsi="宋体" w:eastAsia="宋体" w:cs="宋体"/>
          <w:color w:val="auto"/>
          <w:sz w:val="36"/>
          <w:szCs w:val="36"/>
          <w:lang w:val="en-US" w:eastAsia="zh-CN"/>
        </w:rPr>
      </w:pPr>
    </w:p>
    <w:p w14:paraId="1770698B">
      <w:pPr>
        <w:pStyle w:val="2"/>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bookmarkEnd w:id="207"/>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XB20251014-01</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臭氧发生器特制高压线</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采购项目二次询比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5789"/>
      <w:bookmarkStart w:id="186" w:name="_Toc152042578"/>
      <w:bookmarkStart w:id="187" w:name="_Toc144974858"/>
      <w:bookmarkStart w:id="188" w:name="_Toc361508754"/>
      <w:bookmarkStart w:id="189" w:name="_Toc384308377"/>
      <w:bookmarkStart w:id="190" w:name="_Toc352691663"/>
      <w:bookmarkStart w:id="191" w:name="_Toc369531699"/>
      <w:bookmarkStart w:id="192" w:name="_Toc247514248"/>
      <w:bookmarkStart w:id="193" w:name="_Toc300835211"/>
      <w:bookmarkStart w:id="194" w:name="_Toc247527829"/>
      <w:bookmarkStart w:id="195" w:name="_Toc15573"/>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1755"/>
      <w:bookmarkStart w:id="202" w:name="_Toc50448877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（臭氧发生器特制高压线）</w:t>
      </w:r>
    </w:p>
    <w:tbl>
      <w:tblPr>
        <w:tblStyle w:val="10"/>
        <w:tblW w:w="9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6"/>
        <w:gridCol w:w="1770"/>
        <w:gridCol w:w="3000"/>
        <w:gridCol w:w="555"/>
        <w:gridCol w:w="583"/>
        <w:gridCol w:w="827"/>
        <w:gridCol w:w="1035"/>
        <w:gridCol w:w="930"/>
      </w:tblGrid>
      <w:tr w14:paraId="4161D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6" w:type="dxa"/>
            <w:vAlign w:val="center"/>
          </w:tcPr>
          <w:p w14:paraId="38B79C3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770" w:type="dxa"/>
            <w:vAlign w:val="center"/>
          </w:tcPr>
          <w:p w14:paraId="75324718">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0" w:type="dxa"/>
            <w:vAlign w:val="center"/>
          </w:tcPr>
          <w:p w14:paraId="325932F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55" w:type="dxa"/>
            <w:vAlign w:val="center"/>
          </w:tcPr>
          <w:p w14:paraId="339F52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83" w:type="dxa"/>
            <w:vAlign w:val="center"/>
          </w:tcPr>
          <w:p w14:paraId="43BBAA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7" w:type="dxa"/>
            <w:vAlign w:val="center"/>
          </w:tcPr>
          <w:p w14:paraId="721526C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 （元）      </w:t>
            </w:r>
          </w:p>
        </w:tc>
        <w:tc>
          <w:tcPr>
            <w:tcW w:w="1035" w:type="dxa"/>
            <w:vAlign w:val="center"/>
          </w:tcPr>
          <w:p w14:paraId="16F988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930" w:type="dxa"/>
            <w:vAlign w:val="center"/>
          </w:tcPr>
          <w:p w14:paraId="53CF263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交货周期</w:t>
            </w:r>
          </w:p>
        </w:tc>
      </w:tr>
      <w:tr w14:paraId="2DAFBD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556" w:type="dxa"/>
            <w:vAlign w:val="center"/>
          </w:tcPr>
          <w:p w14:paraId="7D27C830">
            <w:pPr>
              <w:keepNext w:val="0"/>
              <w:keepLines w:val="0"/>
              <w:widowControl/>
              <w:suppressLineNumbers w:val="0"/>
              <w:jc w:val="center"/>
              <w:textAlignment w:val="center"/>
              <w:rPr>
                <w:rFonts w:hint="default" w:ascii="宋体" w:hAnsi="宋体" w:eastAsia="宋体" w:cs="宋体"/>
                <w:b/>
                <w:bCs/>
                <w:i w:val="0"/>
                <w:iCs w:val="0"/>
                <w:color w:val="000000"/>
                <w:kern w:val="0"/>
                <w:sz w:val="21"/>
                <w:szCs w:val="21"/>
                <w:u w:val="none"/>
                <w:lang w:val="en-US" w:eastAsia="zh-CN" w:bidi="ar"/>
              </w:rPr>
            </w:pPr>
            <w:r>
              <w:rPr>
                <w:rFonts w:hint="eastAsia" w:ascii="宋体" w:hAnsi="宋体" w:eastAsia="宋体" w:cs="宋体"/>
                <w:b/>
                <w:bCs/>
                <w:i w:val="0"/>
                <w:iCs w:val="0"/>
                <w:color w:val="000000"/>
                <w:kern w:val="0"/>
                <w:sz w:val="21"/>
                <w:szCs w:val="21"/>
                <w:u w:val="none"/>
                <w:lang w:val="en-US" w:eastAsia="zh-CN" w:bidi="ar"/>
              </w:rPr>
              <w:t>1</w:t>
            </w:r>
          </w:p>
        </w:tc>
        <w:tc>
          <w:tcPr>
            <w:tcW w:w="1770" w:type="dxa"/>
            <w:vAlign w:val="center"/>
          </w:tcPr>
          <w:p w14:paraId="65953251">
            <w:pPr>
              <w:keepNext w:val="0"/>
              <w:keepLines w:val="0"/>
              <w:widowControl/>
              <w:suppressLineNumbers w:val="0"/>
              <w:jc w:val="center"/>
              <w:textAlignment w:val="center"/>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特制加工高压线</w:t>
            </w:r>
          </w:p>
        </w:tc>
        <w:tc>
          <w:tcPr>
            <w:tcW w:w="3000" w:type="dxa"/>
            <w:vAlign w:val="center"/>
          </w:tcPr>
          <w:p w14:paraId="4C679098">
            <w:pPr>
              <w:keepNext w:val="0"/>
              <w:keepLines w:val="0"/>
              <w:widowControl/>
              <w:suppressLineNumbers w:val="0"/>
              <w:jc w:val="left"/>
              <w:rPr>
                <w:rFonts w:hint="eastAsia" w:ascii="宋体" w:hAnsi="宋体" w:eastAsia="宋体" w:cs="宋体"/>
                <w:i w:val="0"/>
                <w:iCs w:val="0"/>
                <w:color w:val="auto"/>
                <w:kern w:val="0"/>
                <w:sz w:val="21"/>
                <w:szCs w:val="21"/>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25mm²  耐压20KVA  带8个高压头；</w:t>
            </w:r>
            <w:r>
              <w:rPr>
                <w:rFonts w:hint="eastAsia" w:ascii="宋体" w:hAnsi="宋体" w:eastAsia="宋体" w:cs="宋体"/>
                <w:color w:val="000000"/>
                <w:kern w:val="0"/>
                <w:sz w:val="24"/>
                <w:szCs w:val="24"/>
                <w:lang w:val="en-US" w:eastAsia="zh-CN" w:bidi="ar"/>
              </w:rPr>
              <w:t>江苏巨达（根据现场实际长度提供）</w:t>
            </w:r>
          </w:p>
        </w:tc>
        <w:tc>
          <w:tcPr>
            <w:tcW w:w="555" w:type="dxa"/>
            <w:vAlign w:val="center"/>
          </w:tcPr>
          <w:p w14:paraId="2F40BF4B">
            <w:pPr>
              <w:keepNext w:val="0"/>
              <w:keepLines w:val="0"/>
              <w:widowControl/>
              <w:suppressLineNumbers w:val="0"/>
              <w:jc w:val="center"/>
              <w:textAlignment w:val="center"/>
              <w:rPr>
                <w:rFonts w:hint="eastAsia" w:ascii="宋体" w:hAnsi="宋体" w:eastAsia="宋体" w:cs="宋体"/>
                <w:color w:val="auto"/>
                <w:sz w:val="21"/>
                <w:szCs w:val="21"/>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8</w:t>
            </w:r>
          </w:p>
        </w:tc>
        <w:tc>
          <w:tcPr>
            <w:tcW w:w="583" w:type="dxa"/>
            <w:vAlign w:val="center"/>
          </w:tcPr>
          <w:p w14:paraId="333BCC97">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根</w:t>
            </w:r>
          </w:p>
        </w:tc>
        <w:tc>
          <w:tcPr>
            <w:tcW w:w="827" w:type="dxa"/>
            <w:vAlign w:val="center"/>
          </w:tcPr>
          <w:p w14:paraId="0A18DB2B">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2F95109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0E0C5FE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1276B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56" w:type="dxa"/>
            <w:vAlign w:val="center"/>
          </w:tcPr>
          <w:p w14:paraId="7952B2CE">
            <w:pPr>
              <w:keepNext w:val="0"/>
              <w:keepLines w:val="0"/>
              <w:widowControl/>
              <w:suppressLineNumbers w:val="0"/>
              <w:jc w:val="center"/>
              <w:textAlignment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合计</w:t>
            </w:r>
          </w:p>
        </w:tc>
        <w:tc>
          <w:tcPr>
            <w:tcW w:w="1770" w:type="dxa"/>
            <w:vAlign w:val="center"/>
          </w:tcPr>
          <w:p w14:paraId="54E55C9A">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3000" w:type="dxa"/>
            <w:vAlign w:val="top"/>
          </w:tcPr>
          <w:p w14:paraId="4B60FB79">
            <w:pPr>
              <w:keepNext w:val="0"/>
              <w:keepLines w:val="0"/>
              <w:widowControl/>
              <w:suppressLineNumbers w:val="0"/>
              <w:jc w:val="center"/>
              <w:textAlignment w:val="top"/>
              <w:rPr>
                <w:rFonts w:hint="eastAsia" w:ascii="宋体" w:hAnsi="宋体" w:eastAsia="宋体" w:cs="宋体"/>
                <w:i w:val="0"/>
                <w:iCs w:val="0"/>
                <w:color w:val="000000"/>
                <w:kern w:val="0"/>
                <w:sz w:val="21"/>
                <w:szCs w:val="21"/>
                <w:u w:val="none"/>
                <w:lang w:val="en-US" w:eastAsia="zh-CN" w:bidi="ar"/>
              </w:rPr>
            </w:pPr>
          </w:p>
        </w:tc>
        <w:tc>
          <w:tcPr>
            <w:tcW w:w="555" w:type="dxa"/>
            <w:vAlign w:val="center"/>
          </w:tcPr>
          <w:p w14:paraId="6711010D">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583" w:type="dxa"/>
            <w:vAlign w:val="center"/>
          </w:tcPr>
          <w:p w14:paraId="5ADA4738">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p>
        </w:tc>
        <w:tc>
          <w:tcPr>
            <w:tcW w:w="827" w:type="dxa"/>
            <w:vAlign w:val="center"/>
          </w:tcPr>
          <w:p w14:paraId="108761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c>
          <w:tcPr>
            <w:tcW w:w="1035" w:type="dxa"/>
            <w:vAlign w:val="center"/>
          </w:tcPr>
          <w:p w14:paraId="5A55512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30" w:type="dxa"/>
            <w:vAlign w:val="center"/>
          </w:tcPr>
          <w:p w14:paraId="3AA88C8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68C72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9256" w:type="dxa"/>
            <w:gridSpan w:val="8"/>
            <w:vAlign w:val="center"/>
          </w:tcPr>
          <w:p w14:paraId="2BAA72D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rPr>
            </w:pPr>
            <w:r>
              <w:rPr>
                <w:rFonts w:hint="eastAsia"/>
              </w:rPr>
              <w:t>备注：</w:t>
            </w:r>
            <w:r>
              <w:rPr>
                <w:rFonts w:hint="eastAsia" w:ascii="宋体" w:hAnsi="宋体" w:eastAsia="宋体" w:cs="宋体"/>
                <w:color w:val="auto"/>
                <w:sz w:val="21"/>
                <w:szCs w:val="21"/>
                <w:vertAlign w:val="baseline"/>
                <w:lang w:val="en-US" w:eastAsia="zh-CN"/>
              </w:rPr>
              <w:t>按要求报价，</w:t>
            </w:r>
            <w:r>
              <w:rPr>
                <w:rFonts w:hint="eastAsia" w:ascii="宋体" w:hAnsi="宋体" w:eastAsia="宋体" w:cs="宋体"/>
                <w:i w:val="0"/>
                <w:iCs w:val="0"/>
                <w:color w:val="000000"/>
                <w:kern w:val="0"/>
                <w:sz w:val="21"/>
                <w:szCs w:val="21"/>
                <w:u w:val="none"/>
                <w:lang w:val="en-US" w:eastAsia="zh-CN" w:bidi="ar"/>
              </w:rPr>
              <w:t>否则报价无效。</w:t>
            </w:r>
            <w:r>
              <w:rPr>
                <w:rFonts w:hint="eastAsia"/>
                <w:lang w:val="en-US" w:eastAsia="zh-CN"/>
              </w:rPr>
              <w:t>报价时除原有的PDF报价单还必须同时上传一份电子文档报价单。</w:t>
            </w:r>
          </w:p>
        </w:tc>
      </w:tr>
    </w:tbl>
    <w:p w14:paraId="624A8CA6">
      <w:pPr>
        <w:pStyle w:val="3"/>
        <w:spacing w:after="0"/>
        <w:ind w:firstLine="3313" w:firstLineChars="1100"/>
        <w:jc w:val="both"/>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报价单位（盖章）：</w:t>
      </w:r>
    </w:p>
    <w:p w14:paraId="7D732114">
      <w:pPr>
        <w:ind w:firstLine="4216" w:firstLineChars="1400"/>
        <w:rPr>
          <w:rFonts w:hint="eastAsia" w:ascii="宋体" w:hAnsi="宋体" w:eastAsia="宋体" w:cs="宋体"/>
          <w:b/>
          <w:bCs w:val="0"/>
          <w:color w:val="auto"/>
          <w:kern w:val="0"/>
          <w:sz w:val="30"/>
          <w:szCs w:val="30"/>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仿宋" w:hAnsi="仿宋" w:eastAsia="仿宋" w:cs="仿宋"/>
          <w:color w:val="auto"/>
          <w:sz w:val="32"/>
          <w:szCs w:val="32"/>
          <w:lang w:val="en-US" w:eastAsia="zh-CN"/>
        </w:rPr>
      </w:pPr>
      <w:r>
        <w:rPr>
          <w:rFonts w:hint="eastAsia" w:ascii="宋体" w:hAnsi="宋体" w:eastAsia="宋体" w:cs="宋体"/>
          <w:b/>
          <w:bCs w:val="0"/>
          <w:color w:val="auto"/>
          <w:kern w:val="0"/>
          <w:sz w:val="30"/>
          <w:szCs w:val="30"/>
          <w:lang w:val="en-US" w:eastAsia="zh-CN"/>
        </w:rPr>
        <w:t>报价日期：   年   月   日</w:t>
      </w:r>
    </w:p>
    <w:p w14:paraId="4CBD47FF">
      <w:pPr>
        <w:pStyle w:val="3"/>
        <w:spacing w:after="0"/>
        <w:jc w:val="both"/>
        <w:rPr>
          <w:rFonts w:hint="eastAsia" w:ascii="Times New Roman" w:hAnsi="Times New Roman"/>
          <w:color w:val="auto"/>
          <w:kern w:val="0"/>
          <w:lang w:val="en-US" w:eastAsia="zh-CN"/>
        </w:rPr>
      </w:pPr>
      <w:r>
        <w:rPr>
          <w:rFonts w:hint="eastAsia" w:ascii="Times New Roman" w:hAnsi="Times New Roman"/>
          <w:color w:val="auto"/>
          <w:kern w:val="0"/>
          <w:lang w:val="en-US" w:eastAsia="zh-CN"/>
        </w:rPr>
        <w:t xml:space="preserve">  </w:t>
      </w:r>
    </w:p>
    <w:p w14:paraId="4DE230CE">
      <w:pPr>
        <w:pStyle w:val="3"/>
        <w:spacing w:after="0"/>
        <w:jc w:val="both"/>
        <w:rPr>
          <w:rFonts w:hint="eastAsia" w:ascii="Times New Roman" w:hAnsi="Times New Roman"/>
          <w:color w:val="auto"/>
          <w:kern w:val="0"/>
          <w:lang w:val="en-US" w:eastAsia="zh-CN"/>
        </w:rPr>
      </w:pPr>
    </w:p>
    <w:p w14:paraId="6D796FAE">
      <w:pPr>
        <w:pStyle w:val="3"/>
        <w:spacing w:after="0"/>
        <w:jc w:val="both"/>
        <w:rPr>
          <w:rFonts w:hint="eastAsia" w:ascii="Times New Roman" w:hAnsi="Times New Roman"/>
          <w:color w:val="auto"/>
          <w:kern w:val="0"/>
          <w:lang w:val="en-US" w:eastAsia="zh-CN"/>
        </w:rPr>
      </w:pPr>
    </w:p>
    <w:p w14:paraId="7A5817F5">
      <w:pPr>
        <w:rPr>
          <w:rFonts w:hint="eastAsia" w:ascii="Times New Roman" w:hAnsi="Times New Roman"/>
          <w:color w:val="auto"/>
          <w:kern w:val="0"/>
          <w:lang w:val="en-US" w:eastAsia="zh-CN"/>
        </w:rPr>
      </w:pPr>
    </w:p>
    <w:p w14:paraId="77FAF723">
      <w:pPr>
        <w:rPr>
          <w:rFonts w:hint="eastAsia" w:ascii="Times New Roman" w:hAnsi="Times New Roman"/>
          <w:color w:val="auto"/>
          <w:kern w:val="0"/>
          <w:lang w:val="en-US" w:eastAsia="zh-CN"/>
        </w:rPr>
      </w:pPr>
    </w:p>
    <w:p w14:paraId="3A5152DE">
      <w:pPr>
        <w:rPr>
          <w:rFonts w:hint="eastAsia" w:ascii="Times New Roman" w:hAnsi="Times New Roman"/>
          <w:color w:val="auto"/>
          <w:kern w:val="0"/>
          <w:lang w:val="en-US" w:eastAsia="zh-CN"/>
        </w:rPr>
      </w:pPr>
    </w:p>
    <w:p w14:paraId="31DEFF89">
      <w:pPr>
        <w:rPr>
          <w:rFonts w:hint="eastAsia" w:ascii="Times New Roman" w:hAnsi="Times New Roman"/>
          <w:color w:val="auto"/>
          <w:kern w:val="0"/>
          <w:lang w:val="en-US" w:eastAsia="zh-CN"/>
        </w:rPr>
      </w:pPr>
    </w:p>
    <w:p w14:paraId="485451FB">
      <w:pPr>
        <w:rPr>
          <w:rFonts w:hint="eastAsia" w:ascii="Times New Roman" w:hAnsi="Times New Roman"/>
          <w:color w:val="auto"/>
          <w:kern w:val="0"/>
          <w:lang w:val="en-US" w:eastAsia="zh-CN"/>
        </w:rPr>
      </w:pPr>
    </w:p>
    <w:p w14:paraId="7097FD96">
      <w:pPr>
        <w:rPr>
          <w:rFonts w:hint="eastAsia" w:ascii="Times New Roman" w:hAnsi="Times New Roman"/>
          <w:color w:val="auto"/>
          <w:kern w:val="0"/>
          <w:lang w:val="en-US" w:eastAsia="zh-CN"/>
        </w:rPr>
      </w:pPr>
    </w:p>
    <w:p w14:paraId="68C77EAF">
      <w:pPr>
        <w:rPr>
          <w:rFonts w:hint="eastAsia" w:ascii="Times New Roman" w:hAnsi="Times New Roman"/>
          <w:color w:val="auto"/>
          <w:kern w:val="0"/>
          <w:lang w:val="en-US" w:eastAsia="zh-CN"/>
        </w:rPr>
      </w:pPr>
    </w:p>
    <w:p w14:paraId="358BC2B3">
      <w:pPr>
        <w:rPr>
          <w:rFonts w:hint="eastAsia" w:ascii="Times New Roman" w:hAnsi="Times New Roman"/>
          <w:color w:val="auto"/>
          <w:kern w:val="0"/>
          <w:lang w:val="en-US" w:eastAsia="zh-CN"/>
        </w:rPr>
      </w:pPr>
    </w:p>
    <w:p w14:paraId="692051C3">
      <w:pPr>
        <w:rPr>
          <w:rFonts w:hint="eastAsia" w:ascii="Times New Roman" w:hAnsi="Times New Roman"/>
          <w:color w:val="auto"/>
          <w:kern w:val="0"/>
          <w:lang w:val="en-US" w:eastAsia="zh-CN"/>
        </w:rPr>
      </w:pPr>
    </w:p>
    <w:p w14:paraId="59F6B2D6">
      <w:pPr>
        <w:rPr>
          <w:rFonts w:hint="eastAsia" w:ascii="Times New Roman" w:hAnsi="Times New Roman"/>
          <w:color w:val="auto"/>
          <w:kern w:val="0"/>
          <w:lang w:val="en-US" w:eastAsia="zh-CN"/>
        </w:rPr>
      </w:pPr>
    </w:p>
    <w:p w14:paraId="771D16A5">
      <w:pPr>
        <w:rPr>
          <w:rFonts w:hint="eastAsia" w:ascii="Times New Roman" w:hAnsi="Times New Roman"/>
          <w:color w:val="auto"/>
          <w:kern w:val="0"/>
          <w:lang w:val="en-US" w:eastAsia="zh-CN"/>
        </w:rPr>
      </w:pPr>
    </w:p>
    <w:p w14:paraId="5B0BB40C">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bookmarkEnd w:id="201"/>
      <w:bookmarkEnd w:id="202"/>
    </w:p>
    <w:p w14:paraId="19CC04B3">
      <w:pPr>
        <w:pStyle w:val="4"/>
        <w:spacing w:before="20" w:after="0"/>
        <w:ind w:firstLine="103"/>
        <w:rPr>
          <w:rFonts w:ascii="Times New Roman"/>
          <w:color w:val="auto"/>
          <w:sz w:val="32"/>
          <w:szCs w:val="32"/>
        </w:rPr>
      </w:pPr>
      <w:bookmarkStart w:id="203" w:name="_Toc504488776"/>
      <w:bookmarkStart w:id="204" w:name="_Toc1390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0E63F720">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6AEE878-0B17-4035-B83B-5E14B351356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5BF3F9E3-5ED5-4FCC-88AC-C011A31BE9F5}"/>
  </w:font>
  <w:font w:name="方正小标宋简体">
    <w:panose1 w:val="02000000000000000000"/>
    <w:charset w:val="86"/>
    <w:family w:val="auto"/>
    <w:pitch w:val="default"/>
    <w:sig w:usb0="00000001" w:usb1="08000000" w:usb2="00000000" w:usb3="00000000" w:csb0="00040000" w:csb1="00000000"/>
    <w:embedRegular r:id="rId3" w:fontKey="{47756ADB-0104-4BF4-A977-7513AB75AA4C}"/>
  </w:font>
  <w:font w:name="新宋体">
    <w:panose1 w:val="02010609030101010101"/>
    <w:charset w:val="86"/>
    <w:family w:val="auto"/>
    <w:pitch w:val="default"/>
    <w:sig w:usb0="00000203" w:usb1="288F0000" w:usb2="00000006" w:usb3="00000000" w:csb0="00040001" w:csb1="00000000"/>
    <w:embedRegular r:id="rId4" w:fontKey="{2DCE24F8-201D-4450-B7E8-959FB7D4580C}"/>
  </w:font>
  <w:font w:name="微软雅黑">
    <w:panose1 w:val="020B0503020204020204"/>
    <w:charset w:val="86"/>
    <w:family w:val="auto"/>
    <w:pitch w:val="default"/>
    <w:sig w:usb0="80000287" w:usb1="2ACF3C50" w:usb2="00000016" w:usb3="00000000" w:csb0="0004001F" w:csb1="00000000"/>
    <w:embedRegular r:id="rId5" w:fontKey="{D81C1C25-C8B1-4BDA-8F35-1A8F189ABD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A67659"/>
    <w:rsid w:val="023E2922"/>
    <w:rsid w:val="026A1189"/>
    <w:rsid w:val="029F2C5A"/>
    <w:rsid w:val="02D2752A"/>
    <w:rsid w:val="051379D8"/>
    <w:rsid w:val="05BE40FB"/>
    <w:rsid w:val="06141C07"/>
    <w:rsid w:val="06B03754"/>
    <w:rsid w:val="06D94B8B"/>
    <w:rsid w:val="0715360F"/>
    <w:rsid w:val="073562D9"/>
    <w:rsid w:val="07634152"/>
    <w:rsid w:val="076A5F83"/>
    <w:rsid w:val="07720B9B"/>
    <w:rsid w:val="07ED44BE"/>
    <w:rsid w:val="08D00E36"/>
    <w:rsid w:val="08D15B8E"/>
    <w:rsid w:val="08FA1588"/>
    <w:rsid w:val="09BC2218"/>
    <w:rsid w:val="0AA3355A"/>
    <w:rsid w:val="0CAF4DC4"/>
    <w:rsid w:val="0EC20452"/>
    <w:rsid w:val="102F1EF5"/>
    <w:rsid w:val="10A90B69"/>
    <w:rsid w:val="10AB21FA"/>
    <w:rsid w:val="114161E7"/>
    <w:rsid w:val="11764A48"/>
    <w:rsid w:val="130628D8"/>
    <w:rsid w:val="13B81E24"/>
    <w:rsid w:val="13C609E5"/>
    <w:rsid w:val="13EB5705"/>
    <w:rsid w:val="14221993"/>
    <w:rsid w:val="14D0319D"/>
    <w:rsid w:val="14F74BCE"/>
    <w:rsid w:val="14F90946"/>
    <w:rsid w:val="14FD19B0"/>
    <w:rsid w:val="150A4901"/>
    <w:rsid w:val="15350822"/>
    <w:rsid w:val="15F829AC"/>
    <w:rsid w:val="16443E43"/>
    <w:rsid w:val="16DE4297"/>
    <w:rsid w:val="16E41182"/>
    <w:rsid w:val="174079F0"/>
    <w:rsid w:val="17725CE9"/>
    <w:rsid w:val="18876269"/>
    <w:rsid w:val="19B65298"/>
    <w:rsid w:val="19BF0744"/>
    <w:rsid w:val="19BF485E"/>
    <w:rsid w:val="19EF056A"/>
    <w:rsid w:val="1AEC4493"/>
    <w:rsid w:val="1B177D78"/>
    <w:rsid w:val="1C856F63"/>
    <w:rsid w:val="1D905BC0"/>
    <w:rsid w:val="1DA8115B"/>
    <w:rsid w:val="1DB01DBE"/>
    <w:rsid w:val="1DB27CC5"/>
    <w:rsid w:val="1DD30B53"/>
    <w:rsid w:val="1E1E31CB"/>
    <w:rsid w:val="1E34479D"/>
    <w:rsid w:val="204D790A"/>
    <w:rsid w:val="207E073E"/>
    <w:rsid w:val="20802E7B"/>
    <w:rsid w:val="21834158"/>
    <w:rsid w:val="220426D8"/>
    <w:rsid w:val="22F5715A"/>
    <w:rsid w:val="241430A6"/>
    <w:rsid w:val="2452597D"/>
    <w:rsid w:val="246742B5"/>
    <w:rsid w:val="257B5469"/>
    <w:rsid w:val="27455C6D"/>
    <w:rsid w:val="27CC3C98"/>
    <w:rsid w:val="28033B5E"/>
    <w:rsid w:val="28164F13"/>
    <w:rsid w:val="297D349C"/>
    <w:rsid w:val="297D7484"/>
    <w:rsid w:val="2A2E0C3A"/>
    <w:rsid w:val="2A4B3DED"/>
    <w:rsid w:val="2BF61145"/>
    <w:rsid w:val="2CA35285"/>
    <w:rsid w:val="2D331C6F"/>
    <w:rsid w:val="2DC36C18"/>
    <w:rsid w:val="2DE05E9B"/>
    <w:rsid w:val="2E033918"/>
    <w:rsid w:val="2EA4771D"/>
    <w:rsid w:val="2F520F27"/>
    <w:rsid w:val="2FF93E7A"/>
    <w:rsid w:val="31163769"/>
    <w:rsid w:val="31832E12"/>
    <w:rsid w:val="32A1627D"/>
    <w:rsid w:val="33260700"/>
    <w:rsid w:val="333C7F24"/>
    <w:rsid w:val="333D3C9C"/>
    <w:rsid w:val="339B5162"/>
    <w:rsid w:val="348524E3"/>
    <w:rsid w:val="34DF16EF"/>
    <w:rsid w:val="354E1250"/>
    <w:rsid w:val="358E6037"/>
    <w:rsid w:val="36525CB0"/>
    <w:rsid w:val="3656754F"/>
    <w:rsid w:val="36716136"/>
    <w:rsid w:val="37991DE9"/>
    <w:rsid w:val="37B0704E"/>
    <w:rsid w:val="37E96877"/>
    <w:rsid w:val="38172D0E"/>
    <w:rsid w:val="38C369F1"/>
    <w:rsid w:val="38F372D7"/>
    <w:rsid w:val="395064D7"/>
    <w:rsid w:val="39974106"/>
    <w:rsid w:val="3A1D70AA"/>
    <w:rsid w:val="3A3A65D2"/>
    <w:rsid w:val="3A561988"/>
    <w:rsid w:val="3B6B690D"/>
    <w:rsid w:val="3B952CE7"/>
    <w:rsid w:val="3BFF184D"/>
    <w:rsid w:val="3CB63F34"/>
    <w:rsid w:val="3CDF5789"/>
    <w:rsid w:val="3CEB6517"/>
    <w:rsid w:val="3CFB6595"/>
    <w:rsid w:val="3CFD6BB7"/>
    <w:rsid w:val="3D34475C"/>
    <w:rsid w:val="3E3C01FF"/>
    <w:rsid w:val="3FA4757D"/>
    <w:rsid w:val="3FE9293F"/>
    <w:rsid w:val="405A4224"/>
    <w:rsid w:val="415648A7"/>
    <w:rsid w:val="415C23B6"/>
    <w:rsid w:val="4194717D"/>
    <w:rsid w:val="427A5715"/>
    <w:rsid w:val="433C5D1E"/>
    <w:rsid w:val="43D9531B"/>
    <w:rsid w:val="44093E52"/>
    <w:rsid w:val="44107006"/>
    <w:rsid w:val="44920CB0"/>
    <w:rsid w:val="454C4C9E"/>
    <w:rsid w:val="45726E52"/>
    <w:rsid w:val="45A00D58"/>
    <w:rsid w:val="460F14C8"/>
    <w:rsid w:val="46637C62"/>
    <w:rsid w:val="46933C70"/>
    <w:rsid w:val="478B4B7E"/>
    <w:rsid w:val="48F618EF"/>
    <w:rsid w:val="494E5765"/>
    <w:rsid w:val="4B896DF6"/>
    <w:rsid w:val="4CB27A82"/>
    <w:rsid w:val="4CC0735A"/>
    <w:rsid w:val="4D096C71"/>
    <w:rsid w:val="4D66647C"/>
    <w:rsid w:val="4DC92292"/>
    <w:rsid w:val="4E6B74B7"/>
    <w:rsid w:val="4F18763F"/>
    <w:rsid w:val="4F2D1733"/>
    <w:rsid w:val="500261D8"/>
    <w:rsid w:val="50610B72"/>
    <w:rsid w:val="509B2FD7"/>
    <w:rsid w:val="515A3F3F"/>
    <w:rsid w:val="51D376E3"/>
    <w:rsid w:val="523676EA"/>
    <w:rsid w:val="524F1A19"/>
    <w:rsid w:val="53220A8C"/>
    <w:rsid w:val="53275046"/>
    <w:rsid w:val="549E2395"/>
    <w:rsid w:val="54EB7CA8"/>
    <w:rsid w:val="551F0D2D"/>
    <w:rsid w:val="55EF7BB3"/>
    <w:rsid w:val="55F20E2B"/>
    <w:rsid w:val="566D64C3"/>
    <w:rsid w:val="56737851"/>
    <w:rsid w:val="5680683F"/>
    <w:rsid w:val="56F815DC"/>
    <w:rsid w:val="57711FE2"/>
    <w:rsid w:val="57BD0D84"/>
    <w:rsid w:val="58022C3B"/>
    <w:rsid w:val="58F702C5"/>
    <w:rsid w:val="59907EED"/>
    <w:rsid w:val="5A26070A"/>
    <w:rsid w:val="5A715E56"/>
    <w:rsid w:val="5B97061C"/>
    <w:rsid w:val="5C02145B"/>
    <w:rsid w:val="5C2B04AE"/>
    <w:rsid w:val="5C594DF3"/>
    <w:rsid w:val="5CF52D6E"/>
    <w:rsid w:val="5D042FB1"/>
    <w:rsid w:val="5DA87DE0"/>
    <w:rsid w:val="5DCA09A3"/>
    <w:rsid w:val="5DFE5C52"/>
    <w:rsid w:val="5E6301AB"/>
    <w:rsid w:val="5E8D407E"/>
    <w:rsid w:val="5EBE2EAC"/>
    <w:rsid w:val="5F213A10"/>
    <w:rsid w:val="5F8C5DB5"/>
    <w:rsid w:val="602C2F4B"/>
    <w:rsid w:val="60675D3C"/>
    <w:rsid w:val="6077565B"/>
    <w:rsid w:val="60C97FB7"/>
    <w:rsid w:val="60D507EB"/>
    <w:rsid w:val="61137C66"/>
    <w:rsid w:val="61483E9A"/>
    <w:rsid w:val="61D92AF5"/>
    <w:rsid w:val="6350271F"/>
    <w:rsid w:val="643248A8"/>
    <w:rsid w:val="64B22605"/>
    <w:rsid w:val="66173D55"/>
    <w:rsid w:val="661E50E3"/>
    <w:rsid w:val="66452F0C"/>
    <w:rsid w:val="6667362D"/>
    <w:rsid w:val="66DE2AC5"/>
    <w:rsid w:val="66F67E0E"/>
    <w:rsid w:val="671D4BFD"/>
    <w:rsid w:val="672C3830"/>
    <w:rsid w:val="67670D0C"/>
    <w:rsid w:val="68295FC1"/>
    <w:rsid w:val="68365066"/>
    <w:rsid w:val="689A6E14"/>
    <w:rsid w:val="69C06F03"/>
    <w:rsid w:val="69E314DA"/>
    <w:rsid w:val="69F446AA"/>
    <w:rsid w:val="6A445335"/>
    <w:rsid w:val="6A6715C4"/>
    <w:rsid w:val="6B36165F"/>
    <w:rsid w:val="6B8A4FC9"/>
    <w:rsid w:val="6BD87931"/>
    <w:rsid w:val="6C2347F8"/>
    <w:rsid w:val="6C553829"/>
    <w:rsid w:val="6CCD1611"/>
    <w:rsid w:val="6CE26D5D"/>
    <w:rsid w:val="6DB30807"/>
    <w:rsid w:val="6E1F1379"/>
    <w:rsid w:val="6EAF6227"/>
    <w:rsid w:val="6EEA194B"/>
    <w:rsid w:val="6F4D07E7"/>
    <w:rsid w:val="703561B0"/>
    <w:rsid w:val="70626755"/>
    <w:rsid w:val="707458D8"/>
    <w:rsid w:val="70B054D2"/>
    <w:rsid w:val="7258372B"/>
    <w:rsid w:val="727F515C"/>
    <w:rsid w:val="72E3289C"/>
    <w:rsid w:val="736305DA"/>
    <w:rsid w:val="7386251A"/>
    <w:rsid w:val="73D6524F"/>
    <w:rsid w:val="74F87447"/>
    <w:rsid w:val="7530098F"/>
    <w:rsid w:val="76987E92"/>
    <w:rsid w:val="7930196F"/>
    <w:rsid w:val="7A293BFF"/>
    <w:rsid w:val="7AE219CA"/>
    <w:rsid w:val="7BF73FB5"/>
    <w:rsid w:val="7D33726F"/>
    <w:rsid w:val="7D8E0949"/>
    <w:rsid w:val="7F06435D"/>
    <w:rsid w:val="7F0D7F93"/>
    <w:rsid w:val="7F442849"/>
    <w:rsid w:val="7FBB179D"/>
    <w:rsid w:val="7FD01E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7035</Words>
  <Characters>7240</Characters>
  <Lines>0</Lines>
  <Paragraphs>0</Paragraphs>
  <TotalTime>2</TotalTime>
  <ScaleCrop>false</ScaleCrop>
  <LinksUpToDate>false</LinksUpToDate>
  <CharactersWithSpaces>7643</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李晶</cp:lastModifiedBy>
  <dcterms:modified xsi:type="dcterms:W3CDTF">2025-10-16T06:46:00Z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7B45DB9A7B6440F18A01E498AC8328F5_13</vt:lpwstr>
  </property>
  <property fmtid="{D5CDD505-2E9C-101B-9397-08002B2CF9AE}" pid="4" name="KSOTemplateDocerSaveRecord">
    <vt:lpwstr>eyJoZGlkIjoiM2ExNjY5MWQ0OWUzYjcxZjUxYWY0YjAzMjk0YjQ0NDAiLCJ1c2VySWQiOiI2Mjg3MjA1MDUifQ==</vt:lpwstr>
  </property>
</Properties>
</file>