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XB20251017-01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4C52E63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2025年10月份综合回收车间储气罐</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2025年10月份综合回收车间储气罐采购项目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储气罐一台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10月份综合回收车间储气罐采购项目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 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652"/>
        <w:gridCol w:w="3135"/>
        <w:gridCol w:w="510"/>
        <w:gridCol w:w="503"/>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6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13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03"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652"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储气罐</w:t>
            </w:r>
          </w:p>
        </w:tc>
        <w:tc>
          <w:tcPr>
            <w:tcW w:w="3135" w:type="dxa"/>
            <w:vAlign w:val="center"/>
          </w:tcPr>
          <w:p w14:paraId="2C717B6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容积6m³，工作压力1.1MPa ，最高允许工作压力1.1MPA，试验压力1.38PMA，介质：压缩空气，</w:t>
            </w:r>
            <w:r>
              <w:rPr>
                <w:rFonts w:hint="eastAsia" w:ascii="宋体" w:hAnsi="宋体" w:eastAsia="宋体" w:cs="宋体"/>
                <w:i w:val="0"/>
                <w:iCs w:val="0"/>
                <w:color w:val="000000"/>
                <w:kern w:val="0"/>
                <w:sz w:val="22"/>
                <w:szCs w:val="22"/>
                <w:u w:val="none"/>
                <w:lang w:val="en-US" w:eastAsia="zh-CN" w:bidi="ar"/>
              </w:rPr>
              <w:t>设计温度100</w:t>
            </w:r>
            <w:r>
              <w:rPr>
                <w:rFonts w:ascii="仿宋" w:hAnsi="仿宋" w:eastAsia="仿宋" w:cs="仿宋"/>
                <w:i w:val="0"/>
                <w:iCs w:val="0"/>
                <w:color w:val="000000"/>
                <w:kern w:val="0"/>
                <w:sz w:val="22"/>
                <w:szCs w:val="22"/>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容器自重1345KG,主体材质Q345R；含安全阀（需带校验报告）、压力表、排污阀等附件。储气罐附随机出厂文件，包含产品质量证明书、合格证、数据表、制造监督检验证书等。供货单位负责办理安装告知等施工手续并提供施工资料</w:t>
            </w:r>
          </w:p>
        </w:tc>
        <w:tc>
          <w:tcPr>
            <w:tcW w:w="510"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503"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652"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35"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10"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14688"/>
      <w:bookmarkStart w:id="9" w:name="_Toc3379577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69531529"/>
      <w:bookmarkStart w:id="14" w:name="_Toc384308223"/>
      <w:bookmarkStart w:id="15" w:name="_Toc152042318"/>
      <w:bookmarkStart w:id="16" w:name="_Toc25772"/>
      <w:bookmarkStart w:id="17" w:name="_Toc247513966"/>
      <w:bookmarkStart w:id="18" w:name="_Toc352691486"/>
      <w:bookmarkStart w:id="19" w:name="_Toc361508598"/>
      <w:bookmarkStart w:id="20" w:name="_Toc247527567"/>
      <w:bookmarkStart w:id="21" w:name="_Toc152045542"/>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00834964"/>
      <w:bookmarkStart w:id="25" w:name="_Toc152042319"/>
      <w:bookmarkStart w:id="26" w:name="_Toc352691487"/>
      <w:bookmarkStart w:id="27" w:name="_Toc361508599"/>
      <w:bookmarkStart w:id="28" w:name="_Toc247527568"/>
      <w:bookmarkStart w:id="29" w:name="_Toc15242"/>
      <w:bookmarkStart w:id="30" w:name="_Toc369531530"/>
      <w:bookmarkStart w:id="31" w:name="_Toc247513967"/>
      <w:bookmarkStart w:id="32" w:name="_Toc384308224"/>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9531533"/>
      <w:bookmarkStart w:id="36" w:name="_Toc352691490"/>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247527571"/>
      <w:bookmarkStart w:id="41" w:name="_Toc247513970"/>
      <w:bookmarkStart w:id="42" w:name="_Toc152042322"/>
      <w:bookmarkStart w:id="43" w:name="_Toc300834967"/>
      <w:bookmarkStart w:id="44" w:name="_Toc369531534"/>
      <w:bookmarkStart w:id="45" w:name="_Toc384308228"/>
      <w:bookmarkStart w:id="46" w:name="_Toc14751"/>
      <w:bookmarkStart w:id="47" w:name="_Toc352691491"/>
      <w:bookmarkStart w:id="48" w:name="_Toc361508603"/>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152042323"/>
      <w:bookmarkStart w:id="52" w:name="_Toc369531535"/>
      <w:bookmarkStart w:id="53" w:name="_Toc247513971"/>
      <w:bookmarkStart w:id="54" w:name="_Toc152045547"/>
      <w:bookmarkStart w:id="55" w:name="_Toc247527572"/>
      <w:bookmarkStart w:id="56" w:name="_Toc17952"/>
      <w:bookmarkStart w:id="57" w:name="_Toc352691492"/>
      <w:bookmarkStart w:id="58" w:name="_Toc361508604"/>
      <w:bookmarkStart w:id="59" w:name="_Toc144974515"/>
      <w:bookmarkStart w:id="60"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33795794"/>
      <w:bookmarkStart w:id="62" w:name="_Toc2451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10月20日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 20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361508651"/>
      <w:bookmarkStart w:id="67" w:name="_Toc369531582"/>
      <w:bookmarkStart w:id="68" w:name="_Toc247514027"/>
      <w:bookmarkStart w:id="69" w:name="_Toc152045603"/>
      <w:bookmarkStart w:id="70" w:name="_Toc152042380"/>
      <w:bookmarkStart w:id="71" w:name="_Toc144974570"/>
      <w:bookmarkStart w:id="72" w:name="_Toc247527628"/>
      <w:bookmarkStart w:id="73" w:name="_Toc2907"/>
      <w:bookmarkStart w:id="74" w:name="_Toc384308277"/>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7018"/>
      <w:bookmarkStart w:id="92" w:name="_Toc33795809"/>
      <w:bookmarkStart w:id="93" w:name="_Toc10372"/>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361508618"/>
      <w:bookmarkStart w:id="97" w:name="_Toc247527586"/>
      <w:bookmarkStart w:id="98" w:name="_Toc247513985"/>
      <w:bookmarkStart w:id="99" w:name="_Toc300834982"/>
      <w:bookmarkStart w:id="100" w:name="_Toc369531549"/>
      <w:bookmarkStart w:id="101" w:name="_Toc352691505"/>
      <w:bookmarkStart w:id="102" w:name="_Toc384308243"/>
      <w:bookmarkStart w:id="103" w:name="_Toc30095"/>
      <w:bookmarkStart w:id="104" w:name="_Toc152045561"/>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8756"/>
      <w:bookmarkStart w:id="107" w:name="_Toc33795810"/>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33795812"/>
      <w:bookmarkStart w:id="115" w:name="_Toc31681"/>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1508619"/>
      <w:bookmarkStart w:id="120" w:name="_Toc369531550"/>
      <w:bookmarkStart w:id="121" w:name="_Toc352691506"/>
      <w:bookmarkStart w:id="122" w:name="_Toc384308244"/>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11183"/>
      <w:bookmarkStart w:id="129" w:name="_Toc14362"/>
      <w:bookmarkStart w:id="130" w:name="_Toc3671"/>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300834986"/>
      <w:bookmarkStart w:id="134" w:name="_Toc247513988"/>
      <w:bookmarkStart w:id="135" w:name="_Toc144974532"/>
      <w:bookmarkStart w:id="136" w:name="_Toc384308247"/>
      <w:bookmarkStart w:id="137" w:name="_Toc361508622"/>
      <w:bookmarkStart w:id="138" w:name="_Toc352691509"/>
      <w:bookmarkStart w:id="139" w:name="_Toc152042340"/>
      <w:bookmarkStart w:id="140" w:name="_Toc369531553"/>
      <w:bookmarkStart w:id="141" w:name="_Toc247527589"/>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152045565"/>
      <w:bookmarkStart w:id="145" w:name="_Toc300834987"/>
      <w:bookmarkStart w:id="146" w:name="_Toc152042341"/>
      <w:bookmarkStart w:id="147" w:name="_Toc247513989"/>
      <w:bookmarkStart w:id="148" w:name="_Toc247527590"/>
      <w:bookmarkStart w:id="149" w:name="_Toc384308248"/>
      <w:bookmarkStart w:id="150" w:name="_Toc144974533"/>
      <w:bookmarkStart w:id="151" w:name="_Toc361508623"/>
      <w:bookmarkStart w:id="152" w:name="_Toc352691510"/>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27593"/>
      <w:bookmarkStart w:id="158" w:name="_Toc152042344"/>
      <w:bookmarkStart w:id="159" w:name="_Toc247513992"/>
      <w:bookmarkStart w:id="160" w:name="_Toc144974536"/>
      <w:bookmarkStart w:id="161" w:name="_Toc300834991"/>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84308253"/>
      <w:bookmarkStart w:id="168" w:name="_Toc361508628"/>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22294"/>
      <w:bookmarkStart w:id="172" w:name="_Toc18070"/>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5B23614A">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678147E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07F4801">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31CFF4FE">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2025年10月17日</w:t>
      </w:r>
    </w:p>
    <w:p w14:paraId="1E8A2BA2">
      <w:pPr>
        <w:pStyle w:val="2"/>
        <w:jc w:val="both"/>
        <w:rPr>
          <w:rFonts w:hint="eastAsia" w:ascii="宋体" w:hAnsi="宋体" w:eastAsia="宋体" w:cs="宋体"/>
          <w:color w:val="auto"/>
          <w:sz w:val="36"/>
          <w:szCs w:val="36"/>
          <w:lang w:val="en-US" w:eastAsia="zh-CN"/>
        </w:rPr>
      </w:pPr>
    </w:p>
    <w:p w14:paraId="7B89077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XB20251017-01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40950D73">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2025年10月份综合回收车间储气</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247514248"/>
      <w:bookmarkStart w:id="187" w:name="_Toc152045789"/>
      <w:bookmarkStart w:id="188" w:name="_Toc152042578"/>
      <w:bookmarkStart w:id="189" w:name="_Toc369531699"/>
      <w:bookmarkStart w:id="190" w:name="_Toc15573"/>
      <w:bookmarkStart w:id="191" w:name="_Toc144974858"/>
      <w:bookmarkStart w:id="192" w:name="_Toc384308377"/>
      <w:bookmarkStart w:id="193" w:name="_Toc361508754"/>
      <w:bookmarkStart w:id="194" w:name="_Toc352691663"/>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7C4D5FB">
      <w:pPr>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五、分项报价表</w:t>
      </w:r>
      <w:r>
        <w:rPr>
          <w:rFonts w:hint="eastAsia" w:ascii="黑体" w:hAnsi="黑体" w:cs="黑体"/>
          <w:b/>
          <w:bCs/>
          <w:color w:val="auto"/>
          <w:kern w:val="2"/>
          <w:sz w:val="36"/>
          <w:szCs w:val="36"/>
          <w:lang w:val="en-US" w:eastAsia="zh-CN" w:bidi="ar-SA"/>
        </w:rPr>
        <w:t xml:space="preserve">及技术要求 </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bCs/>
          <w:color w:val="auto"/>
          <w:sz w:val="24"/>
          <w:szCs w:val="24"/>
          <w:lang w:val="en-US" w:eastAsia="zh-CN"/>
        </w:rPr>
        <w:t>10月份综合回收车间储气</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02"/>
        <w:gridCol w:w="3015"/>
        <w:gridCol w:w="450"/>
        <w:gridCol w:w="480"/>
        <w:gridCol w:w="900"/>
        <w:gridCol w:w="975"/>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02"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15"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45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8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00"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975"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502" w:type="dxa"/>
            <w:vAlign w:val="center"/>
          </w:tcPr>
          <w:p w14:paraId="6668351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储气罐</w:t>
            </w:r>
          </w:p>
        </w:tc>
        <w:tc>
          <w:tcPr>
            <w:tcW w:w="3015" w:type="dxa"/>
            <w:vAlign w:val="center"/>
          </w:tcPr>
          <w:p w14:paraId="45C3380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容积6m³，工作压力1.1MPa ，最高允许工作压力1.1MPA，试验压力1.38PMA，介质：压缩空气，</w:t>
            </w:r>
            <w:r>
              <w:rPr>
                <w:rFonts w:hint="eastAsia" w:ascii="宋体" w:hAnsi="宋体" w:eastAsia="宋体" w:cs="宋体"/>
                <w:i w:val="0"/>
                <w:iCs w:val="0"/>
                <w:color w:val="000000"/>
                <w:kern w:val="0"/>
                <w:sz w:val="22"/>
                <w:szCs w:val="22"/>
                <w:u w:val="none"/>
                <w:lang w:val="en-US" w:eastAsia="zh-CN" w:bidi="ar"/>
              </w:rPr>
              <w:t>设计温度100</w:t>
            </w:r>
            <w:r>
              <w:rPr>
                <w:rFonts w:ascii="仿宋" w:hAnsi="仿宋" w:eastAsia="仿宋" w:cs="仿宋"/>
                <w:i w:val="0"/>
                <w:iCs w:val="0"/>
                <w:color w:val="000000"/>
                <w:kern w:val="0"/>
                <w:sz w:val="22"/>
                <w:szCs w:val="22"/>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容器自重1345KG,主体材质Q345R；含安全阀（需带校验报告）、压力表、排污阀等附件。储气罐附随机出厂文件，包含产品质量证明书、合格证、数据表、制造监督检验证书等。供货单位负责办理安装告知等施工手续并提供施工资料</w:t>
            </w:r>
          </w:p>
        </w:tc>
        <w:tc>
          <w:tcPr>
            <w:tcW w:w="45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1</w:t>
            </w:r>
          </w:p>
        </w:tc>
        <w:tc>
          <w:tcPr>
            <w:tcW w:w="48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00"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bookmarkStart w:id="207" w:name="_GoBack"/>
            <w:bookmarkEnd w:id="207"/>
          </w:p>
        </w:tc>
        <w:tc>
          <w:tcPr>
            <w:tcW w:w="975"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02"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15"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45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8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75"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25FB7E17">
      <w:pPr>
        <w:pStyle w:val="3"/>
        <w:spacing w:after="0"/>
        <w:jc w:val="both"/>
        <w:rPr>
          <w:rFonts w:hint="eastAsia" w:ascii="Times New Roman" w:hAnsi="Times New Roman"/>
          <w:color w:val="auto"/>
          <w:kern w:val="0"/>
          <w:lang w:val="en-US" w:eastAsia="zh-CN"/>
        </w:rPr>
      </w:pPr>
    </w:p>
    <w:p w14:paraId="7B696E15">
      <w:pPr>
        <w:pStyle w:val="3"/>
        <w:spacing w:after="0"/>
        <w:jc w:val="both"/>
        <w:rPr>
          <w:rFonts w:hint="eastAsia" w:ascii="Times New Roman" w:hAnsi="Times New Roman"/>
          <w:color w:val="auto"/>
          <w:kern w:val="0"/>
          <w:lang w:val="en-US" w:eastAsia="zh-CN"/>
        </w:rPr>
      </w:pPr>
    </w:p>
    <w:p w14:paraId="6FE84B7B">
      <w:pPr>
        <w:pStyle w:val="3"/>
        <w:spacing w:after="0"/>
        <w:jc w:val="both"/>
        <w:rPr>
          <w:rFonts w:hint="eastAsia" w:ascii="Times New Roman" w:hAnsi="Times New Roman"/>
          <w:color w:val="auto"/>
          <w:kern w:val="0"/>
          <w:lang w:val="en-US" w:eastAsia="zh-CN"/>
        </w:rPr>
      </w:pPr>
    </w:p>
    <w:p w14:paraId="1595B4F9">
      <w:pPr>
        <w:pStyle w:val="3"/>
        <w:spacing w:after="0"/>
        <w:jc w:val="both"/>
        <w:rPr>
          <w:rFonts w:hint="eastAsia" w:ascii="Times New Roman" w:hAnsi="Times New Roman"/>
          <w:color w:val="auto"/>
          <w:kern w:val="0"/>
          <w:lang w:val="en-US" w:eastAsia="zh-CN"/>
        </w:rPr>
      </w:pPr>
    </w:p>
    <w:p w14:paraId="70C3B150">
      <w:pPr>
        <w:rPr>
          <w:rFonts w:hint="eastAsia"/>
          <w:lang w:val="en-US" w:eastAsia="zh-CN"/>
        </w:rPr>
      </w:pPr>
    </w:p>
    <w:p w14:paraId="3BDD1CB3">
      <w:pPr>
        <w:rPr>
          <w:rFonts w:hint="eastAsia"/>
          <w:lang w:val="en-US" w:eastAsia="zh-CN"/>
        </w:rPr>
      </w:pPr>
    </w:p>
    <w:p w14:paraId="6ADDE3D4">
      <w:pPr>
        <w:rPr>
          <w:rFonts w:hint="eastAsia"/>
          <w:lang w:val="en-US" w:eastAsia="zh-CN"/>
        </w:rPr>
      </w:pPr>
    </w:p>
    <w:p w14:paraId="3A3E255C">
      <w:pPr>
        <w:rPr>
          <w:rFonts w:hint="eastAsia"/>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218B4C-FA3F-4FCF-BAB8-538DF7EF55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0BF9804-1C50-4DF3-953C-4901B6B615A0}"/>
  </w:font>
  <w:font w:name="方正小标宋简体">
    <w:panose1 w:val="02000000000000000000"/>
    <w:charset w:val="86"/>
    <w:family w:val="auto"/>
    <w:pitch w:val="default"/>
    <w:sig w:usb0="00000001" w:usb1="08000000" w:usb2="00000000" w:usb3="00000000" w:csb0="00040000" w:csb1="00000000"/>
    <w:embedRegular r:id="rId3" w:fontKey="{DCBF33EC-6F74-4E4D-8676-738F667472CB}"/>
  </w:font>
  <w:font w:name="微软雅黑">
    <w:panose1 w:val="020B0503020204020204"/>
    <w:charset w:val="86"/>
    <w:family w:val="auto"/>
    <w:pitch w:val="default"/>
    <w:sig w:usb0="80000287" w:usb1="2ACF3C50" w:usb2="00000016" w:usb3="00000000" w:csb0="0004001F" w:csb1="00000000"/>
    <w:embedRegular r:id="rId4" w:fontKey="{88B94414-25CC-42F1-A20B-D499BC869AD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3C0FB6"/>
    <w:rsid w:val="00A77DC2"/>
    <w:rsid w:val="00CB6297"/>
    <w:rsid w:val="01251650"/>
    <w:rsid w:val="01A67659"/>
    <w:rsid w:val="023E2922"/>
    <w:rsid w:val="026A1189"/>
    <w:rsid w:val="02C4662B"/>
    <w:rsid w:val="03522A58"/>
    <w:rsid w:val="03C74658"/>
    <w:rsid w:val="046864E3"/>
    <w:rsid w:val="04775EC4"/>
    <w:rsid w:val="051379D8"/>
    <w:rsid w:val="05BE40FB"/>
    <w:rsid w:val="06141C07"/>
    <w:rsid w:val="06BB2083"/>
    <w:rsid w:val="06D849E3"/>
    <w:rsid w:val="0765096C"/>
    <w:rsid w:val="076A5F83"/>
    <w:rsid w:val="07720B9B"/>
    <w:rsid w:val="079E79DA"/>
    <w:rsid w:val="07C17B6D"/>
    <w:rsid w:val="08D00E36"/>
    <w:rsid w:val="0A834711"/>
    <w:rsid w:val="0AA3355A"/>
    <w:rsid w:val="0B597A11"/>
    <w:rsid w:val="0BC114DF"/>
    <w:rsid w:val="0CAF4DC4"/>
    <w:rsid w:val="0CB11F5E"/>
    <w:rsid w:val="0CDF4D1D"/>
    <w:rsid w:val="0D1C7D25"/>
    <w:rsid w:val="0DBA6674"/>
    <w:rsid w:val="0F4345F5"/>
    <w:rsid w:val="102F1EF5"/>
    <w:rsid w:val="114161E7"/>
    <w:rsid w:val="114715EE"/>
    <w:rsid w:val="11EF2101"/>
    <w:rsid w:val="120D40DA"/>
    <w:rsid w:val="124B075F"/>
    <w:rsid w:val="12624DFB"/>
    <w:rsid w:val="130628D8"/>
    <w:rsid w:val="14DE58BA"/>
    <w:rsid w:val="14F74BCE"/>
    <w:rsid w:val="14F90946"/>
    <w:rsid w:val="14FD19B0"/>
    <w:rsid w:val="15350822"/>
    <w:rsid w:val="153D34BA"/>
    <w:rsid w:val="15885D81"/>
    <w:rsid w:val="16B5089D"/>
    <w:rsid w:val="17606A5A"/>
    <w:rsid w:val="17725CE9"/>
    <w:rsid w:val="18493992"/>
    <w:rsid w:val="18C63235"/>
    <w:rsid w:val="19600F94"/>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454BFC"/>
    <w:rsid w:val="1E535EBD"/>
    <w:rsid w:val="207A66C7"/>
    <w:rsid w:val="207E073E"/>
    <w:rsid w:val="213078D8"/>
    <w:rsid w:val="21834158"/>
    <w:rsid w:val="21C72A3E"/>
    <w:rsid w:val="220426D8"/>
    <w:rsid w:val="22280ABD"/>
    <w:rsid w:val="22340084"/>
    <w:rsid w:val="22DC7770"/>
    <w:rsid w:val="22F5715A"/>
    <w:rsid w:val="23030452"/>
    <w:rsid w:val="233D2346"/>
    <w:rsid w:val="23681EC9"/>
    <w:rsid w:val="241430A6"/>
    <w:rsid w:val="244F0582"/>
    <w:rsid w:val="2452597D"/>
    <w:rsid w:val="254259F1"/>
    <w:rsid w:val="257B5469"/>
    <w:rsid w:val="25A91F14"/>
    <w:rsid w:val="26A86F43"/>
    <w:rsid w:val="26AC5D22"/>
    <w:rsid w:val="26F62F37"/>
    <w:rsid w:val="27CC3C98"/>
    <w:rsid w:val="28D635FE"/>
    <w:rsid w:val="297D7484"/>
    <w:rsid w:val="29BD1AEA"/>
    <w:rsid w:val="2A04596B"/>
    <w:rsid w:val="2A1A0CEB"/>
    <w:rsid w:val="2A2E0C3A"/>
    <w:rsid w:val="2A331DAD"/>
    <w:rsid w:val="2A4B3DED"/>
    <w:rsid w:val="2ACF7D27"/>
    <w:rsid w:val="2B400C25"/>
    <w:rsid w:val="2B944603"/>
    <w:rsid w:val="2BF61145"/>
    <w:rsid w:val="2D331C6F"/>
    <w:rsid w:val="2D8469EC"/>
    <w:rsid w:val="2DE05E9B"/>
    <w:rsid w:val="2DEE2BBA"/>
    <w:rsid w:val="2E033918"/>
    <w:rsid w:val="2E6F28C9"/>
    <w:rsid w:val="2EA4771D"/>
    <w:rsid w:val="2EF04710"/>
    <w:rsid w:val="312B32C2"/>
    <w:rsid w:val="31832E12"/>
    <w:rsid w:val="3243100D"/>
    <w:rsid w:val="32A1627D"/>
    <w:rsid w:val="33260700"/>
    <w:rsid w:val="33296443"/>
    <w:rsid w:val="333C7F24"/>
    <w:rsid w:val="333D3C9C"/>
    <w:rsid w:val="339B5162"/>
    <w:rsid w:val="348778C5"/>
    <w:rsid w:val="34DF16EF"/>
    <w:rsid w:val="354E1250"/>
    <w:rsid w:val="358E6037"/>
    <w:rsid w:val="36AC716F"/>
    <w:rsid w:val="372728BB"/>
    <w:rsid w:val="37991DE9"/>
    <w:rsid w:val="387E2D8D"/>
    <w:rsid w:val="38C369F1"/>
    <w:rsid w:val="39974106"/>
    <w:rsid w:val="39A607ED"/>
    <w:rsid w:val="3A1B1E8B"/>
    <w:rsid w:val="3A3A65D2"/>
    <w:rsid w:val="3A43603C"/>
    <w:rsid w:val="3A561988"/>
    <w:rsid w:val="3BF30865"/>
    <w:rsid w:val="3BFF184D"/>
    <w:rsid w:val="3CB63F34"/>
    <w:rsid w:val="3CEB6517"/>
    <w:rsid w:val="3CFB6595"/>
    <w:rsid w:val="3CFD6BB7"/>
    <w:rsid w:val="3D34475C"/>
    <w:rsid w:val="3DCB6742"/>
    <w:rsid w:val="3E38578C"/>
    <w:rsid w:val="3E3C01FF"/>
    <w:rsid w:val="3EC55195"/>
    <w:rsid w:val="3F104413"/>
    <w:rsid w:val="3F3441A5"/>
    <w:rsid w:val="3F593C0C"/>
    <w:rsid w:val="3FC574F3"/>
    <w:rsid w:val="3FE9293F"/>
    <w:rsid w:val="405A4224"/>
    <w:rsid w:val="4081166C"/>
    <w:rsid w:val="40923879"/>
    <w:rsid w:val="41D1217F"/>
    <w:rsid w:val="427A5715"/>
    <w:rsid w:val="42D31499"/>
    <w:rsid w:val="433C5D1E"/>
    <w:rsid w:val="44093E52"/>
    <w:rsid w:val="44107006"/>
    <w:rsid w:val="44226CC2"/>
    <w:rsid w:val="44920CB0"/>
    <w:rsid w:val="45726E52"/>
    <w:rsid w:val="45A00D58"/>
    <w:rsid w:val="46072613"/>
    <w:rsid w:val="460E1AB7"/>
    <w:rsid w:val="460F14C8"/>
    <w:rsid w:val="46637C62"/>
    <w:rsid w:val="46933C70"/>
    <w:rsid w:val="46C40504"/>
    <w:rsid w:val="46EE5581"/>
    <w:rsid w:val="46F30DEA"/>
    <w:rsid w:val="47D93185"/>
    <w:rsid w:val="48F86DE0"/>
    <w:rsid w:val="4B0B57E5"/>
    <w:rsid w:val="4B896DF6"/>
    <w:rsid w:val="4BC15012"/>
    <w:rsid w:val="4CB27A82"/>
    <w:rsid w:val="4D2407F9"/>
    <w:rsid w:val="4D66647C"/>
    <w:rsid w:val="4D740D81"/>
    <w:rsid w:val="4DD94895"/>
    <w:rsid w:val="4E6B74B7"/>
    <w:rsid w:val="4F18763F"/>
    <w:rsid w:val="4F2D1733"/>
    <w:rsid w:val="4F4A53A9"/>
    <w:rsid w:val="4FA233AD"/>
    <w:rsid w:val="4FB32C3B"/>
    <w:rsid w:val="500261D8"/>
    <w:rsid w:val="50041972"/>
    <w:rsid w:val="50610B72"/>
    <w:rsid w:val="509B2FD7"/>
    <w:rsid w:val="51D376E3"/>
    <w:rsid w:val="51E67581"/>
    <w:rsid w:val="523676EA"/>
    <w:rsid w:val="524F1A19"/>
    <w:rsid w:val="528D5C4E"/>
    <w:rsid w:val="52FC4B82"/>
    <w:rsid w:val="53E915AA"/>
    <w:rsid w:val="54273E81"/>
    <w:rsid w:val="54EB7CA8"/>
    <w:rsid w:val="55782BE6"/>
    <w:rsid w:val="55EF7BB3"/>
    <w:rsid w:val="55F20E2B"/>
    <w:rsid w:val="56737851"/>
    <w:rsid w:val="5680683F"/>
    <w:rsid w:val="56BE3705"/>
    <w:rsid w:val="56D16FAA"/>
    <w:rsid w:val="56F815DC"/>
    <w:rsid w:val="56FA58A1"/>
    <w:rsid w:val="57711FE2"/>
    <w:rsid w:val="57E52089"/>
    <w:rsid w:val="58647451"/>
    <w:rsid w:val="59907EED"/>
    <w:rsid w:val="5A715E56"/>
    <w:rsid w:val="5AB53F94"/>
    <w:rsid w:val="5B60755C"/>
    <w:rsid w:val="5B6F6839"/>
    <w:rsid w:val="5B97061C"/>
    <w:rsid w:val="5C02145B"/>
    <w:rsid w:val="5C2B04AE"/>
    <w:rsid w:val="5C594DF3"/>
    <w:rsid w:val="5D042FB1"/>
    <w:rsid w:val="5D6808B8"/>
    <w:rsid w:val="5D777A24"/>
    <w:rsid w:val="5DA36C6E"/>
    <w:rsid w:val="5DA87DE0"/>
    <w:rsid w:val="5DCA09A3"/>
    <w:rsid w:val="5E167440"/>
    <w:rsid w:val="5E253E84"/>
    <w:rsid w:val="5E5B4E53"/>
    <w:rsid w:val="5E8D407E"/>
    <w:rsid w:val="5E983354"/>
    <w:rsid w:val="5EDD305D"/>
    <w:rsid w:val="5F213A10"/>
    <w:rsid w:val="5F8C5DB5"/>
    <w:rsid w:val="60257A98"/>
    <w:rsid w:val="602C2F4B"/>
    <w:rsid w:val="60675D3C"/>
    <w:rsid w:val="6077565B"/>
    <w:rsid w:val="60A07495"/>
    <w:rsid w:val="60C97FB7"/>
    <w:rsid w:val="61137C66"/>
    <w:rsid w:val="61483E9A"/>
    <w:rsid w:val="61D92AF5"/>
    <w:rsid w:val="62B45479"/>
    <w:rsid w:val="64B22605"/>
    <w:rsid w:val="651E6BDA"/>
    <w:rsid w:val="6592268F"/>
    <w:rsid w:val="661E50E3"/>
    <w:rsid w:val="66452F0C"/>
    <w:rsid w:val="6667362D"/>
    <w:rsid w:val="671D4BFD"/>
    <w:rsid w:val="672C3830"/>
    <w:rsid w:val="68365066"/>
    <w:rsid w:val="68B74363"/>
    <w:rsid w:val="695562B8"/>
    <w:rsid w:val="6998062A"/>
    <w:rsid w:val="69E314DA"/>
    <w:rsid w:val="69F446AA"/>
    <w:rsid w:val="6A445335"/>
    <w:rsid w:val="6AF503DD"/>
    <w:rsid w:val="6B7E6624"/>
    <w:rsid w:val="6BD87931"/>
    <w:rsid w:val="6C2347F8"/>
    <w:rsid w:val="6C950C9E"/>
    <w:rsid w:val="6C9B7855"/>
    <w:rsid w:val="6CAF118B"/>
    <w:rsid w:val="6CCD1611"/>
    <w:rsid w:val="6CE26D5D"/>
    <w:rsid w:val="6DB30807"/>
    <w:rsid w:val="6F4D07E7"/>
    <w:rsid w:val="703561B0"/>
    <w:rsid w:val="70626755"/>
    <w:rsid w:val="707458D8"/>
    <w:rsid w:val="712D08D1"/>
    <w:rsid w:val="71B82D06"/>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AE446F6"/>
    <w:rsid w:val="7AEC5358"/>
    <w:rsid w:val="7B04782F"/>
    <w:rsid w:val="7B0B749C"/>
    <w:rsid w:val="7B5A49B8"/>
    <w:rsid w:val="7D8E0949"/>
    <w:rsid w:val="7E6D67B0"/>
    <w:rsid w:val="7EA1262B"/>
    <w:rsid w:val="7EF86055"/>
    <w:rsid w:val="7F06435D"/>
    <w:rsid w:val="7F0D7F93"/>
    <w:rsid w:val="7F442849"/>
    <w:rsid w:val="7F545015"/>
    <w:rsid w:val="7FBB179D"/>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5811</Words>
  <Characters>6111</Characters>
  <Lines>0</Lines>
  <Paragraphs>0</Paragraphs>
  <TotalTime>0</TotalTime>
  <ScaleCrop>false</ScaleCrop>
  <LinksUpToDate>false</LinksUpToDate>
  <CharactersWithSpaces>6328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cp:lastPrinted>2025-09-12T08:05:00Z</cp:lastPrinted>
  <dcterms:modified xsi:type="dcterms:W3CDTF">2025-10-17T07:28:43Z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