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C52E63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2025年10月份安全帽询比采购</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十月二十一日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w:t>
      </w:r>
      <w:r>
        <w:rPr>
          <w:rStyle w:val="12"/>
          <w:rFonts w:hint="eastAsia" w:ascii="黑体" w:hAnsi="黑体" w:eastAsia="黑体" w:cs="黑体"/>
          <w:b/>
          <w:bCs w:val="0"/>
          <w:i w:val="0"/>
          <w:iCs w:val="0"/>
          <w:caps w:val="0"/>
          <w:color w:val="000000"/>
          <w:spacing w:val="0"/>
          <w:sz w:val="36"/>
          <w:szCs w:val="36"/>
          <w:lang w:val="en-US" w:eastAsia="zh-CN"/>
        </w:rPr>
        <w:t>月份安全帽</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询比采购项目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安全帽一批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10月份安全帽询比采购采购项目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52"/>
        <w:gridCol w:w="2963"/>
        <w:gridCol w:w="682"/>
        <w:gridCol w:w="503"/>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6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8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03"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652" w:type="dxa"/>
            <w:vAlign w:val="center"/>
          </w:tcPr>
          <w:p w14:paraId="11FB64D4">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安全帽</w:t>
            </w:r>
          </w:p>
        </w:tc>
        <w:tc>
          <w:tcPr>
            <w:tcW w:w="2963" w:type="dxa"/>
            <w:vAlign w:val="center"/>
          </w:tcPr>
          <w:p w14:paraId="2C717B6C">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ABS/V型（正面两侧印LOGO），GB2811-2019经典“V”字造型，美观大气 ABS材质带透气孔、两侧插槽，方便搭配防护面罩、耳罩、电焊面罩、手电等使用超爱戴帽衬瞬间吸汗， 时刻清爽舒适，超顺滑调节旋钮， 酷爽手感，轻松省力。（红色）</w:t>
            </w:r>
            <w:r>
              <w:rPr>
                <w:rFonts w:hint="eastAsia" w:ascii="宋体" w:hAnsi="宋体" w:eastAsia="宋体" w:cs="宋体"/>
                <w:b w:val="0"/>
                <w:bCs w:val="0"/>
                <w:i w:val="0"/>
                <w:iCs w:val="0"/>
                <w:color w:val="000000"/>
                <w:kern w:val="0"/>
                <w:sz w:val="21"/>
                <w:szCs w:val="21"/>
                <w:u w:val="none"/>
                <w:lang w:val="en-US" w:eastAsia="zh-CN" w:bidi="ar"/>
              </w:rPr>
              <w:t>满足GB/T30041-2013标准及视听防护满足GB/T23466-2009标准；</w:t>
            </w:r>
            <w:r>
              <w:rPr>
                <w:rFonts w:hint="eastAsia" w:ascii="宋体" w:hAnsi="宋体" w:eastAsia="宋体" w:cs="宋体"/>
                <w:b w:val="0"/>
                <w:bCs w:val="0"/>
                <w:i w:val="0"/>
                <w:iCs w:val="0"/>
                <w:color w:val="000000"/>
                <w:kern w:val="0"/>
                <w:sz w:val="21"/>
                <w:szCs w:val="21"/>
                <w:highlight w:val="green"/>
                <w:u w:val="none"/>
                <w:lang w:val="en-US" w:eastAsia="zh-CN" w:bidi="ar"/>
              </w:rPr>
              <w:t>安全帽内衬按附图要求。</w:t>
            </w:r>
          </w:p>
        </w:tc>
        <w:tc>
          <w:tcPr>
            <w:tcW w:w="682" w:type="dxa"/>
            <w:vAlign w:val="center"/>
          </w:tcPr>
          <w:p w14:paraId="5A6AD4C9">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1100</w:t>
            </w:r>
          </w:p>
        </w:tc>
        <w:tc>
          <w:tcPr>
            <w:tcW w:w="503" w:type="dxa"/>
            <w:vAlign w:val="center"/>
          </w:tcPr>
          <w:p w14:paraId="0CC0BE9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顶</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5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6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82"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152045542"/>
      <w:bookmarkStart w:id="14" w:name="_Toc352691486"/>
      <w:bookmarkStart w:id="15" w:name="_Toc384308223"/>
      <w:bookmarkStart w:id="16" w:name="_Toc152042318"/>
      <w:bookmarkStart w:id="17" w:name="_Toc300834963"/>
      <w:bookmarkStart w:id="18" w:name="_Toc369531529"/>
      <w:bookmarkStart w:id="19" w:name="_Toc25772"/>
      <w:bookmarkStart w:id="20" w:name="_Toc247527567"/>
      <w:bookmarkStart w:id="21" w:name="_Toc361508598"/>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045543"/>
      <w:bookmarkStart w:id="25" w:name="_Toc247513967"/>
      <w:bookmarkStart w:id="26" w:name="_Toc144974511"/>
      <w:bookmarkStart w:id="27" w:name="_Toc152042319"/>
      <w:bookmarkStart w:id="28" w:name="_Toc300834964"/>
      <w:bookmarkStart w:id="29" w:name="_Toc352691487"/>
      <w:bookmarkStart w:id="30" w:name="_Toc361508599"/>
      <w:bookmarkStart w:id="31" w:name="_Toc247527568"/>
      <w:bookmarkStart w:id="32" w:name="_Toc15242"/>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00834967"/>
      <w:bookmarkStart w:id="41" w:name="_Toc369531534"/>
      <w:bookmarkStart w:id="42" w:name="_Toc14751"/>
      <w:bookmarkStart w:id="43" w:name="_Toc144974514"/>
      <w:bookmarkStart w:id="44" w:name="_Toc247527571"/>
      <w:bookmarkStart w:id="45" w:name="_Toc384308228"/>
      <w:bookmarkStart w:id="46" w:name="_Toc152042322"/>
      <w:bookmarkStart w:id="47" w:name="_Toc361508603"/>
      <w:bookmarkStart w:id="48" w:name="_Toc352691491"/>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247513971"/>
      <w:bookmarkStart w:id="52" w:name="_Toc152045547"/>
      <w:bookmarkStart w:id="53" w:name="_Toc152042323"/>
      <w:bookmarkStart w:id="54" w:name="_Toc144974515"/>
      <w:bookmarkStart w:id="55" w:name="_Toc17952"/>
      <w:bookmarkStart w:id="56" w:name="_Toc361508604"/>
      <w:bookmarkStart w:id="57" w:name="_Toc384308229"/>
      <w:bookmarkStart w:id="58" w:name="_Toc247527572"/>
      <w:bookmarkStart w:id="59" w:name="_Toc35269149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10月24日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24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152042380"/>
      <w:bookmarkStart w:id="67" w:name="_Toc144974570"/>
      <w:bookmarkStart w:id="68" w:name="_Toc361508651"/>
      <w:bookmarkStart w:id="69" w:name="_Toc247514027"/>
      <w:bookmarkStart w:id="70" w:name="_Toc300835013"/>
      <w:bookmarkStart w:id="71" w:name="_Toc369531582"/>
      <w:bookmarkStart w:id="72" w:name="_Toc2907"/>
      <w:bookmarkStart w:id="73" w:name="_Toc352691538"/>
      <w:bookmarkStart w:id="74" w:name="_Toc384308277"/>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10372"/>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247513985"/>
      <w:bookmarkStart w:id="97" w:name="_Toc352691505"/>
      <w:bookmarkStart w:id="98" w:name="_Toc152045561"/>
      <w:bookmarkStart w:id="99" w:name="_Toc247527586"/>
      <w:bookmarkStart w:id="100" w:name="_Toc300834982"/>
      <w:bookmarkStart w:id="101" w:name="_Toc384308243"/>
      <w:bookmarkStart w:id="102" w:name="_Toc361508618"/>
      <w:bookmarkStart w:id="103" w:name="_Toc30095"/>
      <w:bookmarkStart w:id="104" w:name="_Toc369531549"/>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5668"/>
      <w:bookmarkStart w:id="121" w:name="_Toc352691506"/>
      <w:bookmarkStart w:id="122" w:name="_Toc369531550"/>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52691509"/>
      <w:bookmarkStart w:id="134" w:name="_Toc361508622"/>
      <w:bookmarkStart w:id="135" w:name="_Toc152042340"/>
      <w:bookmarkStart w:id="136" w:name="_Toc369531553"/>
      <w:bookmarkStart w:id="137" w:name="_Toc300834986"/>
      <w:bookmarkStart w:id="138" w:name="_Toc144974532"/>
      <w:bookmarkStart w:id="139" w:name="_Toc384308247"/>
      <w:bookmarkStart w:id="140" w:name="_Toc4656"/>
      <w:bookmarkStart w:id="141" w:name="_Toc247513988"/>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152042341"/>
      <w:bookmarkStart w:id="145" w:name="_Toc361508623"/>
      <w:bookmarkStart w:id="146" w:name="_Toc352691510"/>
      <w:bookmarkStart w:id="147" w:name="_Toc384308248"/>
      <w:bookmarkStart w:id="148" w:name="_Toc152045565"/>
      <w:bookmarkStart w:id="149" w:name="_Toc247527590"/>
      <w:bookmarkStart w:id="150" w:name="_Toc247513989"/>
      <w:bookmarkStart w:id="151" w:name="_Toc369531554"/>
      <w:bookmarkStart w:id="152" w:name="_Toc14497453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52042344"/>
      <w:bookmarkStart w:id="159" w:name="_Toc300834991"/>
      <w:bookmarkStart w:id="160" w:name="_Toc144974536"/>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5B23614A">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678147E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07F480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1CFF4F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2025年10月21日</w:t>
      </w:r>
    </w:p>
    <w:p w14:paraId="1E8A2BA2">
      <w:pPr>
        <w:pStyle w:val="2"/>
        <w:jc w:val="both"/>
        <w:rPr>
          <w:rFonts w:hint="eastAsia" w:ascii="宋体" w:hAnsi="宋体" w:eastAsia="宋体" w:cs="宋体"/>
          <w:color w:val="auto"/>
          <w:sz w:val="36"/>
          <w:szCs w:val="36"/>
          <w:lang w:val="en-US" w:eastAsia="zh-CN"/>
        </w:rPr>
      </w:pPr>
    </w:p>
    <w:p w14:paraId="7B89077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XB20251021-01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4BCBD1E">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2025年10月份安全帽询比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152042578"/>
      <w:bookmarkStart w:id="187" w:name="_Toc300835211"/>
      <w:bookmarkStart w:id="188" w:name="_Toc15573"/>
      <w:bookmarkStart w:id="189" w:name="_Toc369531699"/>
      <w:bookmarkStart w:id="190" w:name="_Toc152045789"/>
      <w:bookmarkStart w:id="191" w:name="_Toc352691663"/>
      <w:bookmarkStart w:id="192" w:name="_Toc247527829"/>
      <w:bookmarkStart w:id="193" w:name="_Toc361508754"/>
      <w:bookmarkStart w:id="194" w:name="_Toc384308377"/>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7C4D5FB">
      <w:pPr>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五、分项报价表</w:t>
      </w:r>
      <w:r>
        <w:rPr>
          <w:rFonts w:hint="eastAsia" w:ascii="黑体" w:hAnsi="黑体" w:cs="黑体"/>
          <w:b/>
          <w:bCs/>
          <w:color w:val="auto"/>
          <w:kern w:val="2"/>
          <w:sz w:val="36"/>
          <w:szCs w:val="36"/>
          <w:lang w:val="en-US" w:eastAsia="zh-CN" w:bidi="ar-SA"/>
        </w:rPr>
        <w:t xml:space="preserve">及技术要求 </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bCs/>
          <w:color w:val="auto"/>
          <w:sz w:val="24"/>
          <w:szCs w:val="24"/>
          <w:lang w:val="en-US" w:eastAsia="zh-CN"/>
        </w:rPr>
        <w:t>10月份安全帽询比采购</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0"/>
        <w:gridCol w:w="3315"/>
        <w:gridCol w:w="765"/>
        <w:gridCol w:w="420"/>
        <w:gridCol w:w="855"/>
        <w:gridCol w:w="907"/>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060"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1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6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2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07"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060"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安全帽</w:t>
            </w:r>
          </w:p>
        </w:tc>
        <w:tc>
          <w:tcPr>
            <w:tcW w:w="3315"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1"/>
                <w:szCs w:val="21"/>
                <w:u w:val="none"/>
                <w:lang w:val="en-US" w:eastAsia="zh-CN" w:bidi="ar"/>
              </w:rPr>
              <w:t>ABS/V型（正面两侧印LOGO），GB2811-2019经典“V”字造型，美观大气 ABS材质带透气孔、两侧插槽，方便搭配防护面罩、耳罩、电焊面罩、手电等使用超爱戴帽衬瞬间吸汗， 时刻清爽舒适，超顺滑调节旋钮， 酷爽手感，轻松省力。（红色）</w:t>
            </w:r>
            <w:r>
              <w:rPr>
                <w:rFonts w:hint="eastAsia" w:ascii="宋体" w:hAnsi="宋体" w:eastAsia="宋体" w:cs="宋体"/>
                <w:b w:val="0"/>
                <w:bCs w:val="0"/>
                <w:i w:val="0"/>
                <w:iCs w:val="0"/>
                <w:color w:val="000000"/>
                <w:kern w:val="0"/>
                <w:sz w:val="21"/>
                <w:szCs w:val="21"/>
                <w:u w:val="none"/>
                <w:lang w:val="en-US" w:eastAsia="zh-CN" w:bidi="ar"/>
              </w:rPr>
              <w:t>满足GB/T30041-2013标准及视听防护满足GB/T23466-2009标准；</w:t>
            </w:r>
            <w:r>
              <w:rPr>
                <w:rFonts w:hint="eastAsia" w:ascii="宋体" w:hAnsi="宋体" w:eastAsia="宋体" w:cs="宋体"/>
                <w:b w:val="0"/>
                <w:bCs w:val="0"/>
                <w:i w:val="0"/>
                <w:iCs w:val="0"/>
                <w:color w:val="000000"/>
                <w:kern w:val="0"/>
                <w:sz w:val="21"/>
                <w:szCs w:val="21"/>
                <w:highlight w:val="green"/>
                <w:u w:val="none"/>
                <w:lang w:val="en-US" w:eastAsia="zh-CN" w:bidi="ar"/>
              </w:rPr>
              <w:t>安全帽内衬按附图要求。</w:t>
            </w:r>
          </w:p>
        </w:tc>
        <w:tc>
          <w:tcPr>
            <w:tcW w:w="765"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lang w:val="en-US" w:eastAsia="zh-CN"/>
              </w:rPr>
              <w:t>1100</w:t>
            </w:r>
          </w:p>
        </w:tc>
        <w:tc>
          <w:tcPr>
            <w:tcW w:w="42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lang w:val="en-US" w:eastAsia="zh-CN"/>
              </w:rPr>
              <w:t>顶</w:t>
            </w:r>
          </w:p>
        </w:tc>
        <w:tc>
          <w:tcPr>
            <w:tcW w:w="85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bookmarkStart w:id="207" w:name="_GoBack"/>
            <w:bookmarkEnd w:id="207"/>
          </w:p>
        </w:tc>
        <w:tc>
          <w:tcPr>
            <w:tcW w:w="907"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060"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1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6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7"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FB7E17">
      <w:pPr>
        <w:pStyle w:val="3"/>
        <w:spacing w:after="0"/>
        <w:jc w:val="both"/>
        <w:rPr>
          <w:rFonts w:hint="eastAsia" w:ascii="Times New Roman" w:hAnsi="Times New Roman"/>
          <w:color w:val="auto"/>
          <w:kern w:val="0"/>
          <w:lang w:val="en-US" w:eastAsia="zh-CN"/>
        </w:rPr>
      </w:pPr>
    </w:p>
    <w:p w14:paraId="7B696E15">
      <w:pPr>
        <w:pStyle w:val="3"/>
        <w:spacing w:after="0"/>
        <w:jc w:val="both"/>
        <w:rPr>
          <w:rFonts w:hint="eastAsia" w:ascii="Times New Roman" w:hAnsi="Times New Roman"/>
          <w:color w:val="auto"/>
          <w:kern w:val="0"/>
          <w:lang w:val="en-US" w:eastAsia="zh-CN"/>
        </w:rPr>
      </w:pPr>
    </w:p>
    <w:p w14:paraId="6FE84B7B">
      <w:pPr>
        <w:pStyle w:val="3"/>
        <w:spacing w:after="0"/>
        <w:jc w:val="both"/>
        <w:rPr>
          <w:rFonts w:hint="eastAsia" w:ascii="Times New Roman" w:hAnsi="Times New Roman"/>
          <w:color w:val="auto"/>
          <w:kern w:val="0"/>
          <w:lang w:val="en-US" w:eastAsia="zh-CN"/>
        </w:rPr>
      </w:pPr>
    </w:p>
    <w:p w14:paraId="1595B4F9">
      <w:pPr>
        <w:pStyle w:val="3"/>
        <w:spacing w:after="0"/>
        <w:jc w:val="both"/>
        <w:rPr>
          <w:rFonts w:hint="eastAsia" w:ascii="Times New Roman" w:hAnsi="Times New Roman"/>
          <w:color w:val="auto"/>
          <w:kern w:val="0"/>
          <w:lang w:val="en-US" w:eastAsia="zh-CN"/>
        </w:rPr>
      </w:pPr>
    </w:p>
    <w:p w14:paraId="70C3B150">
      <w:pPr>
        <w:rPr>
          <w:rFonts w:hint="eastAsia"/>
          <w:lang w:val="en-US" w:eastAsia="zh-CN"/>
        </w:rPr>
      </w:pPr>
    </w:p>
    <w:p w14:paraId="3BDD1CB3">
      <w:pPr>
        <w:rPr>
          <w:rFonts w:hint="eastAsia"/>
          <w:lang w:val="en-US" w:eastAsia="zh-CN"/>
        </w:rPr>
      </w:pPr>
    </w:p>
    <w:p w14:paraId="6ADDE3D4">
      <w:pPr>
        <w:rPr>
          <w:rFonts w:hint="eastAsia"/>
          <w:lang w:val="en-US" w:eastAsia="zh-CN"/>
        </w:rPr>
      </w:pPr>
    </w:p>
    <w:p w14:paraId="3A3E255C">
      <w:pPr>
        <w:rPr>
          <w:rFonts w:hint="eastAsia"/>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882426-0B14-402A-9A70-BE68CCB2F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24F6343-C6F6-42A4-829E-4EEC9C67E470}"/>
  </w:font>
  <w:font w:name="方正小标宋简体">
    <w:panose1 w:val="02000000000000000000"/>
    <w:charset w:val="86"/>
    <w:family w:val="auto"/>
    <w:pitch w:val="default"/>
    <w:sig w:usb0="00000001" w:usb1="08000000" w:usb2="00000000" w:usb3="00000000" w:csb0="00040000" w:csb1="00000000"/>
    <w:embedRegular r:id="rId3" w:fontKey="{6D40CE26-B8D8-42D5-88D0-64FA33EA602A}"/>
  </w:font>
  <w:font w:name="微软雅黑">
    <w:panose1 w:val="020B0503020204020204"/>
    <w:charset w:val="86"/>
    <w:family w:val="auto"/>
    <w:pitch w:val="default"/>
    <w:sig w:usb0="80000287" w:usb1="2ACF3C50" w:usb2="00000016" w:usb3="00000000" w:csb0="0004001F" w:csb1="00000000"/>
    <w:embedRegular r:id="rId4" w:fontKey="{DB7A3C04-E143-43C7-905D-A54CB578E908}"/>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0FB6"/>
    <w:rsid w:val="00A77DC2"/>
    <w:rsid w:val="00CB6297"/>
    <w:rsid w:val="01251650"/>
    <w:rsid w:val="01A67659"/>
    <w:rsid w:val="023E2922"/>
    <w:rsid w:val="026A1189"/>
    <w:rsid w:val="02C4662B"/>
    <w:rsid w:val="03522A58"/>
    <w:rsid w:val="03C74658"/>
    <w:rsid w:val="046864E3"/>
    <w:rsid w:val="04775EC4"/>
    <w:rsid w:val="051379D8"/>
    <w:rsid w:val="05BE40FB"/>
    <w:rsid w:val="06141C07"/>
    <w:rsid w:val="06BB2083"/>
    <w:rsid w:val="06D849E3"/>
    <w:rsid w:val="0765096C"/>
    <w:rsid w:val="076A5F83"/>
    <w:rsid w:val="07720B9B"/>
    <w:rsid w:val="079E79DA"/>
    <w:rsid w:val="07C17B6D"/>
    <w:rsid w:val="08D00E36"/>
    <w:rsid w:val="09994E74"/>
    <w:rsid w:val="0A834711"/>
    <w:rsid w:val="0AA3355A"/>
    <w:rsid w:val="0B597A11"/>
    <w:rsid w:val="0BC114DF"/>
    <w:rsid w:val="0CAF4DC4"/>
    <w:rsid w:val="0CB11F5E"/>
    <w:rsid w:val="0CDF4D1D"/>
    <w:rsid w:val="0D1C7D25"/>
    <w:rsid w:val="0DBA6674"/>
    <w:rsid w:val="0F4345F5"/>
    <w:rsid w:val="102F1EF5"/>
    <w:rsid w:val="114161E7"/>
    <w:rsid w:val="114715EE"/>
    <w:rsid w:val="11EF2101"/>
    <w:rsid w:val="120D40DA"/>
    <w:rsid w:val="124B075F"/>
    <w:rsid w:val="12624DFB"/>
    <w:rsid w:val="130628D8"/>
    <w:rsid w:val="14DE58BA"/>
    <w:rsid w:val="14F74BCE"/>
    <w:rsid w:val="14F90946"/>
    <w:rsid w:val="14FD19B0"/>
    <w:rsid w:val="15350822"/>
    <w:rsid w:val="153D34BA"/>
    <w:rsid w:val="15885D81"/>
    <w:rsid w:val="16B5089D"/>
    <w:rsid w:val="17606A5A"/>
    <w:rsid w:val="17725CE9"/>
    <w:rsid w:val="1821268E"/>
    <w:rsid w:val="182F10F1"/>
    <w:rsid w:val="18493992"/>
    <w:rsid w:val="18C63235"/>
    <w:rsid w:val="19600F94"/>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454BFC"/>
    <w:rsid w:val="1E535EBD"/>
    <w:rsid w:val="207A66C7"/>
    <w:rsid w:val="207E073E"/>
    <w:rsid w:val="213078D8"/>
    <w:rsid w:val="21834158"/>
    <w:rsid w:val="21C72A3E"/>
    <w:rsid w:val="220426D8"/>
    <w:rsid w:val="22280ABD"/>
    <w:rsid w:val="22340084"/>
    <w:rsid w:val="22DC7770"/>
    <w:rsid w:val="22F5715A"/>
    <w:rsid w:val="23030452"/>
    <w:rsid w:val="233D2346"/>
    <w:rsid w:val="23681EC9"/>
    <w:rsid w:val="241430A6"/>
    <w:rsid w:val="244F0582"/>
    <w:rsid w:val="2452597D"/>
    <w:rsid w:val="254259F1"/>
    <w:rsid w:val="257B5469"/>
    <w:rsid w:val="25A91F14"/>
    <w:rsid w:val="26A86F43"/>
    <w:rsid w:val="26AC5D22"/>
    <w:rsid w:val="26F62F37"/>
    <w:rsid w:val="27CC3C98"/>
    <w:rsid w:val="28D635FE"/>
    <w:rsid w:val="297D7484"/>
    <w:rsid w:val="29BD1AEA"/>
    <w:rsid w:val="2A04596B"/>
    <w:rsid w:val="2A1A0CEB"/>
    <w:rsid w:val="2A2E0C3A"/>
    <w:rsid w:val="2A331DAD"/>
    <w:rsid w:val="2A4B3DED"/>
    <w:rsid w:val="2ACE1AD5"/>
    <w:rsid w:val="2ACF7D27"/>
    <w:rsid w:val="2B400C25"/>
    <w:rsid w:val="2B944603"/>
    <w:rsid w:val="2BF61145"/>
    <w:rsid w:val="2D331C6F"/>
    <w:rsid w:val="2D8469EC"/>
    <w:rsid w:val="2DE05E9B"/>
    <w:rsid w:val="2DEE2BBA"/>
    <w:rsid w:val="2E033918"/>
    <w:rsid w:val="2E6F28C9"/>
    <w:rsid w:val="2EA4771D"/>
    <w:rsid w:val="2EF04710"/>
    <w:rsid w:val="312B32C2"/>
    <w:rsid w:val="31832E12"/>
    <w:rsid w:val="3243100D"/>
    <w:rsid w:val="32A1627D"/>
    <w:rsid w:val="33260700"/>
    <w:rsid w:val="33296443"/>
    <w:rsid w:val="333C7F24"/>
    <w:rsid w:val="333D3C9C"/>
    <w:rsid w:val="339B5162"/>
    <w:rsid w:val="348778C5"/>
    <w:rsid w:val="34DF16EF"/>
    <w:rsid w:val="354E1250"/>
    <w:rsid w:val="358E6037"/>
    <w:rsid w:val="36AC716F"/>
    <w:rsid w:val="372728BB"/>
    <w:rsid w:val="37991DE9"/>
    <w:rsid w:val="387E2D8D"/>
    <w:rsid w:val="38991974"/>
    <w:rsid w:val="38C369F1"/>
    <w:rsid w:val="39974106"/>
    <w:rsid w:val="39A607ED"/>
    <w:rsid w:val="3A1B1E8B"/>
    <w:rsid w:val="3A3A65D2"/>
    <w:rsid w:val="3A43603C"/>
    <w:rsid w:val="3A561988"/>
    <w:rsid w:val="3BF30865"/>
    <w:rsid w:val="3BFF184D"/>
    <w:rsid w:val="3CB63F34"/>
    <w:rsid w:val="3CEB6517"/>
    <w:rsid w:val="3CFB6595"/>
    <w:rsid w:val="3CFD6BB7"/>
    <w:rsid w:val="3D34475C"/>
    <w:rsid w:val="3DCB6742"/>
    <w:rsid w:val="3E38578C"/>
    <w:rsid w:val="3E3C01FF"/>
    <w:rsid w:val="3EC55195"/>
    <w:rsid w:val="3F104413"/>
    <w:rsid w:val="3F3441A5"/>
    <w:rsid w:val="3F593C0C"/>
    <w:rsid w:val="3FC574F3"/>
    <w:rsid w:val="3FE9293F"/>
    <w:rsid w:val="405A4224"/>
    <w:rsid w:val="4081166C"/>
    <w:rsid w:val="40923879"/>
    <w:rsid w:val="41D1217F"/>
    <w:rsid w:val="427A5715"/>
    <w:rsid w:val="42D31499"/>
    <w:rsid w:val="433C5D1E"/>
    <w:rsid w:val="44093E52"/>
    <w:rsid w:val="44107006"/>
    <w:rsid w:val="44226CC2"/>
    <w:rsid w:val="44920CB0"/>
    <w:rsid w:val="45726E52"/>
    <w:rsid w:val="45A00D58"/>
    <w:rsid w:val="46072613"/>
    <w:rsid w:val="460E1AB7"/>
    <w:rsid w:val="460F14C8"/>
    <w:rsid w:val="46637C62"/>
    <w:rsid w:val="46933C70"/>
    <w:rsid w:val="46C40504"/>
    <w:rsid w:val="46EE5581"/>
    <w:rsid w:val="46F30DEA"/>
    <w:rsid w:val="47D93185"/>
    <w:rsid w:val="48F86DE0"/>
    <w:rsid w:val="4B0B57E5"/>
    <w:rsid w:val="4B896DF6"/>
    <w:rsid w:val="4BC15012"/>
    <w:rsid w:val="4CB27A82"/>
    <w:rsid w:val="4D2407F9"/>
    <w:rsid w:val="4D66647C"/>
    <w:rsid w:val="4D740D81"/>
    <w:rsid w:val="4DD94895"/>
    <w:rsid w:val="4E6B74B7"/>
    <w:rsid w:val="4F102BE2"/>
    <w:rsid w:val="4F18763F"/>
    <w:rsid w:val="4F2D1733"/>
    <w:rsid w:val="4F4A53A9"/>
    <w:rsid w:val="4FA233AD"/>
    <w:rsid w:val="4FB32C3B"/>
    <w:rsid w:val="500261D8"/>
    <w:rsid w:val="50041972"/>
    <w:rsid w:val="50106933"/>
    <w:rsid w:val="50610B72"/>
    <w:rsid w:val="509B2FD7"/>
    <w:rsid w:val="51D376E3"/>
    <w:rsid w:val="51E67581"/>
    <w:rsid w:val="523676EA"/>
    <w:rsid w:val="524F1A19"/>
    <w:rsid w:val="528D5C4E"/>
    <w:rsid w:val="52FC4B82"/>
    <w:rsid w:val="53E915AA"/>
    <w:rsid w:val="54273E81"/>
    <w:rsid w:val="54EB7CA8"/>
    <w:rsid w:val="55782BE6"/>
    <w:rsid w:val="55EF7BB3"/>
    <w:rsid w:val="55F20E2B"/>
    <w:rsid w:val="56737851"/>
    <w:rsid w:val="5680683F"/>
    <w:rsid w:val="56BE3705"/>
    <w:rsid w:val="56D16FAA"/>
    <w:rsid w:val="56F815DC"/>
    <w:rsid w:val="56FA58A1"/>
    <w:rsid w:val="57711FE2"/>
    <w:rsid w:val="57E52089"/>
    <w:rsid w:val="58647451"/>
    <w:rsid w:val="59907EED"/>
    <w:rsid w:val="5A715E56"/>
    <w:rsid w:val="5AB53F94"/>
    <w:rsid w:val="5B60755C"/>
    <w:rsid w:val="5B6F6839"/>
    <w:rsid w:val="5B97061C"/>
    <w:rsid w:val="5C02145B"/>
    <w:rsid w:val="5C2B04AE"/>
    <w:rsid w:val="5C594DF3"/>
    <w:rsid w:val="5D042FB1"/>
    <w:rsid w:val="5D0905C7"/>
    <w:rsid w:val="5D6808B8"/>
    <w:rsid w:val="5D777A24"/>
    <w:rsid w:val="5DA36C6E"/>
    <w:rsid w:val="5DA87DE0"/>
    <w:rsid w:val="5DCA09A3"/>
    <w:rsid w:val="5E167440"/>
    <w:rsid w:val="5E253E84"/>
    <w:rsid w:val="5E5B4E53"/>
    <w:rsid w:val="5E8D407E"/>
    <w:rsid w:val="5E983354"/>
    <w:rsid w:val="5E9F5687"/>
    <w:rsid w:val="5EDD305D"/>
    <w:rsid w:val="5F213A10"/>
    <w:rsid w:val="5F8C5DB5"/>
    <w:rsid w:val="60257A98"/>
    <w:rsid w:val="602C2F4B"/>
    <w:rsid w:val="60675D3C"/>
    <w:rsid w:val="6077565B"/>
    <w:rsid w:val="60A07495"/>
    <w:rsid w:val="60C97FB7"/>
    <w:rsid w:val="61137C66"/>
    <w:rsid w:val="61483E9A"/>
    <w:rsid w:val="61D92AF5"/>
    <w:rsid w:val="62B45479"/>
    <w:rsid w:val="63F26259"/>
    <w:rsid w:val="64B22605"/>
    <w:rsid w:val="651E6BDA"/>
    <w:rsid w:val="6592268F"/>
    <w:rsid w:val="661E50E3"/>
    <w:rsid w:val="66452F0C"/>
    <w:rsid w:val="6667362D"/>
    <w:rsid w:val="671D4BFD"/>
    <w:rsid w:val="672C3830"/>
    <w:rsid w:val="6760172C"/>
    <w:rsid w:val="68365066"/>
    <w:rsid w:val="68B74363"/>
    <w:rsid w:val="695562B8"/>
    <w:rsid w:val="6998062A"/>
    <w:rsid w:val="69E314DA"/>
    <w:rsid w:val="69F446AA"/>
    <w:rsid w:val="6A445335"/>
    <w:rsid w:val="6AF503DD"/>
    <w:rsid w:val="6B7E6624"/>
    <w:rsid w:val="6BD87931"/>
    <w:rsid w:val="6C2347F8"/>
    <w:rsid w:val="6C950C9E"/>
    <w:rsid w:val="6C9B7855"/>
    <w:rsid w:val="6CAF118B"/>
    <w:rsid w:val="6CCD1611"/>
    <w:rsid w:val="6CE26D5D"/>
    <w:rsid w:val="6DB30807"/>
    <w:rsid w:val="6EFF1A27"/>
    <w:rsid w:val="6F4D07E7"/>
    <w:rsid w:val="703561B0"/>
    <w:rsid w:val="70626755"/>
    <w:rsid w:val="707458D8"/>
    <w:rsid w:val="712D08D1"/>
    <w:rsid w:val="71B82D06"/>
    <w:rsid w:val="722203DA"/>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AE446F6"/>
    <w:rsid w:val="7AEC5358"/>
    <w:rsid w:val="7B04782F"/>
    <w:rsid w:val="7B0B749C"/>
    <w:rsid w:val="7B5A49B8"/>
    <w:rsid w:val="7D360B0D"/>
    <w:rsid w:val="7D5E79E8"/>
    <w:rsid w:val="7D8E0949"/>
    <w:rsid w:val="7E6D67B0"/>
    <w:rsid w:val="7EA1262B"/>
    <w:rsid w:val="7EF86055"/>
    <w:rsid w:val="7F06435D"/>
    <w:rsid w:val="7F0D7F93"/>
    <w:rsid w:val="7F442849"/>
    <w:rsid w:val="7F545015"/>
    <w:rsid w:val="7FBB179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7010</Words>
  <Characters>7263</Characters>
  <Lines>0</Lines>
  <Paragraphs>0</Paragraphs>
  <TotalTime>1</TotalTime>
  <ScaleCrop>false</ScaleCrop>
  <LinksUpToDate>false</LinksUpToDate>
  <CharactersWithSpaces>7599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2025-09-12T08:05:00Z</cp:lastPrinted>
  <dcterms:modified xsi:type="dcterms:W3CDTF">2025-10-20T09:07:04Z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