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XB20251027-04</w:t>
      </w: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668EA5D">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2025年10月份生产计划泵及泵配件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531B7FF4">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10月份生产计划泵及泵配件</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黑体" w:hAnsi="黑体" w:eastAsia="黑体" w:cs="黑体"/>
          <w:color w:val="auto"/>
          <w:sz w:val="32"/>
          <w:szCs w:val="32"/>
          <w:lang w:val="en-US" w:eastAsia="zh-CN"/>
        </w:rPr>
        <w:t>泵及泵配件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10月份生产计划泵及泵配件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680"/>
        <w:gridCol w:w="3931"/>
        <w:gridCol w:w="622"/>
        <w:gridCol w:w="600"/>
        <w:gridCol w:w="930"/>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8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931"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2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3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4DCDA99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680"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不锈钢砂浆泵</w:t>
            </w:r>
          </w:p>
        </w:tc>
        <w:tc>
          <w:tcPr>
            <w:tcW w:w="3931" w:type="dxa"/>
            <w:vAlign w:val="center"/>
          </w:tcPr>
          <w:p w14:paraId="0EC8D90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LD108-JH10/50/3KW；液下深度：1米，电机要求达到国家最新标准一级能效，恒迪工业设备</w:t>
            </w:r>
          </w:p>
        </w:tc>
        <w:tc>
          <w:tcPr>
            <w:tcW w:w="622"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01035B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1D2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30B829B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680" w:type="dxa"/>
            <w:vAlign w:val="center"/>
          </w:tcPr>
          <w:p w14:paraId="3AD81B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不锈钢砂浆泵</w:t>
            </w:r>
          </w:p>
        </w:tc>
        <w:tc>
          <w:tcPr>
            <w:tcW w:w="3931" w:type="dxa"/>
            <w:vAlign w:val="center"/>
          </w:tcPr>
          <w:p w14:paraId="121DE2A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LD108-JH10/50/30m3H-2.2KW；液下深度：1.1米，电机要求达到国家最新标准一级能效，恒迪工业设备</w:t>
            </w:r>
          </w:p>
        </w:tc>
        <w:tc>
          <w:tcPr>
            <w:tcW w:w="622" w:type="dxa"/>
            <w:vAlign w:val="center"/>
          </w:tcPr>
          <w:p w14:paraId="5B652D1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600" w:type="dxa"/>
            <w:vAlign w:val="center"/>
          </w:tcPr>
          <w:p w14:paraId="3036692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00228A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40294F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0CA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628930A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680" w:type="dxa"/>
            <w:vAlign w:val="center"/>
          </w:tcPr>
          <w:p w14:paraId="35AC26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不锈钢无堵塞排污泵</w:t>
            </w:r>
          </w:p>
        </w:tc>
        <w:tc>
          <w:tcPr>
            <w:tcW w:w="3931" w:type="dxa"/>
            <w:vAlign w:val="center"/>
          </w:tcPr>
          <w:p w14:paraId="63C4413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50YW20-20-2.2KW，口径：50mm，流量：20m</w:t>
            </w:r>
            <w:r>
              <w:rPr>
                <w:rStyle w:val="28"/>
                <w:lang w:val="en-US" w:eastAsia="zh-CN" w:bidi="ar"/>
              </w:rPr>
              <w:t>3</w:t>
            </w:r>
            <w:r>
              <w:rPr>
                <w:rStyle w:val="29"/>
                <w:lang w:val="en-US" w:eastAsia="zh-CN" w:bidi="ar"/>
              </w:rPr>
              <w:t>/h，扬程：20m，含电机要求达到国家最新标准一级能效，上海亿能泵业有限公司</w:t>
            </w:r>
          </w:p>
        </w:tc>
        <w:tc>
          <w:tcPr>
            <w:tcW w:w="622" w:type="dxa"/>
            <w:vAlign w:val="center"/>
          </w:tcPr>
          <w:p w14:paraId="2CA67F1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258950E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6C9EA7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20EAD7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34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6028B6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680" w:type="dxa"/>
            <w:vAlign w:val="center"/>
          </w:tcPr>
          <w:p w14:paraId="5C50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不锈钢潜水泵</w:t>
            </w:r>
          </w:p>
        </w:tc>
        <w:tc>
          <w:tcPr>
            <w:tcW w:w="3931" w:type="dxa"/>
            <w:vAlign w:val="center"/>
          </w:tcPr>
          <w:p w14:paraId="1075B7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WQ7-18-0.75kw，功率750W电压220V，出口DN50 底部进水</w:t>
            </w:r>
          </w:p>
        </w:tc>
        <w:tc>
          <w:tcPr>
            <w:tcW w:w="622" w:type="dxa"/>
            <w:vAlign w:val="center"/>
          </w:tcPr>
          <w:p w14:paraId="4BBBB4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2 </w:t>
            </w:r>
          </w:p>
        </w:tc>
        <w:tc>
          <w:tcPr>
            <w:tcW w:w="600" w:type="dxa"/>
            <w:vAlign w:val="center"/>
          </w:tcPr>
          <w:p w14:paraId="7DB0DB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0310B7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70341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1B4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28D0D40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680" w:type="dxa"/>
            <w:vAlign w:val="center"/>
          </w:tcPr>
          <w:p w14:paraId="02154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不锈钢潜水泵</w:t>
            </w:r>
          </w:p>
        </w:tc>
        <w:tc>
          <w:tcPr>
            <w:tcW w:w="3931" w:type="dxa"/>
            <w:vAlign w:val="center"/>
          </w:tcPr>
          <w:p w14:paraId="0BE9EA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50WQR15-25-3.0，功率3.0KW流量15m³/h.扬程25m.电压380V.口径50mm（2寸）</w:t>
            </w:r>
          </w:p>
        </w:tc>
        <w:tc>
          <w:tcPr>
            <w:tcW w:w="622" w:type="dxa"/>
            <w:vAlign w:val="center"/>
          </w:tcPr>
          <w:p w14:paraId="1A176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2 </w:t>
            </w:r>
          </w:p>
        </w:tc>
        <w:tc>
          <w:tcPr>
            <w:tcW w:w="600" w:type="dxa"/>
            <w:vAlign w:val="center"/>
          </w:tcPr>
          <w:p w14:paraId="7AB95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23AF82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3C49A0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8B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543548F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1680" w:type="dxa"/>
            <w:vAlign w:val="center"/>
          </w:tcPr>
          <w:p w14:paraId="4DA54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耐腐耐磨液下泵</w:t>
            </w:r>
          </w:p>
        </w:tc>
        <w:tc>
          <w:tcPr>
            <w:tcW w:w="3931" w:type="dxa"/>
            <w:vAlign w:val="center"/>
          </w:tcPr>
          <w:p w14:paraId="6A58C8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50UFYB-20-1000-FYB 25m3/h 320m 液下深度1米 电机能效一级 宜兴瑞丰</w:t>
            </w:r>
          </w:p>
        </w:tc>
        <w:tc>
          <w:tcPr>
            <w:tcW w:w="622" w:type="dxa"/>
            <w:vAlign w:val="center"/>
          </w:tcPr>
          <w:p w14:paraId="0C50A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60468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110C04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047D61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C0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1091A0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w:t>
            </w:r>
          </w:p>
        </w:tc>
        <w:tc>
          <w:tcPr>
            <w:tcW w:w="1680" w:type="dxa"/>
            <w:vAlign w:val="center"/>
          </w:tcPr>
          <w:p w14:paraId="2FDCD6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计量泵</w:t>
            </w:r>
          </w:p>
        </w:tc>
        <w:tc>
          <w:tcPr>
            <w:tcW w:w="3931" w:type="dxa"/>
            <w:vAlign w:val="center"/>
          </w:tcPr>
          <w:p w14:paraId="528A7C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WM8-BY500/04</w:t>
            </w:r>
          </w:p>
        </w:tc>
        <w:tc>
          <w:tcPr>
            <w:tcW w:w="622" w:type="dxa"/>
            <w:vAlign w:val="center"/>
          </w:tcPr>
          <w:p w14:paraId="2115FB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21085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6D6C85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192CF6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27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312112E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1680" w:type="dxa"/>
            <w:vAlign w:val="center"/>
          </w:tcPr>
          <w:p w14:paraId="5808B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w:t>
            </w:r>
          </w:p>
        </w:tc>
        <w:tc>
          <w:tcPr>
            <w:tcW w:w="3931" w:type="dxa"/>
            <w:vAlign w:val="center"/>
          </w:tcPr>
          <w:p w14:paraId="67D701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 自贡凉高山</w:t>
            </w:r>
          </w:p>
        </w:tc>
        <w:tc>
          <w:tcPr>
            <w:tcW w:w="622" w:type="dxa"/>
            <w:vAlign w:val="center"/>
          </w:tcPr>
          <w:p w14:paraId="16DB1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1C8DF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182EED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CF612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61D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14F84D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9</w:t>
            </w:r>
          </w:p>
        </w:tc>
        <w:tc>
          <w:tcPr>
            <w:tcW w:w="1680" w:type="dxa"/>
            <w:vAlign w:val="center"/>
          </w:tcPr>
          <w:p w14:paraId="25C5BE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w:t>
            </w:r>
          </w:p>
        </w:tc>
        <w:tc>
          <w:tcPr>
            <w:tcW w:w="3931" w:type="dxa"/>
            <w:vAlign w:val="center"/>
          </w:tcPr>
          <w:p w14:paraId="4DA40D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 自贡凉高山</w:t>
            </w:r>
          </w:p>
        </w:tc>
        <w:tc>
          <w:tcPr>
            <w:tcW w:w="622" w:type="dxa"/>
            <w:vAlign w:val="center"/>
          </w:tcPr>
          <w:p w14:paraId="5CF2F4AC">
            <w:pPr>
              <w:jc w:val="center"/>
              <w:rPr>
                <w:rFonts w:hint="eastAsia" w:ascii="宋体" w:hAnsi="宋体" w:eastAsia="宋体" w:cs="宋体"/>
                <w:i w:val="0"/>
                <w:iCs w:val="0"/>
                <w:color w:val="000000"/>
                <w:kern w:val="0"/>
                <w:sz w:val="21"/>
                <w:szCs w:val="21"/>
                <w:u w:val="none"/>
                <w:lang w:val="en-US" w:eastAsia="zh-CN" w:bidi="ar"/>
              </w:rPr>
            </w:pPr>
          </w:p>
        </w:tc>
        <w:tc>
          <w:tcPr>
            <w:tcW w:w="600" w:type="dxa"/>
            <w:vAlign w:val="center"/>
          </w:tcPr>
          <w:p w14:paraId="65CB34BA">
            <w:pPr>
              <w:jc w:val="center"/>
              <w:rPr>
                <w:rFonts w:hint="eastAsia" w:ascii="宋体" w:hAnsi="宋体" w:eastAsia="宋体" w:cs="宋体"/>
                <w:i w:val="0"/>
                <w:iCs w:val="0"/>
                <w:color w:val="000000"/>
                <w:kern w:val="0"/>
                <w:sz w:val="21"/>
                <w:szCs w:val="21"/>
                <w:u w:val="none"/>
                <w:lang w:val="en-US" w:eastAsia="zh-CN" w:bidi="ar"/>
              </w:rPr>
            </w:pPr>
          </w:p>
        </w:tc>
        <w:tc>
          <w:tcPr>
            <w:tcW w:w="930" w:type="dxa"/>
            <w:vAlign w:val="center"/>
          </w:tcPr>
          <w:p w14:paraId="489726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591552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14B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2A2E540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680" w:type="dxa"/>
            <w:vAlign w:val="center"/>
          </w:tcPr>
          <w:p w14:paraId="5EC224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轴</w:t>
            </w:r>
          </w:p>
        </w:tc>
        <w:tc>
          <w:tcPr>
            <w:tcW w:w="3931" w:type="dxa"/>
            <w:vAlign w:val="center"/>
          </w:tcPr>
          <w:p w14:paraId="10BF1D9B">
            <w:pPr>
              <w:jc w:val="left"/>
              <w:rPr>
                <w:rFonts w:hint="eastAsia" w:ascii="宋体" w:hAnsi="宋体" w:eastAsia="宋体" w:cs="宋体"/>
                <w:i w:val="0"/>
                <w:iCs w:val="0"/>
                <w:color w:val="000000"/>
                <w:kern w:val="0"/>
                <w:sz w:val="21"/>
                <w:szCs w:val="21"/>
                <w:u w:val="none"/>
                <w:lang w:val="en-US" w:eastAsia="zh-CN" w:bidi="ar"/>
              </w:rPr>
            </w:pPr>
          </w:p>
        </w:tc>
        <w:tc>
          <w:tcPr>
            <w:tcW w:w="622" w:type="dxa"/>
            <w:vAlign w:val="center"/>
          </w:tcPr>
          <w:p w14:paraId="52ACEE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1B48BE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265121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15585C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418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40B4D56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680" w:type="dxa"/>
            <w:vAlign w:val="center"/>
          </w:tcPr>
          <w:p w14:paraId="75937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叶轮</w:t>
            </w:r>
          </w:p>
        </w:tc>
        <w:tc>
          <w:tcPr>
            <w:tcW w:w="3931" w:type="dxa"/>
            <w:vAlign w:val="center"/>
          </w:tcPr>
          <w:p w14:paraId="274894A8">
            <w:pPr>
              <w:jc w:val="left"/>
              <w:rPr>
                <w:rFonts w:hint="eastAsia" w:ascii="宋体" w:hAnsi="宋体" w:eastAsia="宋体" w:cs="宋体"/>
                <w:i w:val="0"/>
                <w:iCs w:val="0"/>
                <w:color w:val="000000"/>
                <w:kern w:val="0"/>
                <w:sz w:val="21"/>
                <w:szCs w:val="21"/>
                <w:u w:val="none"/>
                <w:lang w:val="en-US" w:eastAsia="zh-CN" w:bidi="ar"/>
              </w:rPr>
            </w:pPr>
          </w:p>
        </w:tc>
        <w:tc>
          <w:tcPr>
            <w:tcW w:w="622" w:type="dxa"/>
            <w:vAlign w:val="center"/>
          </w:tcPr>
          <w:p w14:paraId="1D5D1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27BF0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05D944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58D116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C1B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0641E6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680" w:type="dxa"/>
            <w:vAlign w:val="center"/>
          </w:tcPr>
          <w:p w14:paraId="33CD4E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轴套</w:t>
            </w:r>
          </w:p>
        </w:tc>
        <w:tc>
          <w:tcPr>
            <w:tcW w:w="3931" w:type="dxa"/>
            <w:vAlign w:val="center"/>
          </w:tcPr>
          <w:p w14:paraId="49A3E399">
            <w:pPr>
              <w:jc w:val="left"/>
              <w:rPr>
                <w:rFonts w:hint="eastAsia" w:ascii="宋体" w:hAnsi="宋体" w:eastAsia="宋体" w:cs="宋体"/>
                <w:i w:val="0"/>
                <w:iCs w:val="0"/>
                <w:color w:val="000000"/>
                <w:kern w:val="0"/>
                <w:sz w:val="21"/>
                <w:szCs w:val="21"/>
                <w:u w:val="none"/>
                <w:lang w:val="en-US" w:eastAsia="zh-CN" w:bidi="ar"/>
              </w:rPr>
            </w:pPr>
          </w:p>
        </w:tc>
        <w:tc>
          <w:tcPr>
            <w:tcW w:w="622" w:type="dxa"/>
            <w:vAlign w:val="center"/>
          </w:tcPr>
          <w:p w14:paraId="12096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7BA19F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0D30EF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B9FA4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0114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42646EA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680" w:type="dxa"/>
            <w:vAlign w:val="center"/>
          </w:tcPr>
          <w:p w14:paraId="09AB3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导叶及套</w:t>
            </w:r>
          </w:p>
        </w:tc>
        <w:tc>
          <w:tcPr>
            <w:tcW w:w="3931" w:type="dxa"/>
            <w:vAlign w:val="center"/>
          </w:tcPr>
          <w:p w14:paraId="0B4F8E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22" w:type="dxa"/>
            <w:vAlign w:val="center"/>
          </w:tcPr>
          <w:p w14:paraId="547BB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14CF3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1844FE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493E3E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F3E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7B67FA8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⑤</w:t>
            </w:r>
          </w:p>
        </w:tc>
        <w:tc>
          <w:tcPr>
            <w:tcW w:w="1680" w:type="dxa"/>
            <w:vAlign w:val="center"/>
          </w:tcPr>
          <w:p w14:paraId="6D944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平衡盘</w:t>
            </w:r>
          </w:p>
        </w:tc>
        <w:tc>
          <w:tcPr>
            <w:tcW w:w="3931" w:type="dxa"/>
            <w:vAlign w:val="center"/>
          </w:tcPr>
          <w:p w14:paraId="22C45C39">
            <w:pPr>
              <w:jc w:val="left"/>
              <w:rPr>
                <w:rFonts w:hint="eastAsia" w:ascii="宋体" w:hAnsi="宋体" w:eastAsia="宋体" w:cs="宋体"/>
                <w:i w:val="0"/>
                <w:iCs w:val="0"/>
                <w:color w:val="000000"/>
                <w:kern w:val="0"/>
                <w:sz w:val="21"/>
                <w:szCs w:val="21"/>
                <w:u w:val="none"/>
                <w:lang w:val="en-US" w:eastAsia="zh-CN" w:bidi="ar"/>
              </w:rPr>
            </w:pPr>
          </w:p>
        </w:tc>
        <w:tc>
          <w:tcPr>
            <w:tcW w:w="622" w:type="dxa"/>
            <w:vAlign w:val="center"/>
          </w:tcPr>
          <w:p w14:paraId="09154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310E6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3D8275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025CBB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693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7E89138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⑥</w:t>
            </w:r>
          </w:p>
        </w:tc>
        <w:tc>
          <w:tcPr>
            <w:tcW w:w="1680" w:type="dxa"/>
            <w:vAlign w:val="center"/>
          </w:tcPr>
          <w:p w14:paraId="09912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O型胶圈</w:t>
            </w:r>
          </w:p>
        </w:tc>
        <w:tc>
          <w:tcPr>
            <w:tcW w:w="3931" w:type="dxa"/>
            <w:vAlign w:val="center"/>
          </w:tcPr>
          <w:p w14:paraId="17AACAD2">
            <w:pPr>
              <w:jc w:val="left"/>
              <w:rPr>
                <w:rFonts w:hint="eastAsia" w:ascii="宋体" w:hAnsi="宋体" w:eastAsia="宋体" w:cs="宋体"/>
                <w:i w:val="0"/>
                <w:iCs w:val="0"/>
                <w:color w:val="000000"/>
                <w:kern w:val="0"/>
                <w:sz w:val="21"/>
                <w:szCs w:val="21"/>
                <w:u w:val="none"/>
                <w:lang w:val="en-US" w:eastAsia="zh-CN" w:bidi="ar"/>
              </w:rPr>
            </w:pPr>
          </w:p>
        </w:tc>
        <w:tc>
          <w:tcPr>
            <w:tcW w:w="622" w:type="dxa"/>
            <w:vAlign w:val="center"/>
          </w:tcPr>
          <w:p w14:paraId="331B9D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27070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204571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603216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9B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681CEE0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⑦</w:t>
            </w:r>
          </w:p>
        </w:tc>
        <w:tc>
          <w:tcPr>
            <w:tcW w:w="1680" w:type="dxa"/>
            <w:vAlign w:val="center"/>
          </w:tcPr>
          <w:p w14:paraId="1D338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扣环</w:t>
            </w:r>
          </w:p>
        </w:tc>
        <w:tc>
          <w:tcPr>
            <w:tcW w:w="3931" w:type="dxa"/>
            <w:vAlign w:val="center"/>
          </w:tcPr>
          <w:p w14:paraId="2D18F8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22" w:type="dxa"/>
            <w:vAlign w:val="center"/>
          </w:tcPr>
          <w:p w14:paraId="12D7CC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5B194A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30" w:type="dxa"/>
            <w:vAlign w:val="center"/>
          </w:tcPr>
          <w:p w14:paraId="1105C3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469772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CFA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431C70F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1680" w:type="dxa"/>
            <w:vAlign w:val="center"/>
          </w:tcPr>
          <w:p w14:paraId="1667B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单极卧式离心泵</w:t>
            </w:r>
          </w:p>
        </w:tc>
        <w:tc>
          <w:tcPr>
            <w:tcW w:w="3931" w:type="dxa"/>
            <w:vAlign w:val="center"/>
          </w:tcPr>
          <w:p w14:paraId="0980C3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SLW125-200B.流量138m³/h.扬程37.5m.配套电机22Kw一级能耗</w:t>
            </w:r>
          </w:p>
        </w:tc>
        <w:tc>
          <w:tcPr>
            <w:tcW w:w="622" w:type="dxa"/>
            <w:vAlign w:val="center"/>
          </w:tcPr>
          <w:p w14:paraId="0BE774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77FA7F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12BD27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45CDBD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86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6E914E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11</w:t>
            </w:r>
          </w:p>
        </w:tc>
        <w:tc>
          <w:tcPr>
            <w:tcW w:w="1680" w:type="dxa"/>
            <w:vAlign w:val="center"/>
          </w:tcPr>
          <w:p w14:paraId="5B1AE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w:t>
            </w:r>
          </w:p>
        </w:tc>
        <w:tc>
          <w:tcPr>
            <w:tcW w:w="3931" w:type="dxa"/>
            <w:vAlign w:val="center"/>
          </w:tcPr>
          <w:p w14:paraId="70E67E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DG25-50*11J、流量25m³/h、扬程550m、转速2950r/min、电机功率90KW、压填料式</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(不含电机及底座)靖江市亚太泵业</w:t>
            </w:r>
          </w:p>
        </w:tc>
        <w:tc>
          <w:tcPr>
            <w:tcW w:w="622" w:type="dxa"/>
            <w:vAlign w:val="center"/>
          </w:tcPr>
          <w:p w14:paraId="185D1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6C4B8D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46B758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11F71B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558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222EA0B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1680" w:type="dxa"/>
            <w:vAlign w:val="center"/>
          </w:tcPr>
          <w:p w14:paraId="5AF7B0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多级泵泵轴</w:t>
            </w:r>
          </w:p>
        </w:tc>
        <w:tc>
          <w:tcPr>
            <w:tcW w:w="3931" w:type="dxa"/>
            <w:vAlign w:val="center"/>
          </w:tcPr>
          <w:p w14:paraId="286C7E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DG25-50*11J、流量25m³/h、扬程550m、转速2950r/min、电机功率90KW、压填料式，靖江市亚太泵业</w:t>
            </w:r>
          </w:p>
        </w:tc>
        <w:tc>
          <w:tcPr>
            <w:tcW w:w="622" w:type="dxa"/>
            <w:vAlign w:val="center"/>
          </w:tcPr>
          <w:p w14:paraId="1618D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634EB4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根</w:t>
            </w:r>
          </w:p>
        </w:tc>
        <w:tc>
          <w:tcPr>
            <w:tcW w:w="930" w:type="dxa"/>
            <w:vAlign w:val="center"/>
          </w:tcPr>
          <w:p w14:paraId="29EC2E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1E871F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C95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41A05E0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13</w:t>
            </w:r>
          </w:p>
        </w:tc>
        <w:tc>
          <w:tcPr>
            <w:tcW w:w="1680" w:type="dxa"/>
            <w:vAlign w:val="center"/>
          </w:tcPr>
          <w:p w14:paraId="74DCA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管道循环泵</w:t>
            </w:r>
          </w:p>
        </w:tc>
        <w:tc>
          <w:tcPr>
            <w:tcW w:w="3931" w:type="dxa"/>
            <w:vAlign w:val="center"/>
          </w:tcPr>
          <w:p w14:paraId="3C3EE3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型号：TD125-14G/4SWHCJ，流量120m3/h,扬程14m，功率7.5KW效率</w:t>
            </w:r>
            <w:r>
              <w:rPr>
                <w:rStyle w:val="30"/>
                <w:lang w:val="en-US" w:eastAsia="zh-CN" w:bidi="ar"/>
              </w:rPr>
              <w:t>≥</w:t>
            </w:r>
            <w:r>
              <w:rPr>
                <w:rFonts w:hint="eastAsia" w:ascii="新宋体" w:hAnsi="新宋体" w:eastAsia="新宋体" w:cs="新宋体"/>
                <w:i w:val="0"/>
                <w:iCs w:val="0"/>
                <w:color w:val="000000"/>
                <w:kern w:val="0"/>
                <w:sz w:val="24"/>
                <w:szCs w:val="24"/>
                <w:u w:val="none"/>
                <w:lang w:val="en-US" w:eastAsia="zh-CN" w:bidi="ar"/>
              </w:rPr>
              <w:t>61%南方泵业股份有限公司，一级能效</w:t>
            </w:r>
          </w:p>
        </w:tc>
        <w:tc>
          <w:tcPr>
            <w:tcW w:w="622" w:type="dxa"/>
            <w:vAlign w:val="center"/>
          </w:tcPr>
          <w:p w14:paraId="240C7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3EF972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0E9AC5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0DB5C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7E5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7624961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14</w:t>
            </w:r>
          </w:p>
        </w:tc>
        <w:tc>
          <w:tcPr>
            <w:tcW w:w="1680" w:type="dxa"/>
            <w:vAlign w:val="center"/>
          </w:tcPr>
          <w:p w14:paraId="3BFB9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搅匀式泥浆泵</w:t>
            </w:r>
          </w:p>
        </w:tc>
        <w:tc>
          <w:tcPr>
            <w:tcW w:w="3931" w:type="dxa"/>
            <w:vAlign w:val="center"/>
          </w:tcPr>
          <w:p w14:paraId="015705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80NJWQ50-15-3.0，一级能效</w:t>
            </w:r>
          </w:p>
        </w:tc>
        <w:tc>
          <w:tcPr>
            <w:tcW w:w="622" w:type="dxa"/>
            <w:vAlign w:val="center"/>
          </w:tcPr>
          <w:p w14:paraId="6F8539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57692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0F18FC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1929D6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8A3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6F11B9A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15</w:t>
            </w:r>
          </w:p>
        </w:tc>
        <w:tc>
          <w:tcPr>
            <w:tcW w:w="1680" w:type="dxa"/>
            <w:vAlign w:val="center"/>
          </w:tcPr>
          <w:p w14:paraId="3CE00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耐腐耐磨离心泵</w:t>
            </w:r>
          </w:p>
        </w:tc>
        <w:tc>
          <w:tcPr>
            <w:tcW w:w="3931" w:type="dxa"/>
            <w:vAlign w:val="center"/>
          </w:tcPr>
          <w:p w14:paraId="09B882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80UFMB-S-54/40-65-K 带电机(能效一级)底座 瑞丰</w:t>
            </w:r>
          </w:p>
        </w:tc>
        <w:tc>
          <w:tcPr>
            <w:tcW w:w="622" w:type="dxa"/>
            <w:vAlign w:val="center"/>
          </w:tcPr>
          <w:p w14:paraId="30B03D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7A728E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193439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29E3EF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F8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076CEE0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16</w:t>
            </w:r>
          </w:p>
        </w:tc>
        <w:tc>
          <w:tcPr>
            <w:tcW w:w="1680" w:type="dxa"/>
            <w:vAlign w:val="center"/>
          </w:tcPr>
          <w:p w14:paraId="2990E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耐腐耐磨液下泵</w:t>
            </w:r>
          </w:p>
        </w:tc>
        <w:tc>
          <w:tcPr>
            <w:tcW w:w="3931" w:type="dxa"/>
            <w:vAlign w:val="center"/>
          </w:tcPr>
          <w:p w14:paraId="4EC345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50UFYB-25/25-20-1000+200 带电机(能效一级）瑞丰</w:t>
            </w:r>
          </w:p>
        </w:tc>
        <w:tc>
          <w:tcPr>
            <w:tcW w:w="622" w:type="dxa"/>
            <w:vAlign w:val="center"/>
          </w:tcPr>
          <w:p w14:paraId="5F869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0881C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692284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507291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AF5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1BF6DBE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17</w:t>
            </w:r>
          </w:p>
        </w:tc>
        <w:tc>
          <w:tcPr>
            <w:tcW w:w="1680" w:type="dxa"/>
            <w:vAlign w:val="center"/>
          </w:tcPr>
          <w:p w14:paraId="00A06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工程塑料泵叶轮</w:t>
            </w:r>
          </w:p>
        </w:tc>
        <w:tc>
          <w:tcPr>
            <w:tcW w:w="3931" w:type="dxa"/>
            <w:vAlign w:val="center"/>
          </w:tcPr>
          <w:p w14:paraId="21A15C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65FUH-54-40/50-C3      宜兴灵谷</w:t>
            </w:r>
          </w:p>
        </w:tc>
        <w:tc>
          <w:tcPr>
            <w:tcW w:w="622" w:type="dxa"/>
            <w:vAlign w:val="center"/>
          </w:tcPr>
          <w:p w14:paraId="16892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600" w:type="dxa"/>
            <w:vAlign w:val="center"/>
          </w:tcPr>
          <w:p w14:paraId="05612E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30" w:type="dxa"/>
            <w:vAlign w:val="center"/>
          </w:tcPr>
          <w:p w14:paraId="444423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716B9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892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3ADEDD35">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18</w:t>
            </w:r>
          </w:p>
        </w:tc>
        <w:tc>
          <w:tcPr>
            <w:tcW w:w="1680" w:type="dxa"/>
            <w:vAlign w:val="center"/>
          </w:tcPr>
          <w:p w14:paraId="0AD57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工程塑料泵泵轴</w:t>
            </w:r>
          </w:p>
        </w:tc>
        <w:tc>
          <w:tcPr>
            <w:tcW w:w="3931" w:type="dxa"/>
            <w:vAlign w:val="center"/>
          </w:tcPr>
          <w:p w14:paraId="436BD7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65FUH-54-40/50-C3      宜兴灵谷</w:t>
            </w:r>
          </w:p>
        </w:tc>
        <w:tc>
          <w:tcPr>
            <w:tcW w:w="622" w:type="dxa"/>
            <w:vAlign w:val="center"/>
          </w:tcPr>
          <w:p w14:paraId="74F67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600" w:type="dxa"/>
            <w:vAlign w:val="center"/>
          </w:tcPr>
          <w:p w14:paraId="7EBF4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30" w:type="dxa"/>
            <w:vAlign w:val="center"/>
          </w:tcPr>
          <w:p w14:paraId="383255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361E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6EB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7B7F3D9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19</w:t>
            </w:r>
          </w:p>
        </w:tc>
        <w:tc>
          <w:tcPr>
            <w:tcW w:w="1680" w:type="dxa"/>
            <w:vAlign w:val="center"/>
          </w:tcPr>
          <w:p w14:paraId="468CBE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耐腐耐磨离心泵</w:t>
            </w:r>
          </w:p>
        </w:tc>
        <w:tc>
          <w:tcPr>
            <w:tcW w:w="3931" w:type="dxa"/>
            <w:vAlign w:val="center"/>
          </w:tcPr>
          <w:p w14:paraId="1A3C81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100UFTB-35-K-18.5KW  带底座、 电机YE5-160L-2/18.5KW  宜兴瑞丰</w:t>
            </w:r>
          </w:p>
        </w:tc>
        <w:tc>
          <w:tcPr>
            <w:tcW w:w="622" w:type="dxa"/>
            <w:vAlign w:val="center"/>
          </w:tcPr>
          <w:p w14:paraId="215EA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3A95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930" w:type="dxa"/>
            <w:vAlign w:val="center"/>
          </w:tcPr>
          <w:p w14:paraId="65C02C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6959FC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06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66BA3A5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1680" w:type="dxa"/>
            <w:vAlign w:val="center"/>
          </w:tcPr>
          <w:p w14:paraId="01C9E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陶瓷泵配件</w:t>
            </w:r>
          </w:p>
        </w:tc>
        <w:tc>
          <w:tcPr>
            <w:tcW w:w="3931" w:type="dxa"/>
            <w:vAlign w:val="center"/>
          </w:tcPr>
          <w:p w14:paraId="01A0FB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150UFMB-T-38(四川大禹机械密封件制造有限公司)</w:t>
            </w:r>
          </w:p>
        </w:tc>
        <w:tc>
          <w:tcPr>
            <w:tcW w:w="622" w:type="dxa"/>
            <w:vAlign w:val="center"/>
          </w:tcPr>
          <w:p w14:paraId="0A143B06">
            <w:pPr>
              <w:jc w:val="center"/>
              <w:rPr>
                <w:rFonts w:hint="eastAsia" w:ascii="宋体" w:hAnsi="宋体" w:eastAsia="宋体" w:cs="宋体"/>
                <w:i w:val="0"/>
                <w:iCs w:val="0"/>
                <w:color w:val="000000"/>
                <w:kern w:val="0"/>
                <w:sz w:val="21"/>
                <w:szCs w:val="21"/>
                <w:u w:val="none"/>
                <w:lang w:val="en-US" w:eastAsia="zh-CN" w:bidi="ar"/>
              </w:rPr>
            </w:pPr>
          </w:p>
        </w:tc>
        <w:tc>
          <w:tcPr>
            <w:tcW w:w="600" w:type="dxa"/>
            <w:vAlign w:val="center"/>
          </w:tcPr>
          <w:p w14:paraId="51D70952">
            <w:pPr>
              <w:jc w:val="center"/>
              <w:rPr>
                <w:rFonts w:hint="eastAsia" w:ascii="宋体" w:hAnsi="宋体" w:eastAsia="宋体" w:cs="宋体"/>
                <w:i w:val="0"/>
                <w:iCs w:val="0"/>
                <w:color w:val="000000"/>
                <w:kern w:val="0"/>
                <w:sz w:val="21"/>
                <w:szCs w:val="21"/>
                <w:u w:val="none"/>
                <w:lang w:val="en-US" w:eastAsia="zh-CN" w:bidi="ar"/>
              </w:rPr>
            </w:pPr>
          </w:p>
        </w:tc>
        <w:tc>
          <w:tcPr>
            <w:tcW w:w="930" w:type="dxa"/>
            <w:vAlign w:val="center"/>
          </w:tcPr>
          <w:p w14:paraId="5170C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3F45A9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A0F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33DEC66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680" w:type="dxa"/>
            <w:vAlign w:val="center"/>
          </w:tcPr>
          <w:p w14:paraId="4A3570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机械密封冷却循环箱</w:t>
            </w:r>
          </w:p>
        </w:tc>
        <w:tc>
          <w:tcPr>
            <w:tcW w:w="3931" w:type="dxa"/>
            <w:vAlign w:val="center"/>
          </w:tcPr>
          <w:p w14:paraId="648FA4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XHXT-P62-300L</w:t>
            </w:r>
          </w:p>
        </w:tc>
        <w:tc>
          <w:tcPr>
            <w:tcW w:w="622" w:type="dxa"/>
            <w:vAlign w:val="center"/>
          </w:tcPr>
          <w:p w14:paraId="6936A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0524DC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30" w:type="dxa"/>
            <w:vAlign w:val="center"/>
          </w:tcPr>
          <w:p w14:paraId="1F50C6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773C216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0AF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3B0D663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680" w:type="dxa"/>
            <w:vAlign w:val="center"/>
          </w:tcPr>
          <w:p w14:paraId="0F6250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w:t>
            </w:r>
          </w:p>
        </w:tc>
        <w:tc>
          <w:tcPr>
            <w:tcW w:w="3931" w:type="dxa"/>
            <w:vAlign w:val="center"/>
          </w:tcPr>
          <w:p w14:paraId="321B920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SL-150DJ-25</w:t>
            </w:r>
          </w:p>
        </w:tc>
        <w:tc>
          <w:tcPr>
            <w:tcW w:w="622" w:type="dxa"/>
            <w:vAlign w:val="center"/>
          </w:tcPr>
          <w:p w14:paraId="45D3C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2DBE8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30" w:type="dxa"/>
            <w:vAlign w:val="center"/>
          </w:tcPr>
          <w:p w14:paraId="4B8DF1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49D228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043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81" w:type="dxa"/>
            <w:vAlign w:val="center"/>
          </w:tcPr>
          <w:p w14:paraId="76368B4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21</w:t>
            </w:r>
          </w:p>
        </w:tc>
        <w:tc>
          <w:tcPr>
            <w:tcW w:w="1680" w:type="dxa"/>
            <w:vAlign w:val="center"/>
          </w:tcPr>
          <w:p w14:paraId="6FA68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w:t>
            </w:r>
          </w:p>
        </w:tc>
        <w:tc>
          <w:tcPr>
            <w:tcW w:w="3931" w:type="dxa"/>
            <w:vAlign w:val="center"/>
          </w:tcPr>
          <w:p w14:paraId="08F8A4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ZY-150DJ-25SDM5(四川大禹)</w:t>
            </w:r>
          </w:p>
        </w:tc>
        <w:tc>
          <w:tcPr>
            <w:tcW w:w="622" w:type="dxa"/>
            <w:vAlign w:val="center"/>
          </w:tcPr>
          <w:p w14:paraId="72F65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600" w:type="dxa"/>
            <w:vAlign w:val="center"/>
          </w:tcPr>
          <w:p w14:paraId="3EF68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30" w:type="dxa"/>
            <w:vAlign w:val="center"/>
          </w:tcPr>
          <w:p w14:paraId="5B2299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19286F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81"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680"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31"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2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0"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0"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05"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2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2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2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2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2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152045542"/>
      <w:bookmarkStart w:id="14" w:name="_Toc369531529"/>
      <w:bookmarkStart w:id="15" w:name="_Toc25772"/>
      <w:bookmarkStart w:id="16" w:name="_Toc384308223"/>
      <w:bookmarkStart w:id="17" w:name="_Toc144974510"/>
      <w:bookmarkStart w:id="18" w:name="_Toc152042318"/>
      <w:bookmarkStart w:id="19" w:name="_Toc352691486"/>
      <w:bookmarkStart w:id="20" w:name="_Toc361508598"/>
      <w:bookmarkStart w:id="21" w:name="_Toc300834963"/>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52691487"/>
      <w:bookmarkStart w:id="25" w:name="_Toc369531530"/>
      <w:bookmarkStart w:id="26" w:name="_Toc247513967"/>
      <w:bookmarkStart w:id="27" w:name="_Toc361508599"/>
      <w:bookmarkStart w:id="28" w:name="_Toc15242"/>
      <w:bookmarkStart w:id="29" w:name="_Toc144974511"/>
      <w:bookmarkStart w:id="30" w:name="_Toc247527568"/>
      <w:bookmarkStart w:id="31" w:name="_Toc152042319"/>
      <w:bookmarkStart w:id="32" w:name="_Toc384308224"/>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贰仟元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84308227"/>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247527571"/>
      <w:bookmarkStart w:id="41" w:name="_Toc152042322"/>
      <w:bookmarkStart w:id="42" w:name="_Toc384308228"/>
      <w:bookmarkStart w:id="43" w:name="_Toc369531534"/>
      <w:bookmarkStart w:id="44" w:name="_Toc247513970"/>
      <w:bookmarkStart w:id="45" w:name="_Toc352691491"/>
      <w:bookmarkStart w:id="46" w:name="_Toc144974514"/>
      <w:bookmarkStart w:id="47" w:name="_Toc152045546"/>
      <w:bookmarkStart w:id="48" w:name="_Toc361508603"/>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17952"/>
      <w:bookmarkStart w:id="52" w:name="_Toc144974515"/>
      <w:bookmarkStart w:id="53" w:name="_Toc384308229"/>
      <w:bookmarkStart w:id="54" w:name="_Toc361508604"/>
      <w:bookmarkStart w:id="55" w:name="_Toc247513971"/>
      <w:bookmarkStart w:id="56" w:name="_Toc300834968"/>
      <w:bookmarkStart w:id="57" w:name="_Toc247527572"/>
      <w:bookmarkStart w:id="58" w:name="_Toc369531535"/>
      <w:bookmarkStart w:id="59" w:name="_Toc352691492"/>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响应文件提交截止时间：2025年10月 30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2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bookmarkStart w:id="207" w:name="_GoBack"/>
      <w:bookmarkEnd w:id="207"/>
    </w:p>
    <w:p w14:paraId="520C48EB">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2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 月30日14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2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2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907"/>
      <w:bookmarkStart w:id="67" w:name="_Toc361508651"/>
      <w:bookmarkStart w:id="68" w:name="_Toc144974570"/>
      <w:bookmarkStart w:id="69" w:name="_Toc247514027"/>
      <w:bookmarkStart w:id="70" w:name="_Toc152045603"/>
      <w:bookmarkStart w:id="71" w:name="_Toc352691538"/>
      <w:bookmarkStart w:id="72" w:name="_Toc152042380"/>
      <w:bookmarkStart w:id="73" w:name="_Toc300835013"/>
      <w:bookmarkStart w:id="74" w:name="_Toc384308277"/>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152045561"/>
      <w:bookmarkStart w:id="97" w:name="_Toc247513985"/>
      <w:bookmarkStart w:id="98" w:name="_Toc369531549"/>
      <w:bookmarkStart w:id="99" w:name="_Toc247527586"/>
      <w:bookmarkStart w:id="100" w:name="_Toc152042337"/>
      <w:bookmarkStart w:id="101" w:name="_Toc300834982"/>
      <w:bookmarkStart w:id="102" w:name="_Toc384308243"/>
      <w:bookmarkStart w:id="103" w:name="_Toc361508618"/>
      <w:bookmarkStart w:id="104" w:name="_Toc30095"/>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369531550"/>
      <w:bookmarkStart w:id="121" w:name="_Toc5668"/>
      <w:bookmarkStart w:id="122" w:name="_Toc300834983"/>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00834986"/>
      <w:bookmarkStart w:id="134" w:name="_Toc361508622"/>
      <w:bookmarkStart w:id="135" w:name="_Toc152045564"/>
      <w:bookmarkStart w:id="136" w:name="_Toc384308247"/>
      <w:bookmarkStart w:id="137" w:name="_Toc247527589"/>
      <w:bookmarkStart w:id="138" w:name="_Toc352691509"/>
      <w:bookmarkStart w:id="139" w:name="_Toc4656"/>
      <w:bookmarkStart w:id="140" w:name="_Toc247513988"/>
      <w:bookmarkStart w:id="141" w:name="_Toc144974532"/>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247513989"/>
      <w:bookmarkStart w:id="145" w:name="_Toc384308248"/>
      <w:bookmarkStart w:id="146" w:name="_Toc152045565"/>
      <w:bookmarkStart w:id="147" w:name="_Toc369531554"/>
      <w:bookmarkStart w:id="148" w:name="_Toc152042341"/>
      <w:bookmarkStart w:id="149" w:name="_Toc361508623"/>
      <w:bookmarkStart w:id="150" w:name="_Toc352691510"/>
      <w:bookmarkStart w:id="151" w:name="_Toc300834987"/>
      <w:bookmarkStart w:id="152" w:name="_Toc247527590"/>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44974536"/>
      <w:bookmarkStart w:id="158" w:name="_Toc247513992"/>
      <w:bookmarkStart w:id="159" w:name="_Toc300834991"/>
      <w:bookmarkStart w:id="160" w:name="_Toc152045568"/>
      <w:bookmarkStart w:id="161" w:name="_Toc247527593"/>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2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69531559"/>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2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480" w:firstLineChars="1400"/>
        <w:jc w:val="both"/>
        <w:rPr>
          <w:rFonts w:hint="eastAsia" w:ascii="仿宋" w:hAnsi="仿宋" w:eastAsia="仿宋" w:cs="仿宋"/>
          <w:b w:val="0"/>
          <w:bCs w:val="0"/>
          <w:color w:val="auto"/>
          <w:sz w:val="32"/>
          <w:szCs w:val="32"/>
          <w:lang w:val="en-US" w:eastAsia="zh-CN"/>
        </w:rPr>
      </w:pPr>
    </w:p>
    <w:p w14:paraId="2E1AF69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62D63EC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1D6FF3C6">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106B65D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1E96184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1487B5F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0A727CF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4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2025年10月27日</w:t>
      </w:r>
    </w:p>
    <w:p w14:paraId="69415CC8">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10E36E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BCD0CA7">
      <w:pPr>
        <w:pStyle w:val="2"/>
        <w:jc w:val="both"/>
        <w:rPr>
          <w:rFonts w:hint="eastAsia" w:ascii="宋体" w:hAnsi="宋体" w:eastAsia="宋体" w:cs="宋体"/>
          <w:color w:val="auto"/>
          <w:sz w:val="36"/>
          <w:szCs w:val="36"/>
          <w:lang w:val="en-US" w:eastAsia="zh-CN"/>
        </w:rPr>
      </w:pPr>
    </w:p>
    <w:p w14:paraId="1329A9E4">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2764542D">
      <w:pPr>
        <w:rPr>
          <w:rFonts w:hint="eastAsia" w:ascii="宋体" w:hAnsi="宋体" w:eastAsia="宋体" w:cs="宋体"/>
          <w:color w:val="auto"/>
          <w:sz w:val="36"/>
          <w:szCs w:val="36"/>
        </w:rPr>
      </w:pPr>
    </w:p>
    <w:p w14:paraId="3B3E529D">
      <w:pPr>
        <w:rPr>
          <w:rFonts w:hint="eastAsia" w:ascii="宋体" w:hAnsi="宋体" w:eastAsia="宋体" w:cs="宋体"/>
          <w:color w:val="auto"/>
          <w:sz w:val="36"/>
          <w:szCs w:val="36"/>
        </w:rPr>
      </w:pPr>
    </w:p>
    <w:p w14:paraId="0C67C96C">
      <w:pPr>
        <w:rPr>
          <w:rFonts w:hint="eastAsia" w:ascii="宋体" w:hAnsi="宋体" w:eastAsia="宋体" w:cs="宋体"/>
          <w:color w:val="auto"/>
          <w:sz w:val="36"/>
          <w:szCs w:val="36"/>
        </w:rPr>
      </w:pPr>
    </w:p>
    <w:p w14:paraId="389738F7">
      <w:pPr>
        <w:rPr>
          <w:rFonts w:hint="eastAsia" w:ascii="宋体" w:hAnsi="宋体" w:eastAsia="宋体" w:cs="宋体"/>
          <w:color w:val="auto"/>
          <w:sz w:val="36"/>
          <w:szCs w:val="36"/>
        </w:rPr>
      </w:pPr>
    </w:p>
    <w:p w14:paraId="225FECEF">
      <w:pPr>
        <w:rPr>
          <w:rFonts w:hint="eastAsia" w:ascii="宋体" w:hAnsi="宋体" w:eastAsia="宋体" w:cs="宋体"/>
          <w:color w:val="auto"/>
          <w:sz w:val="36"/>
          <w:szCs w:val="36"/>
        </w:rPr>
      </w:pPr>
    </w:p>
    <w:p w14:paraId="341576C2">
      <w:pPr>
        <w:rPr>
          <w:rFonts w:hint="eastAsia" w:ascii="宋体" w:hAnsi="宋体" w:eastAsia="宋体" w:cs="宋体"/>
          <w:color w:val="auto"/>
          <w:sz w:val="36"/>
          <w:szCs w:val="36"/>
        </w:rPr>
      </w:pPr>
    </w:p>
    <w:p w14:paraId="1144140B">
      <w:pPr>
        <w:rPr>
          <w:rFonts w:hint="eastAsia" w:ascii="宋体" w:hAnsi="宋体" w:eastAsia="宋体" w:cs="宋体"/>
          <w:color w:val="auto"/>
          <w:sz w:val="36"/>
          <w:szCs w:val="36"/>
        </w:rPr>
      </w:pPr>
    </w:p>
    <w:p w14:paraId="0028FE0C">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10月份生产计划泵及泵配件</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2045789"/>
      <w:bookmarkStart w:id="187" w:name="_Toc369531699"/>
      <w:bookmarkStart w:id="188" w:name="_Toc384308377"/>
      <w:bookmarkStart w:id="189" w:name="_Toc15573"/>
      <w:bookmarkStart w:id="190" w:name="_Toc352691663"/>
      <w:bookmarkStart w:id="191" w:name="_Toc247527829"/>
      <w:bookmarkStart w:id="192" w:name="_Toc144974858"/>
      <w:bookmarkStart w:id="193" w:name="_Toc361508754"/>
      <w:bookmarkStart w:id="194" w:name="_Toc247514248"/>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EBAD8A1">
      <w:pPr>
        <w:spacing w:line="360" w:lineRule="auto"/>
        <w:jc w:val="both"/>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highlight w:val="none"/>
          <w:lang w:eastAsia="zh-CN"/>
        </w:rPr>
        <w:t>（</w:t>
      </w:r>
      <w:r>
        <w:rPr>
          <w:rFonts w:hint="eastAsia" w:ascii="Times New Roman" w:hAnsi="Times New Roman" w:eastAsia="黑体"/>
          <w:color w:val="auto"/>
          <w:sz w:val="24"/>
          <w:szCs w:val="24"/>
          <w:highlight w:val="none"/>
          <w:lang w:val="en-US" w:eastAsia="zh-CN"/>
        </w:rPr>
        <w:t>10月份生产计划泵及泵配件</w:t>
      </w:r>
      <w:r>
        <w:rPr>
          <w:rFonts w:hint="eastAsia" w:ascii="宋体" w:hAnsi="宋体" w:eastAsia="宋体" w:cs="宋体"/>
          <w:b/>
          <w:bCs/>
          <w:color w:val="auto"/>
          <w:sz w:val="21"/>
          <w:szCs w:val="21"/>
          <w:highlight w:val="none"/>
          <w:lang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50"/>
        <w:gridCol w:w="2918"/>
        <w:gridCol w:w="800"/>
        <w:gridCol w:w="415"/>
        <w:gridCol w:w="840"/>
        <w:gridCol w:w="930"/>
        <w:gridCol w:w="847"/>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5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18"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800"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15"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40"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30"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47"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58B4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56" w:type="dxa"/>
            <w:vAlign w:val="center"/>
          </w:tcPr>
          <w:p w14:paraId="5819E6C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50" w:type="dxa"/>
            <w:vAlign w:val="center"/>
          </w:tcPr>
          <w:p w14:paraId="1A07F6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不锈钢砂浆泵</w:t>
            </w:r>
          </w:p>
        </w:tc>
        <w:tc>
          <w:tcPr>
            <w:tcW w:w="2918" w:type="dxa"/>
            <w:vAlign w:val="center"/>
          </w:tcPr>
          <w:p w14:paraId="274ACB5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LD108-JH10/50/3KW；液下深度：1米，电机要求达到国家最新标准一级能效，恒迪工业设备</w:t>
            </w:r>
          </w:p>
        </w:tc>
        <w:tc>
          <w:tcPr>
            <w:tcW w:w="800" w:type="dxa"/>
            <w:vAlign w:val="center"/>
          </w:tcPr>
          <w:p w14:paraId="54DD67B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415" w:type="dxa"/>
            <w:vAlign w:val="center"/>
          </w:tcPr>
          <w:p w14:paraId="3BC5951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34BA81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67044F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2D0CC0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E0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56" w:type="dxa"/>
            <w:vAlign w:val="center"/>
          </w:tcPr>
          <w:p w14:paraId="69CBCB7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50" w:type="dxa"/>
            <w:vAlign w:val="center"/>
          </w:tcPr>
          <w:p w14:paraId="62C8F7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不锈钢砂浆泵</w:t>
            </w:r>
          </w:p>
        </w:tc>
        <w:tc>
          <w:tcPr>
            <w:tcW w:w="2918" w:type="dxa"/>
            <w:vAlign w:val="center"/>
          </w:tcPr>
          <w:p w14:paraId="21EE8A2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LD108-JH10/50/30m3H-2.2KW；液下深度：1.1米，电机要求达到国家最新标准一级能效，恒迪工业设备</w:t>
            </w:r>
          </w:p>
        </w:tc>
        <w:tc>
          <w:tcPr>
            <w:tcW w:w="800" w:type="dxa"/>
            <w:vAlign w:val="center"/>
          </w:tcPr>
          <w:p w14:paraId="0EA3298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415" w:type="dxa"/>
            <w:vAlign w:val="center"/>
          </w:tcPr>
          <w:p w14:paraId="457927C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7619B9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20D69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1182A3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78F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5F6C23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50" w:type="dxa"/>
            <w:vAlign w:val="center"/>
          </w:tcPr>
          <w:p w14:paraId="07506B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不锈钢无堵塞排污泵</w:t>
            </w:r>
          </w:p>
        </w:tc>
        <w:tc>
          <w:tcPr>
            <w:tcW w:w="2918" w:type="dxa"/>
            <w:vAlign w:val="center"/>
          </w:tcPr>
          <w:p w14:paraId="08AB3AF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50YW20-20-2.2KW，口径：50mm，流量：20m</w:t>
            </w:r>
            <w:r>
              <w:rPr>
                <w:rStyle w:val="28"/>
                <w:lang w:val="en-US" w:eastAsia="zh-CN" w:bidi="ar"/>
              </w:rPr>
              <w:t>3</w:t>
            </w:r>
            <w:r>
              <w:rPr>
                <w:rStyle w:val="29"/>
                <w:lang w:val="en-US" w:eastAsia="zh-CN" w:bidi="ar"/>
              </w:rPr>
              <w:t>/h，扬程：20m，含电机要求达到国家最新标准一级能效，上海亿能泵业有限公司</w:t>
            </w:r>
          </w:p>
        </w:tc>
        <w:tc>
          <w:tcPr>
            <w:tcW w:w="800" w:type="dxa"/>
            <w:vAlign w:val="center"/>
          </w:tcPr>
          <w:p w14:paraId="17E10BD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7FFEF3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41BB45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473C62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359598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5C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2CB9966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950" w:type="dxa"/>
            <w:vAlign w:val="center"/>
          </w:tcPr>
          <w:p w14:paraId="14D2D0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不锈钢潜水泵</w:t>
            </w:r>
          </w:p>
        </w:tc>
        <w:tc>
          <w:tcPr>
            <w:tcW w:w="2918" w:type="dxa"/>
            <w:vAlign w:val="center"/>
          </w:tcPr>
          <w:p w14:paraId="286E595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WQ7-18-0.75kw，功率750W电压220V，出口DN50 底部进水</w:t>
            </w:r>
          </w:p>
        </w:tc>
        <w:tc>
          <w:tcPr>
            <w:tcW w:w="800" w:type="dxa"/>
            <w:vAlign w:val="center"/>
          </w:tcPr>
          <w:p w14:paraId="4FCA3D2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2 </w:t>
            </w:r>
          </w:p>
        </w:tc>
        <w:tc>
          <w:tcPr>
            <w:tcW w:w="415" w:type="dxa"/>
            <w:vAlign w:val="center"/>
          </w:tcPr>
          <w:p w14:paraId="5101068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5E9A1B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48B4C0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10E327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E77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56" w:type="dxa"/>
            <w:vAlign w:val="center"/>
          </w:tcPr>
          <w:p w14:paraId="4D6AED6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950" w:type="dxa"/>
            <w:vAlign w:val="center"/>
          </w:tcPr>
          <w:p w14:paraId="233CFD6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不锈钢潜水泵</w:t>
            </w:r>
          </w:p>
        </w:tc>
        <w:tc>
          <w:tcPr>
            <w:tcW w:w="2918" w:type="dxa"/>
            <w:vAlign w:val="center"/>
          </w:tcPr>
          <w:p w14:paraId="1D60DB2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50WQR15-25-3.0，功率3.0KW流量15m³/h.扬程25m.电压380V.口径50mm（2寸）</w:t>
            </w:r>
          </w:p>
        </w:tc>
        <w:tc>
          <w:tcPr>
            <w:tcW w:w="800" w:type="dxa"/>
            <w:vAlign w:val="center"/>
          </w:tcPr>
          <w:p w14:paraId="519F556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2 </w:t>
            </w:r>
          </w:p>
        </w:tc>
        <w:tc>
          <w:tcPr>
            <w:tcW w:w="415" w:type="dxa"/>
            <w:vAlign w:val="center"/>
          </w:tcPr>
          <w:p w14:paraId="3445FF9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352729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320ACD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58731D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8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3EBB5A6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1950" w:type="dxa"/>
            <w:vAlign w:val="center"/>
          </w:tcPr>
          <w:p w14:paraId="7E751F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耐腐耐磨液下泵</w:t>
            </w:r>
          </w:p>
        </w:tc>
        <w:tc>
          <w:tcPr>
            <w:tcW w:w="2918" w:type="dxa"/>
            <w:vAlign w:val="center"/>
          </w:tcPr>
          <w:p w14:paraId="162294E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50UFYB-20-1000-FYB 25m3/h 320m 液下深度1米 电机能效一级 宜兴瑞丰</w:t>
            </w:r>
          </w:p>
        </w:tc>
        <w:tc>
          <w:tcPr>
            <w:tcW w:w="800" w:type="dxa"/>
            <w:vAlign w:val="center"/>
          </w:tcPr>
          <w:p w14:paraId="24FD239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746D491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7693F0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6EDB8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6ABF5F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B6C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124BB0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w:t>
            </w:r>
          </w:p>
        </w:tc>
        <w:tc>
          <w:tcPr>
            <w:tcW w:w="1950" w:type="dxa"/>
            <w:vAlign w:val="center"/>
          </w:tcPr>
          <w:p w14:paraId="5C4A08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计量泵</w:t>
            </w:r>
          </w:p>
        </w:tc>
        <w:tc>
          <w:tcPr>
            <w:tcW w:w="2918" w:type="dxa"/>
            <w:vAlign w:val="center"/>
          </w:tcPr>
          <w:p w14:paraId="4D46017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WM8-BY500/04</w:t>
            </w:r>
          </w:p>
        </w:tc>
        <w:tc>
          <w:tcPr>
            <w:tcW w:w="800" w:type="dxa"/>
            <w:vAlign w:val="center"/>
          </w:tcPr>
          <w:p w14:paraId="7B78D6E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06D5614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28CF6A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4CF69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2FE074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533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93D19D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1950" w:type="dxa"/>
            <w:vAlign w:val="center"/>
          </w:tcPr>
          <w:p w14:paraId="7AE407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w:t>
            </w:r>
          </w:p>
        </w:tc>
        <w:tc>
          <w:tcPr>
            <w:tcW w:w="2918" w:type="dxa"/>
            <w:vAlign w:val="center"/>
          </w:tcPr>
          <w:p w14:paraId="54E26CA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 自贡凉高山</w:t>
            </w:r>
          </w:p>
        </w:tc>
        <w:tc>
          <w:tcPr>
            <w:tcW w:w="800" w:type="dxa"/>
            <w:vAlign w:val="center"/>
          </w:tcPr>
          <w:p w14:paraId="63F481D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7E44EFD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6E157C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65BA43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0199C1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6E7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777FE14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9</w:t>
            </w:r>
          </w:p>
        </w:tc>
        <w:tc>
          <w:tcPr>
            <w:tcW w:w="1950" w:type="dxa"/>
            <w:vAlign w:val="center"/>
          </w:tcPr>
          <w:p w14:paraId="56A063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w:t>
            </w:r>
          </w:p>
        </w:tc>
        <w:tc>
          <w:tcPr>
            <w:tcW w:w="2918" w:type="dxa"/>
            <w:vAlign w:val="center"/>
          </w:tcPr>
          <w:p w14:paraId="1C799D5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 自贡凉高山</w:t>
            </w:r>
          </w:p>
        </w:tc>
        <w:tc>
          <w:tcPr>
            <w:tcW w:w="800" w:type="dxa"/>
            <w:vAlign w:val="center"/>
          </w:tcPr>
          <w:p w14:paraId="533FB98F">
            <w:pPr>
              <w:jc w:val="center"/>
              <w:rPr>
                <w:rFonts w:hint="eastAsia" w:ascii="宋体" w:hAnsi="宋体" w:eastAsia="宋体" w:cs="宋体"/>
                <w:color w:val="auto"/>
                <w:sz w:val="21"/>
                <w:szCs w:val="21"/>
                <w:vertAlign w:val="baseline"/>
                <w:lang w:val="en-US" w:eastAsia="zh-CN"/>
              </w:rPr>
            </w:pPr>
          </w:p>
        </w:tc>
        <w:tc>
          <w:tcPr>
            <w:tcW w:w="415" w:type="dxa"/>
            <w:vAlign w:val="center"/>
          </w:tcPr>
          <w:p w14:paraId="03501596">
            <w:pPr>
              <w:jc w:val="center"/>
              <w:rPr>
                <w:rFonts w:hint="eastAsia" w:ascii="宋体" w:hAnsi="宋体" w:eastAsia="宋体" w:cs="宋体"/>
                <w:color w:val="auto"/>
                <w:sz w:val="21"/>
                <w:szCs w:val="21"/>
                <w:vertAlign w:val="baseline"/>
                <w:lang w:eastAsia="zh-CN"/>
              </w:rPr>
            </w:pPr>
          </w:p>
        </w:tc>
        <w:tc>
          <w:tcPr>
            <w:tcW w:w="840" w:type="dxa"/>
            <w:vAlign w:val="center"/>
          </w:tcPr>
          <w:p w14:paraId="0EBD25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7B08A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5A5361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25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091FF2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50" w:type="dxa"/>
            <w:vAlign w:val="center"/>
          </w:tcPr>
          <w:p w14:paraId="35BA71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轴</w:t>
            </w:r>
          </w:p>
        </w:tc>
        <w:tc>
          <w:tcPr>
            <w:tcW w:w="2918" w:type="dxa"/>
            <w:vAlign w:val="center"/>
          </w:tcPr>
          <w:p w14:paraId="0C63069C">
            <w:pPr>
              <w:jc w:val="left"/>
              <w:rPr>
                <w:rFonts w:hint="eastAsia" w:ascii="宋体" w:hAnsi="宋体" w:eastAsia="宋体" w:cs="宋体"/>
                <w:i w:val="0"/>
                <w:iCs w:val="0"/>
                <w:color w:val="000000"/>
                <w:kern w:val="0"/>
                <w:sz w:val="24"/>
                <w:szCs w:val="24"/>
                <w:u w:val="none"/>
                <w:lang w:val="en-US" w:eastAsia="zh-CN" w:bidi="ar"/>
              </w:rPr>
            </w:pPr>
          </w:p>
        </w:tc>
        <w:tc>
          <w:tcPr>
            <w:tcW w:w="800" w:type="dxa"/>
            <w:vAlign w:val="center"/>
          </w:tcPr>
          <w:p w14:paraId="4543C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6777B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13CB2D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65E70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0BAA2B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A5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24534DD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50" w:type="dxa"/>
            <w:vAlign w:val="center"/>
          </w:tcPr>
          <w:p w14:paraId="655B5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叶轮</w:t>
            </w:r>
          </w:p>
        </w:tc>
        <w:tc>
          <w:tcPr>
            <w:tcW w:w="2918" w:type="dxa"/>
            <w:vAlign w:val="center"/>
          </w:tcPr>
          <w:p w14:paraId="451DC536">
            <w:pPr>
              <w:jc w:val="left"/>
              <w:rPr>
                <w:rFonts w:hint="eastAsia" w:ascii="宋体" w:hAnsi="宋体" w:eastAsia="宋体" w:cs="宋体"/>
                <w:i w:val="0"/>
                <w:iCs w:val="0"/>
                <w:color w:val="000000"/>
                <w:kern w:val="0"/>
                <w:sz w:val="24"/>
                <w:szCs w:val="24"/>
                <w:u w:val="none"/>
                <w:lang w:val="en-US" w:eastAsia="zh-CN" w:bidi="ar"/>
              </w:rPr>
            </w:pPr>
          </w:p>
        </w:tc>
        <w:tc>
          <w:tcPr>
            <w:tcW w:w="800" w:type="dxa"/>
            <w:vAlign w:val="center"/>
          </w:tcPr>
          <w:p w14:paraId="223F2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7BB322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0B4D06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F308A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55B8B0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68C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73B1D59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950" w:type="dxa"/>
            <w:vAlign w:val="center"/>
          </w:tcPr>
          <w:p w14:paraId="4B6D23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轴套</w:t>
            </w:r>
          </w:p>
        </w:tc>
        <w:tc>
          <w:tcPr>
            <w:tcW w:w="2918" w:type="dxa"/>
            <w:vAlign w:val="center"/>
          </w:tcPr>
          <w:p w14:paraId="36CA5789">
            <w:pPr>
              <w:jc w:val="left"/>
              <w:rPr>
                <w:rFonts w:hint="eastAsia" w:ascii="宋体" w:hAnsi="宋体" w:eastAsia="宋体" w:cs="宋体"/>
                <w:i w:val="0"/>
                <w:iCs w:val="0"/>
                <w:color w:val="000000"/>
                <w:kern w:val="0"/>
                <w:sz w:val="24"/>
                <w:szCs w:val="24"/>
                <w:u w:val="none"/>
                <w:lang w:val="en-US" w:eastAsia="zh-CN" w:bidi="ar"/>
              </w:rPr>
            </w:pPr>
          </w:p>
        </w:tc>
        <w:tc>
          <w:tcPr>
            <w:tcW w:w="800" w:type="dxa"/>
            <w:vAlign w:val="center"/>
          </w:tcPr>
          <w:p w14:paraId="7D192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5AC426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4F95E6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39E1E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28C74C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9E2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0C4D33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950" w:type="dxa"/>
            <w:vAlign w:val="center"/>
          </w:tcPr>
          <w:p w14:paraId="4DA5C3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导叶及套</w:t>
            </w:r>
          </w:p>
        </w:tc>
        <w:tc>
          <w:tcPr>
            <w:tcW w:w="2918" w:type="dxa"/>
            <w:vAlign w:val="center"/>
          </w:tcPr>
          <w:p w14:paraId="584587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800" w:type="dxa"/>
            <w:vAlign w:val="center"/>
          </w:tcPr>
          <w:p w14:paraId="36521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3ECD4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61BAD5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A6FF7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72F11B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AAD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167A54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⑤</w:t>
            </w:r>
          </w:p>
        </w:tc>
        <w:tc>
          <w:tcPr>
            <w:tcW w:w="1950" w:type="dxa"/>
            <w:vAlign w:val="center"/>
          </w:tcPr>
          <w:p w14:paraId="76C305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平衡盘</w:t>
            </w:r>
          </w:p>
        </w:tc>
        <w:tc>
          <w:tcPr>
            <w:tcW w:w="2918" w:type="dxa"/>
            <w:vAlign w:val="center"/>
          </w:tcPr>
          <w:p w14:paraId="0B19CA5A">
            <w:pPr>
              <w:jc w:val="left"/>
              <w:rPr>
                <w:rFonts w:hint="eastAsia" w:ascii="宋体" w:hAnsi="宋体" w:eastAsia="宋体" w:cs="宋体"/>
                <w:i w:val="0"/>
                <w:iCs w:val="0"/>
                <w:color w:val="000000"/>
                <w:kern w:val="0"/>
                <w:sz w:val="24"/>
                <w:szCs w:val="24"/>
                <w:u w:val="none"/>
                <w:lang w:val="en-US" w:eastAsia="zh-CN" w:bidi="ar"/>
              </w:rPr>
            </w:pPr>
          </w:p>
        </w:tc>
        <w:tc>
          <w:tcPr>
            <w:tcW w:w="800" w:type="dxa"/>
            <w:vAlign w:val="center"/>
          </w:tcPr>
          <w:p w14:paraId="78EEDE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3A8F68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1629DE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674DD2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234103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B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4AAF0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⑥</w:t>
            </w:r>
          </w:p>
        </w:tc>
        <w:tc>
          <w:tcPr>
            <w:tcW w:w="1950" w:type="dxa"/>
            <w:vAlign w:val="center"/>
          </w:tcPr>
          <w:p w14:paraId="3E274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O型胶圈</w:t>
            </w:r>
          </w:p>
        </w:tc>
        <w:tc>
          <w:tcPr>
            <w:tcW w:w="2918" w:type="dxa"/>
            <w:vAlign w:val="center"/>
          </w:tcPr>
          <w:p w14:paraId="1AC77F9C">
            <w:pPr>
              <w:jc w:val="left"/>
              <w:rPr>
                <w:rFonts w:hint="eastAsia" w:ascii="宋体" w:hAnsi="宋体" w:eastAsia="宋体" w:cs="宋体"/>
                <w:i w:val="0"/>
                <w:iCs w:val="0"/>
                <w:color w:val="000000"/>
                <w:kern w:val="0"/>
                <w:sz w:val="24"/>
                <w:szCs w:val="24"/>
                <w:u w:val="none"/>
                <w:lang w:val="en-US" w:eastAsia="zh-CN" w:bidi="ar"/>
              </w:rPr>
            </w:pPr>
          </w:p>
        </w:tc>
        <w:tc>
          <w:tcPr>
            <w:tcW w:w="800" w:type="dxa"/>
            <w:vAlign w:val="center"/>
          </w:tcPr>
          <w:p w14:paraId="6CDE3B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018BB8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0949AD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09F0E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0E28D3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134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651716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⑦</w:t>
            </w:r>
          </w:p>
        </w:tc>
        <w:tc>
          <w:tcPr>
            <w:tcW w:w="1950" w:type="dxa"/>
            <w:vAlign w:val="center"/>
          </w:tcPr>
          <w:p w14:paraId="72829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扣环</w:t>
            </w:r>
          </w:p>
        </w:tc>
        <w:tc>
          <w:tcPr>
            <w:tcW w:w="2918" w:type="dxa"/>
            <w:vAlign w:val="center"/>
          </w:tcPr>
          <w:p w14:paraId="19D07D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800" w:type="dxa"/>
            <w:vAlign w:val="center"/>
          </w:tcPr>
          <w:p w14:paraId="1C5D41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0B2F7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40" w:type="dxa"/>
            <w:vAlign w:val="center"/>
          </w:tcPr>
          <w:p w14:paraId="664C8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4977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18C2F0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C7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2612EA9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1950" w:type="dxa"/>
            <w:vAlign w:val="center"/>
          </w:tcPr>
          <w:p w14:paraId="192F7F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单极卧式离心泵</w:t>
            </w:r>
          </w:p>
        </w:tc>
        <w:tc>
          <w:tcPr>
            <w:tcW w:w="2918" w:type="dxa"/>
            <w:vAlign w:val="center"/>
          </w:tcPr>
          <w:p w14:paraId="6E8FBA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SLW125-200B.流量138m³/h.扬程37.5m.配套电机22Kw一级能耗</w:t>
            </w:r>
          </w:p>
        </w:tc>
        <w:tc>
          <w:tcPr>
            <w:tcW w:w="800" w:type="dxa"/>
            <w:vAlign w:val="center"/>
          </w:tcPr>
          <w:p w14:paraId="4DD78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415" w:type="dxa"/>
            <w:vAlign w:val="center"/>
          </w:tcPr>
          <w:p w14:paraId="6A4A28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326509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458CA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75CFD2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8CE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28BFD5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11</w:t>
            </w:r>
          </w:p>
        </w:tc>
        <w:tc>
          <w:tcPr>
            <w:tcW w:w="1950" w:type="dxa"/>
            <w:vAlign w:val="center"/>
          </w:tcPr>
          <w:p w14:paraId="700164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w:t>
            </w:r>
          </w:p>
        </w:tc>
        <w:tc>
          <w:tcPr>
            <w:tcW w:w="2918" w:type="dxa"/>
            <w:vAlign w:val="center"/>
          </w:tcPr>
          <w:p w14:paraId="573EF0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DG25-50*11J、流量25m³/h、扬程550m、转速2950r/min、电机功率90KW、压填料式</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(不含电机及底座)靖江市亚太泵业</w:t>
            </w:r>
          </w:p>
        </w:tc>
        <w:tc>
          <w:tcPr>
            <w:tcW w:w="800" w:type="dxa"/>
            <w:vAlign w:val="center"/>
          </w:tcPr>
          <w:p w14:paraId="6483AB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794865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4324A2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A3CA1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5F0360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08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54A0DF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1950" w:type="dxa"/>
            <w:vAlign w:val="center"/>
          </w:tcPr>
          <w:p w14:paraId="5593AC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多级泵泵轴</w:t>
            </w:r>
          </w:p>
        </w:tc>
        <w:tc>
          <w:tcPr>
            <w:tcW w:w="2918" w:type="dxa"/>
            <w:vAlign w:val="center"/>
          </w:tcPr>
          <w:p w14:paraId="56EE0F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DG25-50*11J、流量25m³/h、扬程550m、转速2950r/min、电机功率90KW、压填料式，靖江市亚太泵业</w:t>
            </w:r>
          </w:p>
        </w:tc>
        <w:tc>
          <w:tcPr>
            <w:tcW w:w="800" w:type="dxa"/>
            <w:vAlign w:val="center"/>
          </w:tcPr>
          <w:p w14:paraId="4B14A8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6E77E5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根</w:t>
            </w:r>
          </w:p>
        </w:tc>
        <w:tc>
          <w:tcPr>
            <w:tcW w:w="840" w:type="dxa"/>
            <w:vAlign w:val="center"/>
          </w:tcPr>
          <w:p w14:paraId="51F022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1C0D50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0C0910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0F2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BDA841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13</w:t>
            </w:r>
          </w:p>
        </w:tc>
        <w:tc>
          <w:tcPr>
            <w:tcW w:w="1950" w:type="dxa"/>
            <w:vAlign w:val="center"/>
          </w:tcPr>
          <w:p w14:paraId="10617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管道循环泵</w:t>
            </w:r>
          </w:p>
        </w:tc>
        <w:tc>
          <w:tcPr>
            <w:tcW w:w="2918" w:type="dxa"/>
            <w:vAlign w:val="center"/>
          </w:tcPr>
          <w:p w14:paraId="1F349D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型号：TD125-14G/4SWHCJ，流量120m3/h,扬程14m，功率7.5KW效率</w:t>
            </w:r>
            <w:r>
              <w:rPr>
                <w:rStyle w:val="30"/>
                <w:lang w:val="en-US" w:eastAsia="zh-CN" w:bidi="ar"/>
              </w:rPr>
              <w:t>≥</w:t>
            </w:r>
            <w:r>
              <w:rPr>
                <w:rFonts w:hint="eastAsia" w:ascii="新宋体" w:hAnsi="新宋体" w:eastAsia="新宋体" w:cs="新宋体"/>
                <w:i w:val="0"/>
                <w:iCs w:val="0"/>
                <w:color w:val="000000"/>
                <w:kern w:val="0"/>
                <w:sz w:val="24"/>
                <w:szCs w:val="24"/>
                <w:u w:val="none"/>
                <w:lang w:val="en-US" w:eastAsia="zh-CN" w:bidi="ar"/>
              </w:rPr>
              <w:t>61%南方泵业股份有限公司，一级能效</w:t>
            </w:r>
          </w:p>
        </w:tc>
        <w:tc>
          <w:tcPr>
            <w:tcW w:w="800" w:type="dxa"/>
            <w:vAlign w:val="center"/>
          </w:tcPr>
          <w:p w14:paraId="43F39A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5FAAD0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27DC48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40FCEF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656F4F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CDA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7D76143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14</w:t>
            </w:r>
          </w:p>
        </w:tc>
        <w:tc>
          <w:tcPr>
            <w:tcW w:w="1950" w:type="dxa"/>
            <w:vAlign w:val="center"/>
          </w:tcPr>
          <w:p w14:paraId="3B5B1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搅匀式泥浆泵</w:t>
            </w:r>
          </w:p>
        </w:tc>
        <w:tc>
          <w:tcPr>
            <w:tcW w:w="2918" w:type="dxa"/>
            <w:vAlign w:val="center"/>
          </w:tcPr>
          <w:p w14:paraId="4DD750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80NJWQ50-15-3.0，一级能效</w:t>
            </w:r>
          </w:p>
        </w:tc>
        <w:tc>
          <w:tcPr>
            <w:tcW w:w="800" w:type="dxa"/>
            <w:vAlign w:val="center"/>
          </w:tcPr>
          <w:p w14:paraId="0F7A30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4C73D7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73383B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3CBA19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43D055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A5D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1BB9B0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15</w:t>
            </w:r>
          </w:p>
        </w:tc>
        <w:tc>
          <w:tcPr>
            <w:tcW w:w="1950" w:type="dxa"/>
            <w:vAlign w:val="center"/>
          </w:tcPr>
          <w:p w14:paraId="79366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耐腐耐磨离心泵</w:t>
            </w:r>
          </w:p>
        </w:tc>
        <w:tc>
          <w:tcPr>
            <w:tcW w:w="2918" w:type="dxa"/>
            <w:vAlign w:val="center"/>
          </w:tcPr>
          <w:p w14:paraId="7B8BF7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80UFMB-S-54/40-65-K 带电机(能效一级)底座 瑞丰</w:t>
            </w:r>
          </w:p>
        </w:tc>
        <w:tc>
          <w:tcPr>
            <w:tcW w:w="800" w:type="dxa"/>
            <w:vAlign w:val="center"/>
          </w:tcPr>
          <w:p w14:paraId="20965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15289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46192E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4C8B04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796D60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B1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500F2A4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16</w:t>
            </w:r>
          </w:p>
        </w:tc>
        <w:tc>
          <w:tcPr>
            <w:tcW w:w="1950" w:type="dxa"/>
            <w:vAlign w:val="center"/>
          </w:tcPr>
          <w:p w14:paraId="4B19FC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耐腐耐磨液下泵</w:t>
            </w:r>
          </w:p>
        </w:tc>
        <w:tc>
          <w:tcPr>
            <w:tcW w:w="2918" w:type="dxa"/>
            <w:vAlign w:val="center"/>
          </w:tcPr>
          <w:p w14:paraId="4F99D75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50UFYB-25/25-20-1000+200 带电机(能效一级）瑞丰</w:t>
            </w:r>
          </w:p>
        </w:tc>
        <w:tc>
          <w:tcPr>
            <w:tcW w:w="800" w:type="dxa"/>
            <w:vAlign w:val="center"/>
          </w:tcPr>
          <w:p w14:paraId="30C74E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690EC8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0E3492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1DA12E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354CEF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A94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71A2B1B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17</w:t>
            </w:r>
          </w:p>
        </w:tc>
        <w:tc>
          <w:tcPr>
            <w:tcW w:w="1950" w:type="dxa"/>
            <w:vAlign w:val="center"/>
          </w:tcPr>
          <w:p w14:paraId="18DF5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工程塑料泵叶轮</w:t>
            </w:r>
          </w:p>
        </w:tc>
        <w:tc>
          <w:tcPr>
            <w:tcW w:w="2918" w:type="dxa"/>
            <w:vAlign w:val="center"/>
          </w:tcPr>
          <w:p w14:paraId="03B87D5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65FUH-54-40/50-C3      宜兴灵谷</w:t>
            </w:r>
          </w:p>
        </w:tc>
        <w:tc>
          <w:tcPr>
            <w:tcW w:w="800" w:type="dxa"/>
            <w:vAlign w:val="center"/>
          </w:tcPr>
          <w:p w14:paraId="2ACEA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w:t>
            </w:r>
          </w:p>
        </w:tc>
        <w:tc>
          <w:tcPr>
            <w:tcW w:w="415" w:type="dxa"/>
            <w:vAlign w:val="center"/>
          </w:tcPr>
          <w:p w14:paraId="20F6A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40" w:type="dxa"/>
            <w:vAlign w:val="center"/>
          </w:tcPr>
          <w:p w14:paraId="76A1F9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A1363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549B66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877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24F435B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18</w:t>
            </w:r>
          </w:p>
        </w:tc>
        <w:tc>
          <w:tcPr>
            <w:tcW w:w="1950" w:type="dxa"/>
            <w:vAlign w:val="center"/>
          </w:tcPr>
          <w:p w14:paraId="6A84C9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工程塑料泵泵轴</w:t>
            </w:r>
          </w:p>
        </w:tc>
        <w:tc>
          <w:tcPr>
            <w:tcW w:w="2918" w:type="dxa"/>
            <w:vAlign w:val="center"/>
          </w:tcPr>
          <w:p w14:paraId="2E4DB1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65FUH-54-40/50-C3      宜兴灵谷</w:t>
            </w:r>
          </w:p>
        </w:tc>
        <w:tc>
          <w:tcPr>
            <w:tcW w:w="800" w:type="dxa"/>
            <w:vAlign w:val="center"/>
          </w:tcPr>
          <w:p w14:paraId="1841BC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415" w:type="dxa"/>
            <w:vAlign w:val="center"/>
          </w:tcPr>
          <w:p w14:paraId="2E79CC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40" w:type="dxa"/>
            <w:vAlign w:val="center"/>
          </w:tcPr>
          <w:p w14:paraId="37CC02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2BC5D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21E62A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6DF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665F4E8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19</w:t>
            </w:r>
          </w:p>
        </w:tc>
        <w:tc>
          <w:tcPr>
            <w:tcW w:w="1950" w:type="dxa"/>
            <w:vAlign w:val="center"/>
          </w:tcPr>
          <w:p w14:paraId="2C7A4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耐腐耐磨离心泵</w:t>
            </w:r>
          </w:p>
        </w:tc>
        <w:tc>
          <w:tcPr>
            <w:tcW w:w="2918" w:type="dxa"/>
            <w:vAlign w:val="center"/>
          </w:tcPr>
          <w:p w14:paraId="678A30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100UFTB-35-K-18.5KW  带底座、 电机YE5-160L-2/18.5KW  宜兴瑞丰</w:t>
            </w:r>
          </w:p>
        </w:tc>
        <w:tc>
          <w:tcPr>
            <w:tcW w:w="800" w:type="dxa"/>
            <w:vAlign w:val="center"/>
          </w:tcPr>
          <w:p w14:paraId="16D99C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15" w:type="dxa"/>
            <w:vAlign w:val="center"/>
          </w:tcPr>
          <w:p w14:paraId="6C4E6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40" w:type="dxa"/>
            <w:vAlign w:val="center"/>
          </w:tcPr>
          <w:p w14:paraId="68BFC2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6F38B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1953DF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78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52EE432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1950" w:type="dxa"/>
            <w:vAlign w:val="center"/>
          </w:tcPr>
          <w:p w14:paraId="330339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陶瓷泵配件</w:t>
            </w:r>
          </w:p>
        </w:tc>
        <w:tc>
          <w:tcPr>
            <w:tcW w:w="2918" w:type="dxa"/>
            <w:vAlign w:val="center"/>
          </w:tcPr>
          <w:p w14:paraId="5F2832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150UFMB-T-38(四川大禹机械密封件制造有限公司)</w:t>
            </w:r>
          </w:p>
        </w:tc>
        <w:tc>
          <w:tcPr>
            <w:tcW w:w="800" w:type="dxa"/>
            <w:vAlign w:val="center"/>
          </w:tcPr>
          <w:p w14:paraId="5335C633">
            <w:pPr>
              <w:jc w:val="center"/>
              <w:rPr>
                <w:rFonts w:hint="eastAsia" w:ascii="宋体" w:hAnsi="宋体" w:eastAsia="宋体" w:cs="宋体"/>
                <w:i w:val="0"/>
                <w:iCs w:val="0"/>
                <w:color w:val="000000"/>
                <w:kern w:val="0"/>
                <w:sz w:val="24"/>
                <w:szCs w:val="24"/>
                <w:u w:val="none"/>
                <w:lang w:val="en-US" w:eastAsia="zh-CN" w:bidi="ar"/>
              </w:rPr>
            </w:pPr>
          </w:p>
        </w:tc>
        <w:tc>
          <w:tcPr>
            <w:tcW w:w="415" w:type="dxa"/>
            <w:vAlign w:val="center"/>
          </w:tcPr>
          <w:p w14:paraId="347C79A4">
            <w:pPr>
              <w:jc w:val="center"/>
              <w:rPr>
                <w:rFonts w:hint="eastAsia" w:ascii="宋体" w:hAnsi="宋体" w:eastAsia="宋体" w:cs="宋体"/>
                <w:i w:val="0"/>
                <w:iCs w:val="0"/>
                <w:color w:val="000000"/>
                <w:kern w:val="0"/>
                <w:sz w:val="24"/>
                <w:szCs w:val="24"/>
                <w:u w:val="none"/>
                <w:lang w:val="en-US" w:eastAsia="zh-CN" w:bidi="ar"/>
              </w:rPr>
            </w:pPr>
          </w:p>
        </w:tc>
        <w:tc>
          <w:tcPr>
            <w:tcW w:w="840" w:type="dxa"/>
            <w:vAlign w:val="center"/>
          </w:tcPr>
          <w:p w14:paraId="0CD82E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197DE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7FE62A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361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514150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50" w:type="dxa"/>
            <w:vAlign w:val="center"/>
          </w:tcPr>
          <w:p w14:paraId="1C77D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机械密封冷却循环箱</w:t>
            </w:r>
          </w:p>
        </w:tc>
        <w:tc>
          <w:tcPr>
            <w:tcW w:w="2918" w:type="dxa"/>
            <w:vAlign w:val="center"/>
          </w:tcPr>
          <w:p w14:paraId="63412E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XHXT-P62-300L</w:t>
            </w:r>
          </w:p>
        </w:tc>
        <w:tc>
          <w:tcPr>
            <w:tcW w:w="800" w:type="dxa"/>
            <w:vAlign w:val="center"/>
          </w:tcPr>
          <w:p w14:paraId="3E3549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15" w:type="dxa"/>
            <w:vAlign w:val="center"/>
          </w:tcPr>
          <w:p w14:paraId="31985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40" w:type="dxa"/>
            <w:vAlign w:val="center"/>
          </w:tcPr>
          <w:p w14:paraId="65F692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277E25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7B88A7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8A0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477078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50" w:type="dxa"/>
            <w:vAlign w:val="center"/>
          </w:tcPr>
          <w:p w14:paraId="681F3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w:t>
            </w:r>
          </w:p>
        </w:tc>
        <w:tc>
          <w:tcPr>
            <w:tcW w:w="2918" w:type="dxa"/>
            <w:vAlign w:val="center"/>
          </w:tcPr>
          <w:p w14:paraId="68FE9C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SL-150DJ-25</w:t>
            </w:r>
          </w:p>
        </w:tc>
        <w:tc>
          <w:tcPr>
            <w:tcW w:w="800" w:type="dxa"/>
            <w:vAlign w:val="center"/>
          </w:tcPr>
          <w:p w14:paraId="1F944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415" w:type="dxa"/>
            <w:vAlign w:val="center"/>
          </w:tcPr>
          <w:p w14:paraId="31008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40" w:type="dxa"/>
            <w:vAlign w:val="center"/>
          </w:tcPr>
          <w:p w14:paraId="1DC343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AC114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321038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E7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6" w:type="dxa"/>
            <w:vAlign w:val="center"/>
          </w:tcPr>
          <w:p w14:paraId="0658F1C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21</w:t>
            </w:r>
          </w:p>
        </w:tc>
        <w:tc>
          <w:tcPr>
            <w:tcW w:w="1950" w:type="dxa"/>
            <w:vAlign w:val="center"/>
          </w:tcPr>
          <w:p w14:paraId="4E916B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机械密封</w:t>
            </w:r>
          </w:p>
        </w:tc>
        <w:tc>
          <w:tcPr>
            <w:tcW w:w="2918" w:type="dxa"/>
            <w:vAlign w:val="center"/>
          </w:tcPr>
          <w:p w14:paraId="2B5C49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ZY-150DJ-25SDM5(四川大禹)</w:t>
            </w:r>
          </w:p>
        </w:tc>
        <w:tc>
          <w:tcPr>
            <w:tcW w:w="800" w:type="dxa"/>
            <w:vAlign w:val="center"/>
          </w:tcPr>
          <w:p w14:paraId="6BCE4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415" w:type="dxa"/>
            <w:vAlign w:val="center"/>
          </w:tcPr>
          <w:p w14:paraId="1D7366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40" w:type="dxa"/>
            <w:vAlign w:val="center"/>
          </w:tcPr>
          <w:p w14:paraId="16900D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2466D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54943D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5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18"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800"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5"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47"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大项内包含子项的必须报全，否则报价无效。</w:t>
            </w:r>
            <w:r>
              <w:rPr>
                <w:rFonts w:hint="eastAsia"/>
                <w:lang w:val="en-US" w:eastAsia="zh-CN"/>
              </w:rPr>
              <w:t>报价时除原有的PDF报价单还必须同时上传一份电子文档报价单。</w:t>
            </w:r>
          </w:p>
        </w:tc>
      </w:tr>
    </w:tbl>
    <w:p w14:paraId="097DAB3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19BCCCD">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7F06D5E5">
      <w:pPr>
        <w:rPr>
          <w:rFonts w:hint="eastAsia" w:ascii="Times New Roman" w:hAnsi="Times New Roman"/>
          <w:color w:val="auto"/>
          <w:kern w:val="0"/>
          <w:lang w:val="en-US" w:eastAsia="zh-CN"/>
        </w:rPr>
      </w:pPr>
    </w:p>
    <w:p w14:paraId="3D68F151">
      <w:pPr>
        <w:rPr>
          <w:rFonts w:hint="eastAsia" w:ascii="Times New Roman" w:hAnsi="Times New Roman"/>
          <w:color w:val="auto"/>
          <w:kern w:val="0"/>
          <w:lang w:val="en-US" w:eastAsia="zh-CN"/>
        </w:rPr>
      </w:pPr>
    </w:p>
    <w:p w14:paraId="5BA8804E">
      <w:pPr>
        <w:rPr>
          <w:rFonts w:hint="default" w:ascii="Times New Roman" w:hAnsi="Times New Roman"/>
          <w:color w:val="auto"/>
          <w:kern w:val="0"/>
          <w:lang w:val="en-US" w:eastAsia="zh-CN"/>
        </w:rPr>
      </w:pPr>
    </w:p>
    <w:p w14:paraId="4191D963">
      <w:pPr>
        <w:pStyle w:val="3"/>
        <w:spacing w:after="0"/>
        <w:jc w:val="both"/>
        <w:rPr>
          <w:rFonts w:hint="eastAsia" w:ascii="Times New Roman" w:hAnsi="Times New Roman"/>
          <w:color w:val="auto"/>
          <w:kern w:val="0"/>
          <w:lang w:val="en-US" w:eastAsia="zh-CN"/>
        </w:rPr>
      </w:pPr>
    </w:p>
    <w:p w14:paraId="2077F5FA">
      <w:pPr>
        <w:rPr>
          <w:rFonts w:hint="eastAsia" w:ascii="Times New Roman" w:hAnsi="Times New Roman"/>
          <w:color w:val="auto"/>
          <w:kern w:val="0"/>
          <w:lang w:val="en-US" w:eastAsia="zh-CN"/>
        </w:rPr>
      </w:pPr>
    </w:p>
    <w:p w14:paraId="6FD4C32B">
      <w:pPr>
        <w:rPr>
          <w:rFonts w:hint="eastAsia" w:ascii="Times New Roman" w:hAnsi="Times New Roman"/>
          <w:color w:val="auto"/>
          <w:kern w:val="0"/>
          <w:lang w:val="en-US" w:eastAsia="zh-CN"/>
        </w:rPr>
      </w:pPr>
    </w:p>
    <w:p w14:paraId="0D65FE37">
      <w:pPr>
        <w:rPr>
          <w:rFonts w:hint="eastAsia" w:ascii="Times New Roman" w:hAnsi="Times New Roman"/>
          <w:color w:val="auto"/>
          <w:kern w:val="0"/>
          <w:lang w:val="en-US" w:eastAsia="zh-CN"/>
        </w:rPr>
      </w:pPr>
    </w:p>
    <w:p w14:paraId="6339CEA9">
      <w:pPr>
        <w:rPr>
          <w:rFonts w:hint="eastAsia" w:ascii="Times New Roman" w:hAnsi="Times New Roman"/>
          <w:color w:val="auto"/>
          <w:kern w:val="0"/>
          <w:lang w:val="en-US" w:eastAsia="zh-CN"/>
        </w:rPr>
      </w:pPr>
    </w:p>
    <w:p w14:paraId="3425C275">
      <w:pPr>
        <w:rPr>
          <w:rFonts w:hint="eastAsia" w:ascii="Times New Roman" w:hAnsi="Times New Roman"/>
          <w:color w:val="auto"/>
          <w:kern w:val="0"/>
          <w:lang w:val="en-US" w:eastAsia="zh-CN"/>
        </w:rPr>
      </w:pPr>
    </w:p>
    <w:p w14:paraId="470F215F">
      <w:pPr>
        <w:rPr>
          <w:rFonts w:hint="eastAsia" w:ascii="Times New Roman" w:hAnsi="Times New Roman"/>
          <w:color w:val="auto"/>
          <w:kern w:val="0"/>
          <w:lang w:val="en-US" w:eastAsia="zh-CN"/>
        </w:rPr>
      </w:pPr>
    </w:p>
    <w:p w14:paraId="0C2A690A">
      <w:pPr>
        <w:rPr>
          <w:rFonts w:hint="eastAsia" w:ascii="Times New Roman" w:hAnsi="Times New Roman"/>
          <w:color w:val="auto"/>
          <w:kern w:val="0"/>
          <w:lang w:val="en-US" w:eastAsia="zh-CN"/>
        </w:rPr>
      </w:pPr>
    </w:p>
    <w:p w14:paraId="49E9FA4A">
      <w:pPr>
        <w:rPr>
          <w:rFonts w:hint="eastAsia" w:ascii="Times New Roman" w:hAnsi="Times New Roman"/>
          <w:color w:val="auto"/>
          <w:kern w:val="0"/>
          <w:lang w:val="en-US" w:eastAsia="zh-CN"/>
        </w:rPr>
      </w:pPr>
    </w:p>
    <w:p w14:paraId="658783DA">
      <w:pPr>
        <w:rPr>
          <w:rFonts w:hint="eastAsia" w:ascii="Times New Roman" w:hAnsi="Times New Roman"/>
          <w:color w:val="auto"/>
          <w:kern w:val="0"/>
          <w:lang w:val="en-US" w:eastAsia="zh-CN"/>
        </w:rPr>
      </w:pPr>
    </w:p>
    <w:p w14:paraId="79A0F4AF">
      <w:pPr>
        <w:rPr>
          <w:rFonts w:hint="eastAsia" w:ascii="Times New Roman" w:hAnsi="Times New Roman"/>
          <w:color w:val="auto"/>
          <w:kern w:val="0"/>
          <w:lang w:val="en-US" w:eastAsia="zh-CN"/>
        </w:rPr>
      </w:pPr>
    </w:p>
    <w:p w14:paraId="4C07EDAE">
      <w:pPr>
        <w:rPr>
          <w:rFonts w:hint="eastAsia" w:ascii="Times New Roman" w:hAnsi="Times New Roman"/>
          <w:color w:val="auto"/>
          <w:kern w:val="0"/>
          <w:lang w:val="en-US" w:eastAsia="zh-CN"/>
        </w:rPr>
      </w:pPr>
    </w:p>
    <w:p w14:paraId="1D6D2F11">
      <w:pPr>
        <w:rPr>
          <w:rFonts w:hint="eastAsia" w:ascii="Times New Roman" w:hAnsi="Times New Roman"/>
          <w:color w:val="auto"/>
          <w:kern w:val="0"/>
          <w:lang w:val="en-US" w:eastAsia="zh-CN"/>
        </w:rPr>
      </w:pPr>
    </w:p>
    <w:p w14:paraId="0670B6C2">
      <w:pPr>
        <w:rPr>
          <w:rFonts w:hint="eastAsia" w:ascii="Times New Roman" w:hAnsi="Times New Roman"/>
          <w:color w:val="auto"/>
          <w:kern w:val="0"/>
          <w:lang w:val="en-US" w:eastAsia="zh-CN"/>
        </w:rPr>
      </w:pPr>
    </w:p>
    <w:p w14:paraId="7C37FD07">
      <w:pPr>
        <w:rPr>
          <w:rFonts w:hint="eastAsia" w:ascii="Times New Roman" w:hAnsi="Times New Roman"/>
          <w:color w:val="auto"/>
          <w:kern w:val="0"/>
          <w:lang w:val="en-US" w:eastAsia="zh-CN"/>
        </w:rPr>
      </w:pPr>
    </w:p>
    <w:p w14:paraId="264DD46E">
      <w:pPr>
        <w:rPr>
          <w:rFonts w:hint="eastAsia" w:ascii="Times New Roman" w:hAnsi="Times New Roman"/>
          <w:color w:val="auto"/>
          <w:kern w:val="0"/>
          <w:lang w:val="en-US" w:eastAsia="zh-CN"/>
        </w:rPr>
      </w:pPr>
    </w:p>
    <w:p w14:paraId="5968C953">
      <w:pPr>
        <w:rPr>
          <w:rFonts w:hint="eastAsia" w:ascii="Times New Roman" w:hAnsi="Times New Roman"/>
          <w:color w:val="auto"/>
          <w:kern w:val="0"/>
          <w:lang w:val="en-US" w:eastAsia="zh-CN"/>
        </w:rPr>
      </w:pPr>
    </w:p>
    <w:p w14:paraId="065C0E77">
      <w:pPr>
        <w:rPr>
          <w:rFonts w:hint="eastAsia" w:ascii="Times New Roman" w:hAnsi="Times New Roman"/>
          <w:color w:val="auto"/>
          <w:kern w:val="0"/>
          <w:lang w:val="en-US" w:eastAsia="zh-CN"/>
        </w:rPr>
      </w:pPr>
    </w:p>
    <w:p w14:paraId="5162638B">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DC8783-706F-4BD0-9EB0-A6D07E370A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3E1A521-EFB1-4212-9BD6-1F060E215DF2}"/>
  </w:font>
  <w:font w:name="新宋体">
    <w:panose1 w:val="02010609030101010101"/>
    <w:charset w:val="86"/>
    <w:family w:val="auto"/>
    <w:pitch w:val="default"/>
    <w:sig w:usb0="00000203" w:usb1="288F0000" w:usb2="00000006" w:usb3="00000000" w:csb0="00040001" w:csb1="00000000"/>
    <w:embedRegular r:id="rId3" w:fontKey="{B3C60EF7-3B33-4174-856A-8B66467A1513}"/>
  </w:font>
  <w:font w:name="方正小标宋简体">
    <w:panose1 w:val="02000000000000000000"/>
    <w:charset w:val="86"/>
    <w:family w:val="auto"/>
    <w:pitch w:val="default"/>
    <w:sig w:usb0="00000001" w:usb1="08000000" w:usb2="00000000" w:usb3="00000000" w:csb0="00040000" w:csb1="00000000"/>
    <w:embedRegular r:id="rId4" w:fontKey="{5F0331B6-B9D7-4959-8E17-341896B472F8}"/>
  </w:font>
  <w:font w:name="微软雅黑">
    <w:panose1 w:val="020B0503020204020204"/>
    <w:charset w:val="86"/>
    <w:family w:val="auto"/>
    <w:pitch w:val="default"/>
    <w:sig w:usb0="80000287" w:usb1="2ACF3C50" w:usb2="00000016" w:usb3="00000000" w:csb0="0004001F" w:csb1="00000000"/>
    <w:embedRegular r:id="rId5" w:fontKey="{4A30170D-3D5D-46D1-8709-26FA5D6899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CB6297"/>
    <w:rsid w:val="01251650"/>
    <w:rsid w:val="01A67659"/>
    <w:rsid w:val="01C04E49"/>
    <w:rsid w:val="01E37A17"/>
    <w:rsid w:val="023E2922"/>
    <w:rsid w:val="026A1189"/>
    <w:rsid w:val="03AF1065"/>
    <w:rsid w:val="03D22A09"/>
    <w:rsid w:val="048A01A6"/>
    <w:rsid w:val="051379D8"/>
    <w:rsid w:val="05BE40FB"/>
    <w:rsid w:val="06141C07"/>
    <w:rsid w:val="06847D38"/>
    <w:rsid w:val="06A905A2"/>
    <w:rsid w:val="06AE63E8"/>
    <w:rsid w:val="06D94B8B"/>
    <w:rsid w:val="076A5F83"/>
    <w:rsid w:val="07720B9B"/>
    <w:rsid w:val="07ED44BE"/>
    <w:rsid w:val="08D00E36"/>
    <w:rsid w:val="08D15B8E"/>
    <w:rsid w:val="08D37B58"/>
    <w:rsid w:val="08DA0EE6"/>
    <w:rsid w:val="08FA1588"/>
    <w:rsid w:val="09BC2218"/>
    <w:rsid w:val="0A2D4E26"/>
    <w:rsid w:val="0AA3355A"/>
    <w:rsid w:val="0CAF4DC4"/>
    <w:rsid w:val="0D197B03"/>
    <w:rsid w:val="0E861C17"/>
    <w:rsid w:val="0F515C3E"/>
    <w:rsid w:val="102F1EF5"/>
    <w:rsid w:val="10A90B69"/>
    <w:rsid w:val="114161E7"/>
    <w:rsid w:val="119836EC"/>
    <w:rsid w:val="12176391"/>
    <w:rsid w:val="1303728B"/>
    <w:rsid w:val="130628D8"/>
    <w:rsid w:val="13737F6D"/>
    <w:rsid w:val="13B81E24"/>
    <w:rsid w:val="13C609E5"/>
    <w:rsid w:val="13EB5705"/>
    <w:rsid w:val="14221993"/>
    <w:rsid w:val="1448764C"/>
    <w:rsid w:val="14F74BCE"/>
    <w:rsid w:val="14F90946"/>
    <w:rsid w:val="14FD19B0"/>
    <w:rsid w:val="150A4901"/>
    <w:rsid w:val="15350822"/>
    <w:rsid w:val="15F829AC"/>
    <w:rsid w:val="16DE4297"/>
    <w:rsid w:val="16E41182"/>
    <w:rsid w:val="17725CE9"/>
    <w:rsid w:val="181A41D5"/>
    <w:rsid w:val="18876269"/>
    <w:rsid w:val="1898547C"/>
    <w:rsid w:val="195A6195"/>
    <w:rsid w:val="19B65298"/>
    <w:rsid w:val="19BF0744"/>
    <w:rsid w:val="19BF485E"/>
    <w:rsid w:val="19E6390C"/>
    <w:rsid w:val="19EF056A"/>
    <w:rsid w:val="1AEC4493"/>
    <w:rsid w:val="1B177D78"/>
    <w:rsid w:val="1C473546"/>
    <w:rsid w:val="1D3F35B6"/>
    <w:rsid w:val="1D905BC0"/>
    <w:rsid w:val="1DA8115B"/>
    <w:rsid w:val="1DB01DBE"/>
    <w:rsid w:val="1DB27CC5"/>
    <w:rsid w:val="1DD30B53"/>
    <w:rsid w:val="1E05210A"/>
    <w:rsid w:val="1E1E31CB"/>
    <w:rsid w:val="1E34479D"/>
    <w:rsid w:val="1EE408E7"/>
    <w:rsid w:val="1F0B4AB8"/>
    <w:rsid w:val="1F4D1FBA"/>
    <w:rsid w:val="204956CD"/>
    <w:rsid w:val="207E073E"/>
    <w:rsid w:val="21511470"/>
    <w:rsid w:val="21834158"/>
    <w:rsid w:val="21C910B4"/>
    <w:rsid w:val="220426D8"/>
    <w:rsid w:val="22F5715A"/>
    <w:rsid w:val="238E7E2B"/>
    <w:rsid w:val="23F171DD"/>
    <w:rsid w:val="241430A6"/>
    <w:rsid w:val="2452597D"/>
    <w:rsid w:val="246456B0"/>
    <w:rsid w:val="246742B5"/>
    <w:rsid w:val="24715D06"/>
    <w:rsid w:val="24B959FC"/>
    <w:rsid w:val="257B5469"/>
    <w:rsid w:val="27CC3C98"/>
    <w:rsid w:val="28164F13"/>
    <w:rsid w:val="297D349C"/>
    <w:rsid w:val="297D7484"/>
    <w:rsid w:val="2A202079"/>
    <w:rsid w:val="2A2E0C3A"/>
    <w:rsid w:val="2A4B3DED"/>
    <w:rsid w:val="2BE041B6"/>
    <w:rsid w:val="2BEC66B7"/>
    <w:rsid w:val="2BF61145"/>
    <w:rsid w:val="2D331C6F"/>
    <w:rsid w:val="2DE05E9B"/>
    <w:rsid w:val="2E033918"/>
    <w:rsid w:val="2EA4771D"/>
    <w:rsid w:val="2FF93E7A"/>
    <w:rsid w:val="30605945"/>
    <w:rsid w:val="31163769"/>
    <w:rsid w:val="31832E12"/>
    <w:rsid w:val="3211678F"/>
    <w:rsid w:val="325925CC"/>
    <w:rsid w:val="326E0884"/>
    <w:rsid w:val="32A1627D"/>
    <w:rsid w:val="32DF2AD1"/>
    <w:rsid w:val="3302561E"/>
    <w:rsid w:val="33260700"/>
    <w:rsid w:val="333C7F24"/>
    <w:rsid w:val="333D3C9C"/>
    <w:rsid w:val="33791178"/>
    <w:rsid w:val="337B1D46"/>
    <w:rsid w:val="339B5162"/>
    <w:rsid w:val="33B201E6"/>
    <w:rsid w:val="34720F3B"/>
    <w:rsid w:val="34DF16EF"/>
    <w:rsid w:val="353C420B"/>
    <w:rsid w:val="354E1250"/>
    <w:rsid w:val="358E6037"/>
    <w:rsid w:val="3656754F"/>
    <w:rsid w:val="36716136"/>
    <w:rsid w:val="36D05553"/>
    <w:rsid w:val="372907BF"/>
    <w:rsid w:val="37991DE9"/>
    <w:rsid w:val="37E96877"/>
    <w:rsid w:val="38172D0E"/>
    <w:rsid w:val="38C369F1"/>
    <w:rsid w:val="38F372D7"/>
    <w:rsid w:val="395064D7"/>
    <w:rsid w:val="39974106"/>
    <w:rsid w:val="3A3A65D2"/>
    <w:rsid w:val="3A561988"/>
    <w:rsid w:val="3B4062CE"/>
    <w:rsid w:val="3BFF184D"/>
    <w:rsid w:val="3C7A22E4"/>
    <w:rsid w:val="3CB63F34"/>
    <w:rsid w:val="3CDF5789"/>
    <w:rsid w:val="3CEB6517"/>
    <w:rsid w:val="3CFB6595"/>
    <w:rsid w:val="3CFD6BB7"/>
    <w:rsid w:val="3D34475C"/>
    <w:rsid w:val="3E3C01FF"/>
    <w:rsid w:val="3FE9293F"/>
    <w:rsid w:val="405A4224"/>
    <w:rsid w:val="410E46E1"/>
    <w:rsid w:val="415648A7"/>
    <w:rsid w:val="4194717D"/>
    <w:rsid w:val="427A5715"/>
    <w:rsid w:val="433C5D1E"/>
    <w:rsid w:val="433F678B"/>
    <w:rsid w:val="43FE2FD4"/>
    <w:rsid w:val="44056110"/>
    <w:rsid w:val="44093E52"/>
    <w:rsid w:val="44107006"/>
    <w:rsid w:val="4427252A"/>
    <w:rsid w:val="4429215D"/>
    <w:rsid w:val="44920CB0"/>
    <w:rsid w:val="44A1408B"/>
    <w:rsid w:val="454C4C9E"/>
    <w:rsid w:val="45726E52"/>
    <w:rsid w:val="45A00D58"/>
    <w:rsid w:val="460F14C8"/>
    <w:rsid w:val="463A37C2"/>
    <w:rsid w:val="46637C62"/>
    <w:rsid w:val="46933C70"/>
    <w:rsid w:val="47D227AD"/>
    <w:rsid w:val="485F60A2"/>
    <w:rsid w:val="4B663938"/>
    <w:rsid w:val="4B896DF6"/>
    <w:rsid w:val="4C831EDD"/>
    <w:rsid w:val="4CB27A82"/>
    <w:rsid w:val="4CC0735A"/>
    <w:rsid w:val="4D66647C"/>
    <w:rsid w:val="4D9E7435"/>
    <w:rsid w:val="4DDB797C"/>
    <w:rsid w:val="4E6B74B7"/>
    <w:rsid w:val="4EFB1495"/>
    <w:rsid w:val="4F18763F"/>
    <w:rsid w:val="4F2D1733"/>
    <w:rsid w:val="4FFE1A90"/>
    <w:rsid w:val="500261D8"/>
    <w:rsid w:val="50610B72"/>
    <w:rsid w:val="509B2FD7"/>
    <w:rsid w:val="50A3035D"/>
    <w:rsid w:val="51C15F61"/>
    <w:rsid w:val="51D376E3"/>
    <w:rsid w:val="523676EA"/>
    <w:rsid w:val="524F1A19"/>
    <w:rsid w:val="53220A8C"/>
    <w:rsid w:val="53253909"/>
    <w:rsid w:val="54EB7CA8"/>
    <w:rsid w:val="55570796"/>
    <w:rsid w:val="556F788D"/>
    <w:rsid w:val="55EF7BB3"/>
    <w:rsid w:val="55F20E2B"/>
    <w:rsid w:val="56737851"/>
    <w:rsid w:val="5680683F"/>
    <w:rsid w:val="56F815DC"/>
    <w:rsid w:val="57711FE2"/>
    <w:rsid w:val="57D04F5B"/>
    <w:rsid w:val="57FF470A"/>
    <w:rsid w:val="58022C3B"/>
    <w:rsid w:val="58F702C5"/>
    <w:rsid w:val="59622B85"/>
    <w:rsid w:val="59907EED"/>
    <w:rsid w:val="5A715E56"/>
    <w:rsid w:val="5B97061C"/>
    <w:rsid w:val="5C02145B"/>
    <w:rsid w:val="5C2B04AE"/>
    <w:rsid w:val="5C594DF3"/>
    <w:rsid w:val="5CB169DD"/>
    <w:rsid w:val="5CF52D6E"/>
    <w:rsid w:val="5D042FB1"/>
    <w:rsid w:val="5DA87DE0"/>
    <w:rsid w:val="5DCA09A3"/>
    <w:rsid w:val="5DD72473"/>
    <w:rsid w:val="5E6301AB"/>
    <w:rsid w:val="5E7E308F"/>
    <w:rsid w:val="5E8D407E"/>
    <w:rsid w:val="5F213A10"/>
    <w:rsid w:val="5F8C5DB5"/>
    <w:rsid w:val="602C2F4B"/>
    <w:rsid w:val="60675D3C"/>
    <w:rsid w:val="6077565B"/>
    <w:rsid w:val="60831C82"/>
    <w:rsid w:val="60C97FB7"/>
    <w:rsid w:val="60D507EB"/>
    <w:rsid w:val="61137C66"/>
    <w:rsid w:val="61483E9A"/>
    <w:rsid w:val="61D92AF5"/>
    <w:rsid w:val="6350271F"/>
    <w:rsid w:val="64B22605"/>
    <w:rsid w:val="66173D55"/>
    <w:rsid w:val="661E50E3"/>
    <w:rsid w:val="66452F0C"/>
    <w:rsid w:val="6667362D"/>
    <w:rsid w:val="66DE2AC5"/>
    <w:rsid w:val="66F67E0E"/>
    <w:rsid w:val="671D4BFD"/>
    <w:rsid w:val="672C3830"/>
    <w:rsid w:val="67670D0C"/>
    <w:rsid w:val="68295FC1"/>
    <w:rsid w:val="68365066"/>
    <w:rsid w:val="68392592"/>
    <w:rsid w:val="689A6E14"/>
    <w:rsid w:val="69C05D8A"/>
    <w:rsid w:val="69C06F03"/>
    <w:rsid w:val="69E314DA"/>
    <w:rsid w:val="69F446AA"/>
    <w:rsid w:val="6A445335"/>
    <w:rsid w:val="6AC67682"/>
    <w:rsid w:val="6B45214C"/>
    <w:rsid w:val="6B8A4FC9"/>
    <w:rsid w:val="6B9D7192"/>
    <w:rsid w:val="6BD87931"/>
    <w:rsid w:val="6C2347F8"/>
    <w:rsid w:val="6CCD1611"/>
    <w:rsid w:val="6CE26D5D"/>
    <w:rsid w:val="6DB30807"/>
    <w:rsid w:val="6EAF6227"/>
    <w:rsid w:val="6EEA194B"/>
    <w:rsid w:val="6F29589C"/>
    <w:rsid w:val="6F4D07E7"/>
    <w:rsid w:val="703561B0"/>
    <w:rsid w:val="70626755"/>
    <w:rsid w:val="707458D8"/>
    <w:rsid w:val="70B054D2"/>
    <w:rsid w:val="7258372B"/>
    <w:rsid w:val="726D142B"/>
    <w:rsid w:val="72E3289C"/>
    <w:rsid w:val="736305DA"/>
    <w:rsid w:val="7386251A"/>
    <w:rsid w:val="74F87447"/>
    <w:rsid w:val="7530098F"/>
    <w:rsid w:val="76987E92"/>
    <w:rsid w:val="76A611D2"/>
    <w:rsid w:val="778925D9"/>
    <w:rsid w:val="77DE46D3"/>
    <w:rsid w:val="7A293BFF"/>
    <w:rsid w:val="7A3A5E0C"/>
    <w:rsid w:val="7B722E45"/>
    <w:rsid w:val="7BF73FB5"/>
    <w:rsid w:val="7D33726F"/>
    <w:rsid w:val="7D8E0949"/>
    <w:rsid w:val="7D9817C8"/>
    <w:rsid w:val="7EBF2176"/>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21"/>
    <w:basedOn w:val="11"/>
    <w:qFormat/>
    <w:uiPriority w:val="0"/>
    <w:rPr>
      <w:rFonts w:ascii="Calibri" w:hAnsi="Calibri" w:cs="Calibri"/>
      <w:color w:val="000000"/>
      <w:sz w:val="16"/>
      <w:szCs w:val="16"/>
      <w:u w:val="none"/>
    </w:rPr>
  </w:style>
  <w:style w:type="character" w:customStyle="1" w:styleId="28">
    <w:name w:val="font112"/>
    <w:basedOn w:val="11"/>
    <w:qFormat/>
    <w:uiPriority w:val="0"/>
    <w:rPr>
      <w:rFonts w:hint="eastAsia" w:ascii="新宋体" w:hAnsi="新宋体" w:eastAsia="新宋体" w:cs="新宋体"/>
      <w:color w:val="000000"/>
      <w:sz w:val="24"/>
      <w:szCs w:val="24"/>
      <w:u w:val="none"/>
      <w:vertAlign w:val="superscript"/>
    </w:rPr>
  </w:style>
  <w:style w:type="character" w:customStyle="1" w:styleId="29">
    <w:name w:val="font61"/>
    <w:basedOn w:val="11"/>
    <w:qFormat/>
    <w:uiPriority w:val="0"/>
    <w:rPr>
      <w:rFonts w:hint="eastAsia" w:ascii="新宋体" w:hAnsi="新宋体" w:eastAsia="新宋体" w:cs="新宋体"/>
      <w:color w:val="000000"/>
      <w:sz w:val="24"/>
      <w:szCs w:val="24"/>
      <w:u w:val="none"/>
    </w:rPr>
  </w:style>
  <w:style w:type="character" w:customStyle="1" w:styleId="30">
    <w:name w:val="font101"/>
    <w:basedOn w:val="11"/>
    <w:qFormat/>
    <w:uiPriority w:val="0"/>
    <w:rPr>
      <w:rFonts w:hint="eastAsia" w:ascii="新宋体" w:hAnsi="新宋体" w:eastAsia="新宋体" w:cs="新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7073</Words>
  <Characters>7733</Characters>
  <Lines>0</Lines>
  <Paragraphs>0</Paragraphs>
  <TotalTime>1</TotalTime>
  <ScaleCrop>false</ScaleCrop>
  <LinksUpToDate>false</LinksUpToDate>
  <CharactersWithSpaces>8069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2025-10-27T05:47:40Z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