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XB20251027-05</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2025年10月份生产计划减速机采购项目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十月二十七日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3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7B73AE">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2025年10月份生产计划减速机采购项目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减速机一批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8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20230"/>
      <w:bookmarkStart w:id="2" w:name="_Toc4593"/>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8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1471"/>
      <w:bookmarkStart w:id="6" w:name="_Toc7037"/>
      <w:bookmarkStart w:id="7" w:name="_Toc14565"/>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10月份生产计划减速机采购项目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8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 11 月 20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8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787"/>
        <w:gridCol w:w="3075"/>
        <w:gridCol w:w="555"/>
        <w:gridCol w:w="480"/>
        <w:gridCol w:w="872"/>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87"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07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48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7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BCD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5554992">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787" w:type="dxa"/>
            <w:vAlign w:val="center"/>
          </w:tcPr>
          <w:p w14:paraId="11FB64D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摆线针轮减速机</w:t>
            </w:r>
          </w:p>
        </w:tc>
        <w:tc>
          <w:tcPr>
            <w:tcW w:w="3075" w:type="dxa"/>
            <w:vAlign w:val="center"/>
          </w:tcPr>
          <w:p w14:paraId="2C717B6C">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XWD4-59-2.2KW，分体式；含电机要求达到国家最新标准一级能效</w:t>
            </w:r>
          </w:p>
        </w:tc>
        <w:tc>
          <w:tcPr>
            <w:tcW w:w="555" w:type="dxa"/>
            <w:vAlign w:val="center"/>
          </w:tcPr>
          <w:p w14:paraId="5A6AD4C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480" w:type="dxa"/>
            <w:vAlign w:val="center"/>
          </w:tcPr>
          <w:p w14:paraId="0CC0BE9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72" w:type="dxa"/>
            <w:vAlign w:val="center"/>
          </w:tcPr>
          <w:p w14:paraId="708085C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2611D0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6D96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59" w:type="dxa"/>
            <w:vAlign w:val="center"/>
          </w:tcPr>
          <w:p w14:paraId="12080644">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p>
        </w:tc>
        <w:tc>
          <w:tcPr>
            <w:tcW w:w="1787" w:type="dxa"/>
            <w:vAlign w:val="center"/>
          </w:tcPr>
          <w:p w14:paraId="78F911D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电机减速机</w:t>
            </w:r>
          </w:p>
        </w:tc>
        <w:tc>
          <w:tcPr>
            <w:tcW w:w="3075" w:type="dxa"/>
            <w:vAlign w:val="center"/>
          </w:tcPr>
          <w:p w14:paraId="56EED8BF">
            <w:pPr>
              <w:keepNext w:val="0"/>
              <w:keepLines w:val="0"/>
              <w:widowControl/>
              <w:suppressLineNumbers w:val="0"/>
              <w:jc w:val="left"/>
              <w:textAlignment w:val="center"/>
              <w:rPr>
                <w:rFonts w:hint="default" w:ascii="宋体" w:hAnsi="宋体" w:eastAsia="宋体" w:cs="宋体"/>
                <w:color w:val="auto"/>
                <w:sz w:val="21"/>
                <w:szCs w:val="21"/>
                <w:highlight w:val="none"/>
                <w:lang w:val="en-US"/>
              </w:rPr>
            </w:pPr>
            <w:r>
              <w:rPr>
                <w:rFonts w:hint="eastAsia" w:ascii="新宋体" w:hAnsi="新宋体" w:eastAsia="新宋体" w:cs="新宋体"/>
                <w:i w:val="0"/>
                <w:iCs w:val="0"/>
                <w:color w:val="000000"/>
                <w:kern w:val="0"/>
                <w:sz w:val="24"/>
                <w:szCs w:val="24"/>
                <w:u w:val="none"/>
                <w:lang w:val="en-US" w:eastAsia="zh-CN" w:bidi="ar"/>
              </w:rPr>
              <w:t>SA010273，北京瑞德克气力输送技术股份有限公司</w:t>
            </w:r>
          </w:p>
        </w:tc>
        <w:tc>
          <w:tcPr>
            <w:tcW w:w="555" w:type="dxa"/>
            <w:vAlign w:val="center"/>
          </w:tcPr>
          <w:p w14:paraId="7D6244D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480" w:type="dxa"/>
            <w:vAlign w:val="center"/>
          </w:tcPr>
          <w:p w14:paraId="3ACAA89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72" w:type="dxa"/>
            <w:vAlign w:val="center"/>
          </w:tcPr>
          <w:p w14:paraId="1F5B9E1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36203AB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817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59" w:type="dxa"/>
            <w:vAlign w:val="center"/>
          </w:tcPr>
          <w:p w14:paraId="009A006A">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p>
        </w:tc>
        <w:tc>
          <w:tcPr>
            <w:tcW w:w="1787" w:type="dxa"/>
            <w:vAlign w:val="center"/>
          </w:tcPr>
          <w:p w14:paraId="1693450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减速机</w:t>
            </w:r>
          </w:p>
        </w:tc>
        <w:tc>
          <w:tcPr>
            <w:tcW w:w="3075" w:type="dxa"/>
            <w:vAlign w:val="center"/>
          </w:tcPr>
          <w:p w14:paraId="67377533">
            <w:pPr>
              <w:keepNext w:val="0"/>
              <w:keepLines w:val="0"/>
              <w:widowControl/>
              <w:suppressLineNumbers w:val="0"/>
              <w:jc w:val="left"/>
              <w:textAlignment w:val="center"/>
              <w:rPr>
                <w:rFonts w:hint="default" w:ascii="宋体" w:hAnsi="宋体" w:eastAsia="宋体" w:cs="宋体"/>
                <w:color w:val="auto"/>
                <w:sz w:val="21"/>
                <w:szCs w:val="21"/>
                <w:highlight w:val="none"/>
                <w:lang w:val="en-US"/>
              </w:rPr>
            </w:pPr>
            <w:r>
              <w:rPr>
                <w:rFonts w:hint="eastAsia" w:ascii="新宋体" w:hAnsi="新宋体" w:eastAsia="新宋体" w:cs="新宋体"/>
                <w:i w:val="0"/>
                <w:iCs w:val="0"/>
                <w:color w:val="000000"/>
                <w:kern w:val="0"/>
                <w:sz w:val="24"/>
                <w:szCs w:val="24"/>
                <w:u w:val="none"/>
                <w:lang w:val="en-US" w:eastAsia="zh-CN" w:bidi="ar"/>
              </w:rPr>
              <w:t>NFY750-40.17-6</w:t>
            </w:r>
          </w:p>
        </w:tc>
        <w:tc>
          <w:tcPr>
            <w:tcW w:w="555" w:type="dxa"/>
            <w:vAlign w:val="center"/>
          </w:tcPr>
          <w:p w14:paraId="19987CC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480" w:type="dxa"/>
            <w:vAlign w:val="center"/>
          </w:tcPr>
          <w:p w14:paraId="117CCE4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72" w:type="dxa"/>
            <w:vAlign w:val="center"/>
          </w:tcPr>
          <w:p w14:paraId="129832F2">
            <w:pPr>
              <w:keepNext w:val="0"/>
              <w:keepLines w:val="0"/>
              <w:pageBreakBefore w:val="0"/>
              <w:widowControl w:val="0"/>
              <w:tabs>
                <w:tab w:val="left" w:pos="592"/>
              </w:tabs>
              <w:kinsoku/>
              <w:wordWrap/>
              <w:overflowPunct w:val="0"/>
              <w:topLinePunct w:val="0"/>
              <w:autoSpaceDE/>
              <w:autoSpaceDN/>
              <w:bidi w:val="0"/>
              <w:adjustRightInd w:val="0"/>
              <w:snapToGrid/>
              <w:spacing w:line="480" w:lineRule="exact"/>
              <w:jc w:val="left"/>
              <w:textAlignment w:val="baseline"/>
              <w:rPr>
                <w:rFonts w:hint="eastAsia" w:ascii="宋体" w:hAnsi="宋体" w:eastAsia="宋体" w:cs="宋体"/>
                <w:color w:val="auto"/>
                <w:sz w:val="21"/>
                <w:szCs w:val="21"/>
                <w:highlight w:val="none"/>
                <w:lang w:eastAsia="zh-CN"/>
              </w:rPr>
            </w:pPr>
          </w:p>
        </w:tc>
        <w:tc>
          <w:tcPr>
            <w:tcW w:w="1094" w:type="dxa"/>
            <w:vAlign w:val="center"/>
          </w:tcPr>
          <w:p w14:paraId="64996DC3">
            <w:pPr>
              <w:keepNext w:val="0"/>
              <w:keepLines w:val="0"/>
              <w:pageBreakBefore w:val="0"/>
              <w:widowControl w:val="0"/>
              <w:kinsoku/>
              <w:wordWrap/>
              <w:overflowPunct w:val="0"/>
              <w:topLinePunct w:val="0"/>
              <w:autoSpaceDE/>
              <w:autoSpaceDN/>
              <w:bidi w:val="0"/>
              <w:adjustRightInd w:val="0"/>
              <w:snapToGrid/>
              <w:spacing w:line="480" w:lineRule="exact"/>
              <w:jc w:val="both"/>
              <w:textAlignment w:val="baseline"/>
              <w:rPr>
                <w:rFonts w:hint="eastAsia" w:ascii="宋体" w:hAnsi="宋体" w:eastAsia="宋体" w:cs="宋体"/>
                <w:color w:val="auto"/>
                <w:sz w:val="21"/>
                <w:szCs w:val="21"/>
                <w:highlight w:val="none"/>
                <w:lang w:val="en-US" w:eastAsia="zh-CN"/>
              </w:rPr>
            </w:pPr>
          </w:p>
        </w:tc>
      </w:tr>
      <w:tr w14:paraId="752C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25B6342">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p>
        </w:tc>
        <w:tc>
          <w:tcPr>
            <w:tcW w:w="1787" w:type="dxa"/>
            <w:vAlign w:val="center"/>
          </w:tcPr>
          <w:p w14:paraId="312FEAC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减速机摆线轮</w:t>
            </w:r>
          </w:p>
        </w:tc>
        <w:tc>
          <w:tcPr>
            <w:tcW w:w="3075" w:type="dxa"/>
            <w:vAlign w:val="center"/>
          </w:tcPr>
          <w:p w14:paraId="07E86C98">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XWD10-43</w:t>
            </w:r>
          </w:p>
        </w:tc>
        <w:tc>
          <w:tcPr>
            <w:tcW w:w="555" w:type="dxa"/>
            <w:vAlign w:val="center"/>
          </w:tcPr>
          <w:p w14:paraId="2E4D740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3</w:t>
            </w:r>
          </w:p>
        </w:tc>
        <w:tc>
          <w:tcPr>
            <w:tcW w:w="480" w:type="dxa"/>
            <w:vAlign w:val="center"/>
          </w:tcPr>
          <w:p w14:paraId="1435D92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付</w:t>
            </w:r>
          </w:p>
        </w:tc>
        <w:tc>
          <w:tcPr>
            <w:tcW w:w="872" w:type="dxa"/>
            <w:vAlign w:val="center"/>
          </w:tcPr>
          <w:p w14:paraId="15DDDD6C">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2D1739D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720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9" w:type="dxa"/>
            <w:vAlign w:val="center"/>
          </w:tcPr>
          <w:p w14:paraId="4C25A5A5">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w:t>
            </w:r>
          </w:p>
        </w:tc>
        <w:tc>
          <w:tcPr>
            <w:tcW w:w="1787" w:type="dxa"/>
            <w:vAlign w:val="center"/>
          </w:tcPr>
          <w:p w14:paraId="11306F2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减速机</w:t>
            </w:r>
          </w:p>
        </w:tc>
        <w:tc>
          <w:tcPr>
            <w:tcW w:w="3075" w:type="dxa"/>
            <w:vAlign w:val="center"/>
          </w:tcPr>
          <w:p w14:paraId="76C7000B">
            <w:pPr>
              <w:keepNext w:val="0"/>
              <w:keepLines w:val="0"/>
              <w:widowControl/>
              <w:suppressLineNumbers w:val="0"/>
              <w:jc w:val="left"/>
              <w:textAlignment w:val="center"/>
              <w:rPr>
                <w:rFonts w:hint="default" w:ascii="宋体" w:hAnsi="宋体" w:eastAsia="宋体" w:cs="宋体"/>
                <w:color w:val="auto"/>
                <w:sz w:val="21"/>
                <w:szCs w:val="21"/>
                <w:highlight w:val="none"/>
                <w:lang w:val="en-US"/>
              </w:rPr>
            </w:pPr>
            <w:r>
              <w:rPr>
                <w:rFonts w:hint="eastAsia" w:ascii="新宋体" w:hAnsi="新宋体" w:eastAsia="新宋体" w:cs="新宋体"/>
                <w:i w:val="0"/>
                <w:iCs w:val="0"/>
                <w:color w:val="000000"/>
                <w:kern w:val="0"/>
                <w:sz w:val="24"/>
                <w:szCs w:val="24"/>
                <w:u w:val="none"/>
                <w:lang w:val="en-US" w:eastAsia="zh-CN" w:bidi="ar"/>
              </w:rPr>
              <w:t>XWD8-71-7.5KW 1460r/min 电机能效一级</w:t>
            </w:r>
          </w:p>
        </w:tc>
        <w:tc>
          <w:tcPr>
            <w:tcW w:w="555" w:type="dxa"/>
            <w:vAlign w:val="center"/>
          </w:tcPr>
          <w:p w14:paraId="1A57C8B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480" w:type="dxa"/>
            <w:vAlign w:val="center"/>
          </w:tcPr>
          <w:p w14:paraId="31736CC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72" w:type="dxa"/>
            <w:vAlign w:val="center"/>
          </w:tcPr>
          <w:p w14:paraId="4D15D890">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63103EE3">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301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3FFDCEF">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w:t>
            </w:r>
          </w:p>
        </w:tc>
        <w:tc>
          <w:tcPr>
            <w:tcW w:w="1787" w:type="dxa"/>
            <w:vAlign w:val="center"/>
          </w:tcPr>
          <w:p w14:paraId="3D87D1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减速机</w:t>
            </w:r>
          </w:p>
        </w:tc>
        <w:tc>
          <w:tcPr>
            <w:tcW w:w="3075" w:type="dxa"/>
            <w:vAlign w:val="center"/>
          </w:tcPr>
          <w:p w14:paraId="5D47B7B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XWD6-71-3KW 1460r/min 电机能效一级</w:t>
            </w:r>
          </w:p>
        </w:tc>
        <w:tc>
          <w:tcPr>
            <w:tcW w:w="555" w:type="dxa"/>
            <w:vAlign w:val="center"/>
          </w:tcPr>
          <w:p w14:paraId="184662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480" w:type="dxa"/>
            <w:vAlign w:val="center"/>
          </w:tcPr>
          <w:p w14:paraId="7E3FAD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872" w:type="dxa"/>
            <w:vAlign w:val="center"/>
          </w:tcPr>
          <w:p w14:paraId="1AA96F6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544D4DF6">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734B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F05CD64">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w:t>
            </w:r>
          </w:p>
        </w:tc>
        <w:tc>
          <w:tcPr>
            <w:tcW w:w="1787" w:type="dxa"/>
            <w:vAlign w:val="center"/>
          </w:tcPr>
          <w:p w14:paraId="52B0D1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摆线针轮减速机</w:t>
            </w:r>
          </w:p>
        </w:tc>
        <w:tc>
          <w:tcPr>
            <w:tcW w:w="3075" w:type="dxa"/>
            <w:vAlign w:val="center"/>
          </w:tcPr>
          <w:p w14:paraId="4105454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XLD-43-4KW(含电机，一级能效）</w:t>
            </w:r>
          </w:p>
        </w:tc>
        <w:tc>
          <w:tcPr>
            <w:tcW w:w="555" w:type="dxa"/>
            <w:vAlign w:val="center"/>
          </w:tcPr>
          <w:p w14:paraId="22E049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5</w:t>
            </w:r>
          </w:p>
        </w:tc>
        <w:tc>
          <w:tcPr>
            <w:tcW w:w="480" w:type="dxa"/>
            <w:vAlign w:val="center"/>
          </w:tcPr>
          <w:p w14:paraId="178196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872" w:type="dxa"/>
            <w:vAlign w:val="center"/>
          </w:tcPr>
          <w:p w14:paraId="3D5A1A1E">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F3B673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C22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9248077">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w:t>
            </w:r>
          </w:p>
        </w:tc>
        <w:tc>
          <w:tcPr>
            <w:tcW w:w="1787" w:type="dxa"/>
            <w:vAlign w:val="center"/>
          </w:tcPr>
          <w:p w14:paraId="67A8C7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摆线针轮减速机</w:t>
            </w:r>
          </w:p>
        </w:tc>
        <w:tc>
          <w:tcPr>
            <w:tcW w:w="3075" w:type="dxa"/>
            <w:vAlign w:val="center"/>
          </w:tcPr>
          <w:p w14:paraId="2D50C85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XWD8-71-7.5KW（西安力速机电有限公司)减速机电机分体式，带电机。</w:t>
            </w:r>
            <w:r>
              <w:rPr>
                <w:rFonts w:hint="eastAsia" w:ascii="新宋体" w:hAnsi="新宋体" w:eastAsia="新宋体" w:cs="新宋体"/>
                <w:i w:val="0"/>
                <w:iCs w:val="0"/>
                <w:color w:val="000000"/>
                <w:kern w:val="0"/>
                <w:sz w:val="24"/>
                <w:szCs w:val="24"/>
                <w:u w:val="none"/>
                <w:lang w:val="en-US" w:eastAsia="zh-CN" w:bidi="ar"/>
              </w:rPr>
              <w:br w:type="textWrapping"/>
            </w:r>
            <w:r>
              <w:rPr>
                <w:rFonts w:hint="eastAsia" w:ascii="新宋体" w:hAnsi="新宋体" w:eastAsia="新宋体" w:cs="新宋体"/>
                <w:i w:val="0"/>
                <w:iCs w:val="0"/>
                <w:color w:val="000000"/>
                <w:kern w:val="0"/>
                <w:sz w:val="24"/>
                <w:szCs w:val="24"/>
                <w:u w:val="none"/>
                <w:lang w:val="en-US" w:eastAsia="zh-CN" w:bidi="ar"/>
              </w:rPr>
              <w:t>电机YE5-132-4-7.5KW</w:t>
            </w:r>
          </w:p>
        </w:tc>
        <w:tc>
          <w:tcPr>
            <w:tcW w:w="555" w:type="dxa"/>
            <w:vAlign w:val="center"/>
          </w:tcPr>
          <w:p w14:paraId="7A5A3B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480" w:type="dxa"/>
            <w:vAlign w:val="center"/>
          </w:tcPr>
          <w:p w14:paraId="49CA44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872" w:type="dxa"/>
            <w:vAlign w:val="center"/>
          </w:tcPr>
          <w:p w14:paraId="6B2D7B67">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7F4B3BE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35ED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2E50B60">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9</w:t>
            </w:r>
          </w:p>
        </w:tc>
        <w:tc>
          <w:tcPr>
            <w:tcW w:w="1787" w:type="dxa"/>
            <w:vAlign w:val="center"/>
          </w:tcPr>
          <w:p w14:paraId="4FE8C7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摆线针轮减速机</w:t>
            </w:r>
          </w:p>
        </w:tc>
        <w:tc>
          <w:tcPr>
            <w:tcW w:w="3075" w:type="dxa"/>
            <w:vAlign w:val="center"/>
          </w:tcPr>
          <w:p w14:paraId="5A5771B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BWED2215-3481-0.55kw减速机电机分体式，不含电机</w:t>
            </w:r>
          </w:p>
        </w:tc>
        <w:tc>
          <w:tcPr>
            <w:tcW w:w="555" w:type="dxa"/>
            <w:vAlign w:val="center"/>
          </w:tcPr>
          <w:p w14:paraId="4A8B03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480" w:type="dxa"/>
            <w:vAlign w:val="center"/>
          </w:tcPr>
          <w:p w14:paraId="40F0F0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872" w:type="dxa"/>
            <w:vAlign w:val="center"/>
          </w:tcPr>
          <w:p w14:paraId="6468E19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2FEC5F8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3D33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1322CD0">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w:t>
            </w:r>
          </w:p>
        </w:tc>
        <w:tc>
          <w:tcPr>
            <w:tcW w:w="1787" w:type="dxa"/>
            <w:vAlign w:val="center"/>
          </w:tcPr>
          <w:p w14:paraId="61544A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减速机</w:t>
            </w:r>
          </w:p>
        </w:tc>
        <w:tc>
          <w:tcPr>
            <w:tcW w:w="3075" w:type="dxa"/>
            <w:vAlign w:val="center"/>
          </w:tcPr>
          <w:p w14:paraId="07D92AA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ZLY140-20-11-BSP-N    国茂</w:t>
            </w:r>
          </w:p>
        </w:tc>
        <w:tc>
          <w:tcPr>
            <w:tcW w:w="555" w:type="dxa"/>
            <w:vAlign w:val="center"/>
          </w:tcPr>
          <w:p w14:paraId="5BC904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480" w:type="dxa"/>
            <w:vAlign w:val="center"/>
          </w:tcPr>
          <w:p w14:paraId="127E1D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872" w:type="dxa"/>
            <w:vAlign w:val="center"/>
          </w:tcPr>
          <w:p w14:paraId="16CA657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EDAC6F3">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59" w:type="dxa"/>
            <w:vAlign w:val="center"/>
          </w:tcPr>
          <w:p w14:paraId="3084C4BC">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787" w:type="dxa"/>
            <w:vAlign w:val="center"/>
          </w:tcPr>
          <w:p w14:paraId="2029D25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75" w:type="dxa"/>
            <w:vAlign w:val="top"/>
          </w:tcPr>
          <w:p w14:paraId="6215BA57">
            <w:pPr>
              <w:keepNext w:val="0"/>
              <w:keepLines w:val="0"/>
              <w:pageBreakBefore w:val="0"/>
              <w:widowControl/>
              <w:suppressLineNumbers w:val="0"/>
              <w:kinsoku/>
              <w:wordWrap/>
              <w:topLinePunct w:val="0"/>
              <w:autoSpaceDE/>
              <w:autoSpaceDN/>
              <w:bidi w:val="0"/>
              <w:snapToGrid/>
              <w:spacing w:line="48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555" w:type="dxa"/>
            <w:vAlign w:val="center"/>
          </w:tcPr>
          <w:p w14:paraId="5A24EBB6">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80" w:type="dxa"/>
            <w:vAlign w:val="center"/>
          </w:tcPr>
          <w:p w14:paraId="6D692CA7">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2"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r>
      <w:tr w14:paraId="592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22" w:type="dxa"/>
            <w:gridSpan w:val="7"/>
            <w:vAlign w:val="center"/>
          </w:tcPr>
          <w:p w14:paraId="03303D8E">
            <w:pPr>
              <w:keepNext w:val="0"/>
              <w:keepLines w:val="0"/>
              <w:pageBreakBefore w:val="0"/>
              <w:widowControl w:val="0"/>
              <w:kinsoku/>
              <w:wordWrap/>
              <w:overflowPunct w:val="0"/>
              <w:topLinePunct w:val="0"/>
              <w:autoSpaceDE/>
              <w:autoSpaceDN/>
              <w:bidi w:val="0"/>
              <w:adjustRightInd w:val="0"/>
              <w:snapToGrid/>
              <w:spacing w:line="480" w:lineRule="exact"/>
              <w:jc w:val="left"/>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1"/>
                <w:szCs w:val="21"/>
                <w:vertAlign w:val="baseline"/>
                <w:lang w:val="en-US" w:eastAsia="zh-CN"/>
              </w:rPr>
              <w:t>备注：按要求报价，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bookmarkStart w:id="8" w:name="_Toc29895"/>
      <w:bookmarkStart w:id="9" w:name="_Toc14688"/>
      <w:bookmarkStart w:id="10" w:name="_Toc14196"/>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5542"/>
      <w:bookmarkStart w:id="13" w:name="_Toc152042318"/>
      <w:bookmarkStart w:id="14" w:name="_Toc144974510"/>
      <w:bookmarkStart w:id="15" w:name="_Toc361508598"/>
      <w:bookmarkStart w:id="16" w:name="_Toc384308223"/>
      <w:bookmarkStart w:id="17" w:name="_Toc25772"/>
      <w:bookmarkStart w:id="18" w:name="_Toc300834963"/>
      <w:bookmarkStart w:id="19" w:name="_Toc247513966"/>
      <w:bookmarkStart w:id="20" w:name="_Toc247527567"/>
      <w:bookmarkStart w:id="21" w:name="_Toc369531529"/>
      <w:bookmarkStart w:id="22" w:name="_Toc35269148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27568"/>
      <w:bookmarkStart w:id="24" w:name="_Toc15242"/>
      <w:bookmarkStart w:id="25" w:name="_Toc369531530"/>
      <w:bookmarkStart w:id="26" w:name="_Toc384308224"/>
      <w:bookmarkStart w:id="27" w:name="_Toc152042319"/>
      <w:bookmarkStart w:id="28" w:name="_Toc144974511"/>
      <w:bookmarkStart w:id="29" w:name="_Toc247513967"/>
      <w:bookmarkStart w:id="30" w:name="_Toc361508599"/>
      <w:bookmarkStart w:id="31" w:name="_Toc152045543"/>
      <w:bookmarkStart w:id="32" w:name="_Toc352691487"/>
      <w:bookmarkStart w:id="33" w:name="_Toc30083496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伍佰元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29025"/>
      <w:bookmarkStart w:id="36" w:name="_Toc352691490"/>
      <w:bookmarkStart w:id="37" w:name="_Toc384308227"/>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00834967"/>
      <w:bookmarkStart w:id="40" w:name="_Toc14751"/>
      <w:bookmarkStart w:id="41" w:name="_Toc247527571"/>
      <w:bookmarkStart w:id="42" w:name="_Toc369531534"/>
      <w:bookmarkStart w:id="43" w:name="_Toc384308228"/>
      <w:bookmarkStart w:id="44" w:name="_Toc144974514"/>
      <w:bookmarkStart w:id="45" w:name="_Toc352691491"/>
      <w:bookmarkStart w:id="46" w:name="_Toc361508603"/>
      <w:bookmarkStart w:id="47" w:name="_Toc152045546"/>
      <w:bookmarkStart w:id="48" w:name="_Toc152042322"/>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84308229"/>
      <w:bookmarkStart w:id="51" w:name="_Toc152042323"/>
      <w:bookmarkStart w:id="52" w:name="_Toc352691492"/>
      <w:bookmarkStart w:id="53" w:name="_Toc152045547"/>
      <w:bookmarkStart w:id="54" w:name="_Toc300834968"/>
      <w:bookmarkStart w:id="55" w:name="_Toc361508604"/>
      <w:bookmarkStart w:id="56" w:name="_Toc369531535"/>
      <w:bookmarkStart w:id="57" w:name="_Toc17952"/>
      <w:bookmarkStart w:id="58" w:name="_Toc247513971"/>
      <w:bookmarkStart w:id="59" w:name="_Toc247527572"/>
      <w:bookmarkStart w:id="60" w:name="_Toc14497451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320" w:firstLineChars="100"/>
        <w:jc w:val="both"/>
        <w:textAlignment w:val="auto"/>
        <w:rPr>
          <w:rFonts w:hint="eastAsia" w:ascii="仿宋" w:hAnsi="仿宋" w:eastAsia="仿宋" w:cs="仿宋"/>
          <w:color w:val="auto"/>
          <w:sz w:val="32"/>
          <w:szCs w:val="32"/>
        </w:rPr>
      </w:pPr>
      <w:bookmarkStart w:id="61" w:name="_Toc33795794"/>
      <w:bookmarkStart w:id="62" w:name="_Toc24514"/>
      <w:bookmarkStart w:id="63" w:name="_Toc21871"/>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10月30日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adjustRightInd/>
        <w:snapToGrid/>
        <w:spacing w:beforeAutospacing="0" w:afterAutospacing="0" w:line="460" w:lineRule="exact"/>
        <w:ind w:left="0" w:firstLine="645"/>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6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2025年10月 30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60" w:lineRule="exact"/>
        <w:ind w:firstLine="960" w:firstLine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52691538"/>
      <w:bookmarkStart w:id="66" w:name="_Toc300835013"/>
      <w:bookmarkStart w:id="67" w:name="_Toc361508651"/>
      <w:bookmarkStart w:id="68" w:name="_Toc152042380"/>
      <w:bookmarkStart w:id="69" w:name="_Toc247527628"/>
      <w:bookmarkStart w:id="70" w:name="_Toc144974570"/>
      <w:bookmarkStart w:id="71" w:name="_Toc152045603"/>
      <w:bookmarkStart w:id="72" w:name="_Toc384308277"/>
      <w:bookmarkStart w:id="73" w:name="_Toc2907"/>
      <w:bookmarkStart w:id="74" w:name="_Toc247514027"/>
      <w:bookmarkStart w:id="75" w:name="_Toc369531582"/>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29291"/>
      <w:bookmarkStart w:id="78" w:name="_Toc13563"/>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795836"/>
      <w:bookmarkStart w:id="82" w:name="_Toc32669"/>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21093"/>
      <w:bookmarkStart w:id="89" w:name="_Toc33795808"/>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91" w:name="_Toc19079"/>
      <w:bookmarkStart w:id="92" w:name="_Toc7018"/>
      <w:bookmarkStart w:id="93" w:name="_Toc3379580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27586"/>
      <w:bookmarkStart w:id="96" w:name="_Toc352691505"/>
      <w:bookmarkStart w:id="97" w:name="_Toc144974529"/>
      <w:bookmarkStart w:id="98" w:name="_Toc152045561"/>
      <w:bookmarkStart w:id="99" w:name="_Toc247513985"/>
      <w:bookmarkStart w:id="100" w:name="_Toc300834982"/>
      <w:bookmarkStart w:id="101" w:name="_Toc384308243"/>
      <w:bookmarkStart w:id="102" w:name="_Toc361508618"/>
      <w:bookmarkStart w:id="103" w:name="_Toc369531549"/>
      <w:bookmarkStart w:id="104" w:name="_Toc152042337"/>
      <w:bookmarkStart w:id="105" w:name="_Toc3009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06" w:name="_Toc33795810"/>
      <w:bookmarkStart w:id="107" w:name="_Toc25590"/>
      <w:bookmarkStart w:id="108" w:name="_Toc28756"/>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val="en-US"/>
        </w:rPr>
      </w:pPr>
      <w:bookmarkStart w:id="110" w:name="_Toc24665"/>
      <w:bookmarkStart w:id="111" w:name="_Toc33795811"/>
      <w:bookmarkStart w:id="112" w:name="_Toc219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14" w:name="_Toc31681"/>
      <w:bookmarkStart w:id="115" w:name="_Toc6928"/>
      <w:bookmarkStart w:id="116" w:name="_Toc10813"/>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00834983"/>
      <w:bookmarkStart w:id="120" w:name="_Toc352691506"/>
      <w:bookmarkStart w:id="121" w:name="_Toc369531550"/>
      <w:bookmarkStart w:id="122" w:name="_Toc384308244"/>
      <w:bookmarkStart w:id="123" w:name="_Toc361508619"/>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24" w:name="_Toc30705"/>
      <w:bookmarkStart w:id="125" w:name="_Toc4342"/>
      <w:bookmarkStart w:id="126" w:name="_Toc33795813"/>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bookmarkStart w:id="128" w:name="_Toc33795814"/>
      <w:bookmarkStart w:id="129" w:name="_Toc3671"/>
      <w:bookmarkStart w:id="130" w:name="_Toc14362"/>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1508622"/>
      <w:bookmarkStart w:id="133" w:name="_Toc4656"/>
      <w:bookmarkStart w:id="134" w:name="_Toc152042340"/>
      <w:bookmarkStart w:id="135" w:name="_Toc384308247"/>
      <w:bookmarkStart w:id="136" w:name="_Toc152045564"/>
      <w:bookmarkStart w:id="137" w:name="_Toc352691509"/>
      <w:bookmarkStart w:id="138" w:name="_Toc144974532"/>
      <w:bookmarkStart w:id="139" w:name="_Toc369531553"/>
      <w:bookmarkStart w:id="140" w:name="_Toc247513988"/>
      <w:bookmarkStart w:id="141" w:name="_Toc300834986"/>
      <w:bookmarkStart w:id="142" w:name="_Toc24752758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1508623"/>
      <w:bookmarkStart w:id="144" w:name="_Toc247527590"/>
      <w:bookmarkStart w:id="145" w:name="_Toc152042341"/>
      <w:bookmarkStart w:id="146" w:name="_Toc369531554"/>
      <w:bookmarkStart w:id="147" w:name="_Toc300834987"/>
      <w:bookmarkStart w:id="148" w:name="_Toc247513989"/>
      <w:bookmarkStart w:id="149" w:name="_Toc18247"/>
      <w:bookmarkStart w:id="150" w:name="_Toc144974533"/>
      <w:bookmarkStart w:id="151" w:name="_Toc384308248"/>
      <w:bookmarkStart w:id="152" w:name="_Toc152045565"/>
      <w:bookmarkStart w:id="153" w:name="_Toc352691510"/>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247513992"/>
      <w:bookmarkStart w:id="158" w:name="_Toc247527593"/>
      <w:bookmarkStart w:id="159" w:name="_Toc152042344"/>
      <w:bookmarkStart w:id="160" w:name="_Toc152045568"/>
      <w:bookmarkStart w:id="161" w:name="_Toc300834991"/>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352691515"/>
      <w:bookmarkStart w:id="168" w:name="_Toc13644"/>
      <w:bookmarkStart w:id="169" w:name="_Toc361508628"/>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bookmarkStart w:id="171" w:name="_Toc24957"/>
      <w:bookmarkStart w:id="172" w:name="_Toc22294"/>
      <w:bookmarkStart w:id="173" w:name="_Toc33795820"/>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0EDEE1B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2025年10月27日</w:t>
      </w:r>
    </w:p>
    <w:p w14:paraId="735D073E">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XB20251027-05</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5FDEB95C">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2025年10月份生产计划减速机采购项目</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27897"/>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52691663"/>
      <w:bookmarkStart w:id="186" w:name="_Toc247527829"/>
      <w:bookmarkStart w:id="187" w:name="_Toc152045789"/>
      <w:bookmarkStart w:id="188" w:name="_Toc152042578"/>
      <w:bookmarkStart w:id="189" w:name="_Toc247514248"/>
      <w:bookmarkStart w:id="190" w:name="_Toc361508754"/>
      <w:bookmarkStart w:id="191" w:name="_Toc15573"/>
      <w:bookmarkStart w:id="192" w:name="_Toc300835211"/>
      <w:bookmarkStart w:id="193" w:name="_Toc144974858"/>
      <w:bookmarkStart w:id="194" w:name="_Toc369531699"/>
      <w:bookmarkStart w:id="195" w:name="_Toc384308377"/>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FCE3515">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w:t>
      </w:r>
      <w:r>
        <w:rPr>
          <w:rFonts w:hint="eastAsia" w:ascii="仿宋" w:hAnsi="仿宋" w:eastAsia="仿宋" w:cs="仿宋"/>
          <w:b/>
          <w:bCs/>
          <w:color w:val="auto"/>
          <w:sz w:val="32"/>
          <w:szCs w:val="32"/>
          <w:lang w:val="en-US" w:eastAsia="zh-CN"/>
        </w:rPr>
        <w:t>10月份生产计划减速机</w:t>
      </w:r>
      <w:r>
        <w:rPr>
          <w:rFonts w:hint="eastAsia" w:ascii="宋体" w:hAnsi="宋体" w:eastAsia="宋体" w:cs="宋体"/>
          <w:b/>
          <w:bCs/>
          <w:color w:val="auto"/>
          <w:kern w:val="2"/>
          <w:sz w:val="24"/>
          <w:szCs w:val="24"/>
          <w:lang w:val="en-US" w:eastAsia="zh-CN" w:bidi="ar-SA"/>
        </w:rPr>
        <w:t>）</w:t>
      </w:r>
    </w:p>
    <w:p w14:paraId="530A4FA8">
      <w:pPr>
        <w:rPr>
          <w:rFonts w:hint="eastAsia" w:ascii="宋体" w:hAnsi="宋体" w:eastAsia="宋体" w:cs="宋体"/>
          <w:b/>
          <w:bCs/>
          <w:color w:val="auto"/>
          <w:kern w:val="2"/>
          <w:sz w:val="24"/>
          <w:szCs w:val="24"/>
          <w:lang w:val="en-US" w:eastAsia="zh-CN" w:bidi="ar-SA"/>
        </w:rPr>
      </w:pPr>
    </w:p>
    <w:tbl>
      <w:tblPr>
        <w:tblStyle w:val="10"/>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307"/>
        <w:gridCol w:w="2850"/>
        <w:gridCol w:w="540"/>
        <w:gridCol w:w="540"/>
        <w:gridCol w:w="975"/>
        <w:gridCol w:w="1110"/>
        <w:gridCol w:w="870"/>
      </w:tblGrid>
      <w:tr w14:paraId="7E73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4DF4C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307" w:type="dxa"/>
            <w:vAlign w:val="center"/>
          </w:tcPr>
          <w:p w14:paraId="53C76F35">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850" w:type="dxa"/>
            <w:vAlign w:val="center"/>
          </w:tcPr>
          <w:p w14:paraId="3A330E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40" w:type="dxa"/>
            <w:vAlign w:val="center"/>
          </w:tcPr>
          <w:p w14:paraId="2451F3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40" w:type="dxa"/>
            <w:vAlign w:val="center"/>
          </w:tcPr>
          <w:p w14:paraId="5DBB7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75" w:type="dxa"/>
            <w:vAlign w:val="center"/>
          </w:tcPr>
          <w:p w14:paraId="041A13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送到价</w:t>
            </w:r>
            <w:r>
              <w:rPr>
                <w:rFonts w:hint="eastAsia" w:ascii="宋体" w:hAnsi="宋体" w:cs="宋体"/>
                <w:color w:val="auto"/>
                <w:sz w:val="24"/>
                <w:szCs w:val="24"/>
                <w:highlight w:val="none"/>
                <w:lang w:val="en-US" w:eastAsia="zh-CN"/>
              </w:rPr>
              <w:t xml:space="preserve"> （元）      </w:t>
            </w:r>
          </w:p>
        </w:tc>
        <w:tc>
          <w:tcPr>
            <w:tcW w:w="1110" w:type="dxa"/>
            <w:vAlign w:val="center"/>
          </w:tcPr>
          <w:p w14:paraId="792081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p>
        </w:tc>
        <w:tc>
          <w:tcPr>
            <w:tcW w:w="870" w:type="dxa"/>
            <w:vAlign w:val="center"/>
          </w:tcPr>
          <w:p w14:paraId="79A804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7CE6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C187A71">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307" w:type="dxa"/>
            <w:vAlign w:val="center"/>
          </w:tcPr>
          <w:p w14:paraId="6668351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摆线针轮减速机</w:t>
            </w:r>
          </w:p>
        </w:tc>
        <w:tc>
          <w:tcPr>
            <w:tcW w:w="2850" w:type="dxa"/>
            <w:vAlign w:val="center"/>
          </w:tcPr>
          <w:p w14:paraId="45C3380E">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XWD4-59-2.2KW，分体式；含电机要求达到国家最新标准一级能效</w:t>
            </w:r>
          </w:p>
        </w:tc>
        <w:tc>
          <w:tcPr>
            <w:tcW w:w="540" w:type="dxa"/>
            <w:vAlign w:val="center"/>
          </w:tcPr>
          <w:p w14:paraId="41D9B383">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2</w:t>
            </w:r>
          </w:p>
        </w:tc>
        <w:tc>
          <w:tcPr>
            <w:tcW w:w="540" w:type="dxa"/>
            <w:vAlign w:val="center"/>
          </w:tcPr>
          <w:p w14:paraId="6EEC72F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75" w:type="dxa"/>
            <w:vAlign w:val="center"/>
          </w:tcPr>
          <w:p w14:paraId="214BB5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322B17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33ABD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24C5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2BE539B">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p>
        </w:tc>
        <w:tc>
          <w:tcPr>
            <w:tcW w:w="1307" w:type="dxa"/>
            <w:vAlign w:val="center"/>
          </w:tcPr>
          <w:p w14:paraId="158F829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电机减速机</w:t>
            </w:r>
          </w:p>
        </w:tc>
        <w:tc>
          <w:tcPr>
            <w:tcW w:w="2850" w:type="dxa"/>
            <w:vAlign w:val="center"/>
          </w:tcPr>
          <w:p w14:paraId="4926E27D">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SA010273，北京瑞德克气力输送技术股份有限公司</w:t>
            </w:r>
          </w:p>
        </w:tc>
        <w:tc>
          <w:tcPr>
            <w:tcW w:w="540" w:type="dxa"/>
            <w:vAlign w:val="center"/>
          </w:tcPr>
          <w:p w14:paraId="6BEA48A8">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w:t>
            </w:r>
          </w:p>
        </w:tc>
        <w:tc>
          <w:tcPr>
            <w:tcW w:w="540" w:type="dxa"/>
            <w:vAlign w:val="center"/>
          </w:tcPr>
          <w:p w14:paraId="2C6A0FC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75" w:type="dxa"/>
            <w:vAlign w:val="center"/>
          </w:tcPr>
          <w:p w14:paraId="26CAE2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54C206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36697A1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1588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38AC78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p>
        </w:tc>
        <w:tc>
          <w:tcPr>
            <w:tcW w:w="1307" w:type="dxa"/>
            <w:vAlign w:val="center"/>
          </w:tcPr>
          <w:p w14:paraId="40FE544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减速机</w:t>
            </w:r>
          </w:p>
        </w:tc>
        <w:tc>
          <w:tcPr>
            <w:tcW w:w="2850" w:type="dxa"/>
            <w:vAlign w:val="center"/>
          </w:tcPr>
          <w:p w14:paraId="75C8DB8F">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NFY750-40.17-6</w:t>
            </w:r>
          </w:p>
        </w:tc>
        <w:tc>
          <w:tcPr>
            <w:tcW w:w="540" w:type="dxa"/>
            <w:vAlign w:val="center"/>
          </w:tcPr>
          <w:p w14:paraId="0ADDE59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w:t>
            </w:r>
          </w:p>
        </w:tc>
        <w:tc>
          <w:tcPr>
            <w:tcW w:w="540" w:type="dxa"/>
            <w:vAlign w:val="center"/>
          </w:tcPr>
          <w:p w14:paraId="146508A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75" w:type="dxa"/>
            <w:vAlign w:val="center"/>
          </w:tcPr>
          <w:p w14:paraId="030213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65A006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7FEC23C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302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37402CE">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p>
        </w:tc>
        <w:tc>
          <w:tcPr>
            <w:tcW w:w="1307" w:type="dxa"/>
            <w:vAlign w:val="center"/>
          </w:tcPr>
          <w:p w14:paraId="2AB482A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减速机摆线轮</w:t>
            </w:r>
          </w:p>
        </w:tc>
        <w:tc>
          <w:tcPr>
            <w:tcW w:w="2850" w:type="dxa"/>
            <w:vAlign w:val="center"/>
          </w:tcPr>
          <w:p w14:paraId="630479E4">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XWD10-43</w:t>
            </w:r>
          </w:p>
        </w:tc>
        <w:tc>
          <w:tcPr>
            <w:tcW w:w="540" w:type="dxa"/>
            <w:vAlign w:val="center"/>
          </w:tcPr>
          <w:p w14:paraId="31EC4995">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3</w:t>
            </w:r>
          </w:p>
        </w:tc>
        <w:tc>
          <w:tcPr>
            <w:tcW w:w="540" w:type="dxa"/>
            <w:vAlign w:val="center"/>
          </w:tcPr>
          <w:p w14:paraId="40C22FE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付</w:t>
            </w:r>
          </w:p>
        </w:tc>
        <w:tc>
          <w:tcPr>
            <w:tcW w:w="975" w:type="dxa"/>
            <w:vAlign w:val="center"/>
          </w:tcPr>
          <w:p w14:paraId="4E5EA21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39167D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CEFDF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AA5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B81C723">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w:t>
            </w:r>
          </w:p>
        </w:tc>
        <w:tc>
          <w:tcPr>
            <w:tcW w:w="1307" w:type="dxa"/>
            <w:vAlign w:val="center"/>
          </w:tcPr>
          <w:p w14:paraId="4F74CB0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减速机</w:t>
            </w:r>
          </w:p>
        </w:tc>
        <w:tc>
          <w:tcPr>
            <w:tcW w:w="2850" w:type="dxa"/>
            <w:vAlign w:val="center"/>
          </w:tcPr>
          <w:p w14:paraId="43835C2B">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XWD8-71-7.5KW 1460r/min 电机能效一级</w:t>
            </w:r>
          </w:p>
        </w:tc>
        <w:tc>
          <w:tcPr>
            <w:tcW w:w="540" w:type="dxa"/>
            <w:vAlign w:val="center"/>
          </w:tcPr>
          <w:p w14:paraId="43C1DD30">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w:t>
            </w:r>
          </w:p>
        </w:tc>
        <w:tc>
          <w:tcPr>
            <w:tcW w:w="540" w:type="dxa"/>
            <w:vAlign w:val="center"/>
          </w:tcPr>
          <w:p w14:paraId="2B3BDCD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75" w:type="dxa"/>
            <w:vAlign w:val="center"/>
          </w:tcPr>
          <w:p w14:paraId="789168D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6FD630F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1A3760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3292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33900FD">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w:t>
            </w:r>
          </w:p>
        </w:tc>
        <w:tc>
          <w:tcPr>
            <w:tcW w:w="1307" w:type="dxa"/>
            <w:vAlign w:val="center"/>
          </w:tcPr>
          <w:p w14:paraId="515B946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减速机</w:t>
            </w:r>
          </w:p>
        </w:tc>
        <w:tc>
          <w:tcPr>
            <w:tcW w:w="2850" w:type="dxa"/>
            <w:vAlign w:val="center"/>
          </w:tcPr>
          <w:p w14:paraId="478315A1">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XWD6-71-3KW 1460r/min 电机能效一级</w:t>
            </w:r>
          </w:p>
        </w:tc>
        <w:tc>
          <w:tcPr>
            <w:tcW w:w="540" w:type="dxa"/>
            <w:vAlign w:val="center"/>
          </w:tcPr>
          <w:p w14:paraId="5F75EBF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w:t>
            </w:r>
          </w:p>
        </w:tc>
        <w:tc>
          <w:tcPr>
            <w:tcW w:w="540" w:type="dxa"/>
            <w:vAlign w:val="center"/>
          </w:tcPr>
          <w:p w14:paraId="6DEE9AF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75" w:type="dxa"/>
            <w:vAlign w:val="center"/>
          </w:tcPr>
          <w:p w14:paraId="1C4E77C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132D5B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DF005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728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4FAD66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w:t>
            </w:r>
          </w:p>
        </w:tc>
        <w:tc>
          <w:tcPr>
            <w:tcW w:w="1307" w:type="dxa"/>
            <w:vAlign w:val="center"/>
          </w:tcPr>
          <w:p w14:paraId="30D6D39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摆线针轮减速机</w:t>
            </w:r>
          </w:p>
        </w:tc>
        <w:tc>
          <w:tcPr>
            <w:tcW w:w="2850" w:type="dxa"/>
            <w:vAlign w:val="center"/>
          </w:tcPr>
          <w:p w14:paraId="21E9689F">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XLD-43-4KW(含电机，一级能效）</w:t>
            </w:r>
          </w:p>
        </w:tc>
        <w:tc>
          <w:tcPr>
            <w:tcW w:w="540" w:type="dxa"/>
            <w:vAlign w:val="center"/>
          </w:tcPr>
          <w:p w14:paraId="7568B54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5</w:t>
            </w:r>
          </w:p>
        </w:tc>
        <w:tc>
          <w:tcPr>
            <w:tcW w:w="540" w:type="dxa"/>
            <w:vAlign w:val="center"/>
          </w:tcPr>
          <w:p w14:paraId="6830F52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975" w:type="dxa"/>
            <w:vAlign w:val="center"/>
          </w:tcPr>
          <w:p w14:paraId="43461A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643BCAE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70BB2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FF0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3EB85A5">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w:t>
            </w:r>
          </w:p>
        </w:tc>
        <w:tc>
          <w:tcPr>
            <w:tcW w:w="1307" w:type="dxa"/>
            <w:vAlign w:val="center"/>
          </w:tcPr>
          <w:p w14:paraId="0FB2AE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摆线针轮减速机</w:t>
            </w:r>
          </w:p>
        </w:tc>
        <w:tc>
          <w:tcPr>
            <w:tcW w:w="2850" w:type="dxa"/>
            <w:vAlign w:val="center"/>
          </w:tcPr>
          <w:p w14:paraId="50BF06C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XWD8-71-7.5KW（西安力速机电有限公司)减速机电机分体式，带电机。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电机YE5-132-4-7.5KW</w:t>
            </w:r>
          </w:p>
        </w:tc>
        <w:tc>
          <w:tcPr>
            <w:tcW w:w="540" w:type="dxa"/>
            <w:vAlign w:val="center"/>
          </w:tcPr>
          <w:p w14:paraId="067ED2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40" w:type="dxa"/>
            <w:vAlign w:val="center"/>
          </w:tcPr>
          <w:p w14:paraId="264E8A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75" w:type="dxa"/>
            <w:vAlign w:val="center"/>
          </w:tcPr>
          <w:p w14:paraId="0AA3215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17F0BC3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26CF61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2BB4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2EB9CEA">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9</w:t>
            </w:r>
          </w:p>
        </w:tc>
        <w:tc>
          <w:tcPr>
            <w:tcW w:w="1307" w:type="dxa"/>
            <w:vAlign w:val="center"/>
          </w:tcPr>
          <w:p w14:paraId="110A95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摆线针轮减速机</w:t>
            </w:r>
          </w:p>
        </w:tc>
        <w:tc>
          <w:tcPr>
            <w:tcW w:w="2850" w:type="dxa"/>
            <w:vAlign w:val="center"/>
          </w:tcPr>
          <w:p w14:paraId="252B7FD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BWED2215-3481-0.55kw减速机电机分体式，不含电机</w:t>
            </w:r>
          </w:p>
        </w:tc>
        <w:tc>
          <w:tcPr>
            <w:tcW w:w="540" w:type="dxa"/>
            <w:vAlign w:val="center"/>
          </w:tcPr>
          <w:p w14:paraId="2C165C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40" w:type="dxa"/>
            <w:vAlign w:val="center"/>
          </w:tcPr>
          <w:p w14:paraId="780ECE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75" w:type="dxa"/>
            <w:vAlign w:val="center"/>
          </w:tcPr>
          <w:p w14:paraId="6B9D426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1607452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482B728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2C27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F8506C4">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10</w:t>
            </w:r>
          </w:p>
        </w:tc>
        <w:tc>
          <w:tcPr>
            <w:tcW w:w="1307" w:type="dxa"/>
            <w:vAlign w:val="center"/>
          </w:tcPr>
          <w:p w14:paraId="0CE70A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减速机</w:t>
            </w:r>
          </w:p>
        </w:tc>
        <w:tc>
          <w:tcPr>
            <w:tcW w:w="2850" w:type="dxa"/>
            <w:vAlign w:val="center"/>
          </w:tcPr>
          <w:p w14:paraId="0095509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ZLY140-20-11-BSP-N    国茂</w:t>
            </w:r>
          </w:p>
        </w:tc>
        <w:tc>
          <w:tcPr>
            <w:tcW w:w="540" w:type="dxa"/>
            <w:vAlign w:val="center"/>
          </w:tcPr>
          <w:p w14:paraId="367675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540" w:type="dxa"/>
            <w:vAlign w:val="center"/>
          </w:tcPr>
          <w:p w14:paraId="636885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75" w:type="dxa"/>
            <w:vAlign w:val="center"/>
          </w:tcPr>
          <w:p w14:paraId="6998D95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759D49B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4D0096F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r>
      <w:tr w14:paraId="63FE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9" w:type="dxa"/>
            <w:vAlign w:val="center"/>
          </w:tcPr>
          <w:p w14:paraId="4AE6AA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307" w:type="dxa"/>
            <w:vAlign w:val="center"/>
          </w:tcPr>
          <w:p w14:paraId="02B47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50" w:type="dxa"/>
            <w:vAlign w:val="top"/>
          </w:tcPr>
          <w:p w14:paraId="4FC547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40" w:type="dxa"/>
            <w:vAlign w:val="center"/>
          </w:tcPr>
          <w:p w14:paraId="2ACCB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0" w:type="dxa"/>
            <w:vAlign w:val="center"/>
          </w:tcPr>
          <w:p w14:paraId="45D5C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5" w:type="dxa"/>
            <w:vAlign w:val="center"/>
          </w:tcPr>
          <w:p w14:paraId="4749EC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10" w:type="dxa"/>
            <w:vAlign w:val="center"/>
          </w:tcPr>
          <w:p w14:paraId="2A6D4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9916D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C10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51" w:type="dxa"/>
            <w:gridSpan w:val="8"/>
            <w:vAlign w:val="center"/>
          </w:tcPr>
          <w:p w14:paraId="2B0599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0"/>
                <w:szCs w:val="30"/>
                <w:vertAlign w:val="baseline"/>
                <w:lang w:val="en-US" w:eastAsia="zh-CN"/>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2D633C8A">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0FB2FF7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5B0BB40C">
      <w:pPr>
        <w:pStyle w:val="3"/>
        <w:spacing w:after="0"/>
        <w:jc w:val="both"/>
        <w:rPr>
          <w:rFonts w:ascii="Times New Roman" w:hAnsi="Times New Roman"/>
          <w:color w:val="auto"/>
        </w:rPr>
      </w:pPr>
      <w:bookmarkStart w:id="207" w:name="_GoBack"/>
      <w:bookmarkEnd w:id="207"/>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CD36B6-5D55-4430-B2B8-75A42AE867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9BA0C008-A163-406C-8B5D-EBC6C5EB973F}"/>
  </w:font>
  <w:font w:name="方正小标宋简体">
    <w:panose1 w:val="02000000000000000000"/>
    <w:charset w:val="86"/>
    <w:family w:val="auto"/>
    <w:pitch w:val="default"/>
    <w:sig w:usb0="00000001" w:usb1="08000000" w:usb2="00000000" w:usb3="00000000" w:csb0="00040000" w:csb1="00000000"/>
    <w:embedRegular r:id="rId3" w:fontKey="{FB44E287-B9E0-49FD-A5CC-B6AD51E69D63}"/>
  </w:font>
  <w:font w:name="微软雅黑">
    <w:panose1 w:val="020B0503020204020204"/>
    <w:charset w:val="86"/>
    <w:family w:val="auto"/>
    <w:pitch w:val="default"/>
    <w:sig w:usb0="80000287" w:usb1="2ACF3C50" w:usb2="00000016" w:usb3="00000000" w:csb0="0004001F" w:csb1="00000000"/>
    <w:embedRegular r:id="rId4" w:fontKey="{2384D0D7-513A-4919-BF4E-802FD15691B7}"/>
  </w:font>
  <w:font w:name="新宋体">
    <w:panose1 w:val="02010609030101010101"/>
    <w:charset w:val="86"/>
    <w:family w:val="auto"/>
    <w:pitch w:val="default"/>
    <w:sig w:usb0="00000203" w:usb1="288F0000" w:usb2="00000006" w:usb3="00000000" w:csb0="00040001" w:csb1="00000000"/>
    <w:embedRegular r:id="rId5" w:fontKey="{F88495B5-F786-4C46-BEA3-7F334EE974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A77DC2"/>
    <w:rsid w:val="00CB6297"/>
    <w:rsid w:val="01251650"/>
    <w:rsid w:val="01A67659"/>
    <w:rsid w:val="023E2922"/>
    <w:rsid w:val="026A1189"/>
    <w:rsid w:val="02C4662B"/>
    <w:rsid w:val="03522A58"/>
    <w:rsid w:val="03C74658"/>
    <w:rsid w:val="051379D8"/>
    <w:rsid w:val="05BE40FB"/>
    <w:rsid w:val="06141C07"/>
    <w:rsid w:val="06BB2083"/>
    <w:rsid w:val="0765096C"/>
    <w:rsid w:val="076A5F83"/>
    <w:rsid w:val="07720B9B"/>
    <w:rsid w:val="079E79DA"/>
    <w:rsid w:val="07C17B6D"/>
    <w:rsid w:val="08D00E36"/>
    <w:rsid w:val="0A834711"/>
    <w:rsid w:val="0AA3355A"/>
    <w:rsid w:val="0B597A11"/>
    <w:rsid w:val="0BC114DF"/>
    <w:rsid w:val="0CAF4DC4"/>
    <w:rsid w:val="0CDF4D1D"/>
    <w:rsid w:val="0D1C7D25"/>
    <w:rsid w:val="0DBA6674"/>
    <w:rsid w:val="0F4345F5"/>
    <w:rsid w:val="102F1EF5"/>
    <w:rsid w:val="107514F4"/>
    <w:rsid w:val="114161E7"/>
    <w:rsid w:val="114715EE"/>
    <w:rsid w:val="120D40DA"/>
    <w:rsid w:val="124B075F"/>
    <w:rsid w:val="130628D8"/>
    <w:rsid w:val="14DE58BA"/>
    <w:rsid w:val="14F74BCE"/>
    <w:rsid w:val="14F90946"/>
    <w:rsid w:val="14FD19B0"/>
    <w:rsid w:val="15350822"/>
    <w:rsid w:val="15885D81"/>
    <w:rsid w:val="16B5089D"/>
    <w:rsid w:val="17725CE9"/>
    <w:rsid w:val="18493992"/>
    <w:rsid w:val="18C63235"/>
    <w:rsid w:val="19B65298"/>
    <w:rsid w:val="19BF0744"/>
    <w:rsid w:val="19BF485E"/>
    <w:rsid w:val="19EF056A"/>
    <w:rsid w:val="1AEC4493"/>
    <w:rsid w:val="1B177D78"/>
    <w:rsid w:val="1BE41FFF"/>
    <w:rsid w:val="1BF849AC"/>
    <w:rsid w:val="1D13631D"/>
    <w:rsid w:val="1D774AFE"/>
    <w:rsid w:val="1DA8115B"/>
    <w:rsid w:val="1DB27CC5"/>
    <w:rsid w:val="1DD30B53"/>
    <w:rsid w:val="1E0E568F"/>
    <w:rsid w:val="1E1E31CB"/>
    <w:rsid w:val="1E34479D"/>
    <w:rsid w:val="1E535EBD"/>
    <w:rsid w:val="207A66C7"/>
    <w:rsid w:val="207E073E"/>
    <w:rsid w:val="210C7C53"/>
    <w:rsid w:val="213078D8"/>
    <w:rsid w:val="21834158"/>
    <w:rsid w:val="21C72A3E"/>
    <w:rsid w:val="220426D8"/>
    <w:rsid w:val="22280ABD"/>
    <w:rsid w:val="22340084"/>
    <w:rsid w:val="22DC7770"/>
    <w:rsid w:val="22F5715A"/>
    <w:rsid w:val="23030452"/>
    <w:rsid w:val="23681EC9"/>
    <w:rsid w:val="241430A6"/>
    <w:rsid w:val="2452597D"/>
    <w:rsid w:val="257B5469"/>
    <w:rsid w:val="25A91F14"/>
    <w:rsid w:val="26A86F43"/>
    <w:rsid w:val="26AC5D22"/>
    <w:rsid w:val="27CC3C98"/>
    <w:rsid w:val="28956780"/>
    <w:rsid w:val="297D7484"/>
    <w:rsid w:val="2A04596B"/>
    <w:rsid w:val="2A1A0CEB"/>
    <w:rsid w:val="2A2E0C3A"/>
    <w:rsid w:val="2A4B3DED"/>
    <w:rsid w:val="2B400C25"/>
    <w:rsid w:val="2B944603"/>
    <w:rsid w:val="2BF61145"/>
    <w:rsid w:val="2D331C6F"/>
    <w:rsid w:val="2D8469EC"/>
    <w:rsid w:val="2DE05E9B"/>
    <w:rsid w:val="2DEE2BBA"/>
    <w:rsid w:val="2E033918"/>
    <w:rsid w:val="2EA4771D"/>
    <w:rsid w:val="2EF04710"/>
    <w:rsid w:val="312B32C2"/>
    <w:rsid w:val="31832E12"/>
    <w:rsid w:val="3243100D"/>
    <w:rsid w:val="32A1627D"/>
    <w:rsid w:val="33260700"/>
    <w:rsid w:val="33296443"/>
    <w:rsid w:val="333C7F24"/>
    <w:rsid w:val="333D3C9C"/>
    <w:rsid w:val="339B5162"/>
    <w:rsid w:val="34DF16EF"/>
    <w:rsid w:val="354E1250"/>
    <w:rsid w:val="358E6037"/>
    <w:rsid w:val="36AC716F"/>
    <w:rsid w:val="37991DE9"/>
    <w:rsid w:val="38C369F1"/>
    <w:rsid w:val="39974106"/>
    <w:rsid w:val="39A607ED"/>
    <w:rsid w:val="3A3A65D2"/>
    <w:rsid w:val="3A43603C"/>
    <w:rsid w:val="3A561988"/>
    <w:rsid w:val="3BF30865"/>
    <w:rsid w:val="3BFF184D"/>
    <w:rsid w:val="3CB63F34"/>
    <w:rsid w:val="3CEB6517"/>
    <w:rsid w:val="3CFB6595"/>
    <w:rsid w:val="3CFD6BB7"/>
    <w:rsid w:val="3D34475C"/>
    <w:rsid w:val="3DCB6742"/>
    <w:rsid w:val="3E38578C"/>
    <w:rsid w:val="3E3C01FF"/>
    <w:rsid w:val="3FE9293F"/>
    <w:rsid w:val="405A4224"/>
    <w:rsid w:val="427A5715"/>
    <w:rsid w:val="433C5D1E"/>
    <w:rsid w:val="44093E52"/>
    <w:rsid w:val="44107006"/>
    <w:rsid w:val="44226CC2"/>
    <w:rsid w:val="44920CB0"/>
    <w:rsid w:val="45726E52"/>
    <w:rsid w:val="45A00D58"/>
    <w:rsid w:val="460E1AB7"/>
    <w:rsid w:val="460F14C8"/>
    <w:rsid w:val="46637C62"/>
    <w:rsid w:val="46933C70"/>
    <w:rsid w:val="46C40504"/>
    <w:rsid w:val="46EE5581"/>
    <w:rsid w:val="48F86DE0"/>
    <w:rsid w:val="4B0B57E5"/>
    <w:rsid w:val="4B896DF6"/>
    <w:rsid w:val="4BC15012"/>
    <w:rsid w:val="4CB27A82"/>
    <w:rsid w:val="4D2407F9"/>
    <w:rsid w:val="4D66647C"/>
    <w:rsid w:val="4DD94895"/>
    <w:rsid w:val="4E6B74B7"/>
    <w:rsid w:val="4F18763F"/>
    <w:rsid w:val="4F2D1733"/>
    <w:rsid w:val="4F4A53A9"/>
    <w:rsid w:val="4FA233AD"/>
    <w:rsid w:val="500261D8"/>
    <w:rsid w:val="50041972"/>
    <w:rsid w:val="50610B72"/>
    <w:rsid w:val="509B2FD7"/>
    <w:rsid w:val="51D376E3"/>
    <w:rsid w:val="51D830B6"/>
    <w:rsid w:val="51E67581"/>
    <w:rsid w:val="523676EA"/>
    <w:rsid w:val="524F1A19"/>
    <w:rsid w:val="53E915AA"/>
    <w:rsid w:val="54273E81"/>
    <w:rsid w:val="54EB7CA8"/>
    <w:rsid w:val="55EF7BB3"/>
    <w:rsid w:val="55F20E2B"/>
    <w:rsid w:val="56737851"/>
    <w:rsid w:val="5680683F"/>
    <w:rsid w:val="56D16FAA"/>
    <w:rsid w:val="56F815DC"/>
    <w:rsid w:val="57711FE2"/>
    <w:rsid w:val="58647451"/>
    <w:rsid w:val="59907EED"/>
    <w:rsid w:val="5A715E56"/>
    <w:rsid w:val="5AB53F94"/>
    <w:rsid w:val="5B60755C"/>
    <w:rsid w:val="5B6F6839"/>
    <w:rsid w:val="5B97061C"/>
    <w:rsid w:val="5C02145B"/>
    <w:rsid w:val="5C2B04AE"/>
    <w:rsid w:val="5C594DF3"/>
    <w:rsid w:val="5D042FB1"/>
    <w:rsid w:val="5D6808B8"/>
    <w:rsid w:val="5DA36C6E"/>
    <w:rsid w:val="5DA87DE0"/>
    <w:rsid w:val="5DCA09A3"/>
    <w:rsid w:val="5E167440"/>
    <w:rsid w:val="5E253E84"/>
    <w:rsid w:val="5E8D407E"/>
    <w:rsid w:val="5E983354"/>
    <w:rsid w:val="5ECE1AC8"/>
    <w:rsid w:val="5EDD305D"/>
    <w:rsid w:val="5F213A10"/>
    <w:rsid w:val="5F8C5DB5"/>
    <w:rsid w:val="60257A98"/>
    <w:rsid w:val="602C2F4B"/>
    <w:rsid w:val="60675D3C"/>
    <w:rsid w:val="6077565B"/>
    <w:rsid w:val="60C97FB7"/>
    <w:rsid w:val="61137C66"/>
    <w:rsid w:val="61483E9A"/>
    <w:rsid w:val="61D92AF5"/>
    <w:rsid w:val="62B45479"/>
    <w:rsid w:val="6339770D"/>
    <w:rsid w:val="64B22605"/>
    <w:rsid w:val="661E50E3"/>
    <w:rsid w:val="66452F0C"/>
    <w:rsid w:val="6667362D"/>
    <w:rsid w:val="671D4BFD"/>
    <w:rsid w:val="672C3830"/>
    <w:rsid w:val="68365066"/>
    <w:rsid w:val="68B74363"/>
    <w:rsid w:val="69E314DA"/>
    <w:rsid w:val="69F446AA"/>
    <w:rsid w:val="6A445335"/>
    <w:rsid w:val="6AF503DD"/>
    <w:rsid w:val="6B7E6624"/>
    <w:rsid w:val="6BD87931"/>
    <w:rsid w:val="6C2347F8"/>
    <w:rsid w:val="6C950C9E"/>
    <w:rsid w:val="6CAF118B"/>
    <w:rsid w:val="6CCD1611"/>
    <w:rsid w:val="6CE26D5D"/>
    <w:rsid w:val="6DB30807"/>
    <w:rsid w:val="6F435BBB"/>
    <w:rsid w:val="6F4D07E7"/>
    <w:rsid w:val="701B7D3D"/>
    <w:rsid w:val="703561B0"/>
    <w:rsid w:val="70626755"/>
    <w:rsid w:val="707458D8"/>
    <w:rsid w:val="712D08D1"/>
    <w:rsid w:val="72D51220"/>
    <w:rsid w:val="72E3289C"/>
    <w:rsid w:val="731D6723"/>
    <w:rsid w:val="736305DA"/>
    <w:rsid w:val="74C1539A"/>
    <w:rsid w:val="74F87447"/>
    <w:rsid w:val="75260EE2"/>
    <w:rsid w:val="7530098F"/>
    <w:rsid w:val="764C0EA4"/>
    <w:rsid w:val="76622B15"/>
    <w:rsid w:val="76987E92"/>
    <w:rsid w:val="774464EA"/>
    <w:rsid w:val="77832D86"/>
    <w:rsid w:val="78511348"/>
    <w:rsid w:val="78632E2A"/>
    <w:rsid w:val="7B04782F"/>
    <w:rsid w:val="7B0B749C"/>
    <w:rsid w:val="7B5A49B8"/>
    <w:rsid w:val="7D8E0949"/>
    <w:rsid w:val="7EA1262B"/>
    <w:rsid w:val="7F06435D"/>
    <w:rsid w:val="7F0D7F93"/>
    <w:rsid w:val="7F442849"/>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7017</Words>
  <Characters>7439</Characters>
  <Lines>0</Lines>
  <Paragraphs>0</Paragraphs>
  <TotalTime>1</TotalTime>
  <ScaleCrop>false</ScaleCrop>
  <LinksUpToDate>false</LinksUpToDate>
  <CharactersWithSpaces>7790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dcterms:modified xsi:type="dcterms:W3CDTF">2025-10-26T09:22:35Z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eyJoZGlkIjoiYjVjZDVhYWVmMTBiNTBjNzdjNjhhM2FmZTAyYmQ1ZTgifQ==</vt:lpwstr>
  </property>
</Properties>
</file>