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0A8D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2025年11月份小硫酸检修冷却塔配件</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2025年11月份小硫酸检修冷却塔配件</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项目二次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冷却塔配件一批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2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2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11月份小硫酸检修冷却塔配件采购项目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2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2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95"/>
        <w:gridCol w:w="3090"/>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49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495" w:type="dxa"/>
            <w:vAlign w:val="center"/>
          </w:tcPr>
          <w:p w14:paraId="11FB64D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冷却塔配件</w:t>
            </w:r>
          </w:p>
        </w:tc>
        <w:tc>
          <w:tcPr>
            <w:tcW w:w="3090" w:type="dxa"/>
            <w:vAlign w:val="center"/>
          </w:tcPr>
          <w:p w14:paraId="2C717B6C">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55A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18E325">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495" w:type="dxa"/>
            <w:vAlign w:val="center"/>
          </w:tcPr>
          <w:p w14:paraId="70FFD7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冷却塔填料</w:t>
            </w:r>
          </w:p>
        </w:tc>
        <w:tc>
          <w:tcPr>
            <w:tcW w:w="3090" w:type="dxa"/>
            <w:vAlign w:val="center"/>
          </w:tcPr>
          <w:p w14:paraId="68BC1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GFNDP-80含安装  德州亚太</w:t>
            </w:r>
          </w:p>
        </w:tc>
        <w:tc>
          <w:tcPr>
            <w:tcW w:w="556" w:type="dxa"/>
            <w:vAlign w:val="center"/>
          </w:tcPr>
          <w:p w14:paraId="647A4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5BC93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5C4AC15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985CD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495"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冷却塔填料</w:t>
            </w:r>
          </w:p>
        </w:tc>
        <w:tc>
          <w:tcPr>
            <w:tcW w:w="3090" w:type="dxa"/>
            <w:vAlign w:val="center"/>
          </w:tcPr>
          <w:p w14:paraId="56EED8BF">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GFNL-800含安装  德州亚太</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495"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冷却塔风机风叶及轮毂</w:t>
            </w:r>
          </w:p>
        </w:tc>
        <w:tc>
          <w:tcPr>
            <w:tcW w:w="3090" w:type="dxa"/>
            <w:vAlign w:val="center"/>
          </w:tcPr>
          <w:p w14:paraId="67377533">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GFNL-800  德州亚太</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 </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9" w:type="dxa"/>
            <w:vAlign w:val="center"/>
          </w:tcPr>
          <w:p w14:paraId="129832F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495" w:type="dxa"/>
            <w:vAlign w:val="center"/>
          </w:tcPr>
          <w:p w14:paraId="2029D259">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90" w:type="dxa"/>
            <w:vAlign w:val="top"/>
          </w:tcPr>
          <w:p w14:paraId="6215BA57">
            <w:pPr>
              <w:keepNext w:val="0"/>
              <w:keepLines w:val="0"/>
              <w:pageBreakBefore w:val="0"/>
              <w:widowControl/>
              <w:suppressLineNumbers w:val="0"/>
              <w:kinsoku/>
              <w:wordWrap/>
              <w:topLinePunct w:val="0"/>
              <w:autoSpaceDE/>
              <w:autoSpaceDN/>
              <w:bidi w:val="0"/>
              <w:snapToGrid/>
              <w:spacing w:line="4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2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否则报价无效，大项内包含子项的各子项必须报全，否则报价无效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352691486"/>
      <w:bookmarkStart w:id="14" w:name="_Toc247527567"/>
      <w:bookmarkStart w:id="15" w:name="_Toc247513966"/>
      <w:bookmarkStart w:id="16" w:name="_Toc361508598"/>
      <w:bookmarkStart w:id="17" w:name="_Toc384308223"/>
      <w:bookmarkStart w:id="18" w:name="_Toc152045542"/>
      <w:bookmarkStart w:id="19" w:name="_Toc369531529"/>
      <w:bookmarkStart w:id="20" w:name="_Toc25772"/>
      <w:bookmarkStart w:id="21" w:name="_Toc30083496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52691487"/>
      <w:bookmarkStart w:id="25" w:name="_Toc152042319"/>
      <w:bookmarkStart w:id="26" w:name="_Toc300834964"/>
      <w:bookmarkStart w:id="27" w:name="_Toc384308224"/>
      <w:bookmarkStart w:id="28" w:name="_Toc369531530"/>
      <w:bookmarkStart w:id="29" w:name="_Toc247513967"/>
      <w:bookmarkStart w:id="30" w:name="_Toc144974511"/>
      <w:bookmarkStart w:id="31" w:name="_Toc247527568"/>
      <w:bookmarkStart w:id="32" w:name="_Toc152045543"/>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352691490"/>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44974514"/>
      <w:bookmarkStart w:id="41" w:name="_Toc247527571"/>
      <w:bookmarkStart w:id="42" w:name="_Toc361508603"/>
      <w:bookmarkStart w:id="43" w:name="_Toc247513970"/>
      <w:bookmarkStart w:id="44" w:name="_Toc152042322"/>
      <w:bookmarkStart w:id="45" w:name="_Toc300834967"/>
      <w:bookmarkStart w:id="46" w:name="_Toc152045546"/>
      <w:bookmarkStart w:id="47" w:name="_Toc14751"/>
      <w:bookmarkStart w:id="48" w:name="_Toc369531534"/>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152045547"/>
      <w:bookmarkStart w:id="53" w:name="_Toc361508604"/>
      <w:bookmarkStart w:id="54" w:name="_Toc247527572"/>
      <w:bookmarkStart w:id="55" w:name="_Toc300834968"/>
      <w:bookmarkStart w:id="56" w:name="_Toc152042323"/>
      <w:bookmarkStart w:id="57" w:name="_Toc369531535"/>
      <w:bookmarkStart w:id="58" w:name="_Toc144974515"/>
      <w:bookmarkStart w:id="59" w:name="_Toc352691492"/>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响应文件提交截止时间：2025年11月12日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12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247527628"/>
      <w:bookmarkStart w:id="67" w:name="_Toc247514027"/>
      <w:bookmarkStart w:id="68" w:name="_Toc352691538"/>
      <w:bookmarkStart w:id="69" w:name="_Toc152045603"/>
      <w:bookmarkStart w:id="70" w:name="_Toc300835013"/>
      <w:bookmarkStart w:id="71" w:name="_Toc369531582"/>
      <w:bookmarkStart w:id="72" w:name="_Toc152042380"/>
      <w:bookmarkStart w:id="73" w:name="_Toc384308277"/>
      <w:bookmarkStart w:id="74" w:name="_Toc361508651"/>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9079"/>
      <w:bookmarkStart w:id="92" w:name="_Toc3379580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247527586"/>
      <w:bookmarkStart w:id="97" w:name="_Toc352691505"/>
      <w:bookmarkStart w:id="98" w:name="_Toc361508618"/>
      <w:bookmarkStart w:id="99" w:name="_Toc152042337"/>
      <w:bookmarkStart w:id="100" w:name="_Toc300834982"/>
      <w:bookmarkStart w:id="101" w:name="_Toc30095"/>
      <w:bookmarkStart w:id="102" w:name="_Toc144974529"/>
      <w:bookmarkStart w:id="103" w:name="_Toc369531549"/>
      <w:bookmarkStart w:id="104" w:name="_Toc384308243"/>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1648"/>
      <w:bookmarkStart w:id="107" w:name="_Toc28756"/>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00834983"/>
      <w:bookmarkStart w:id="121" w:name="_Toc384308244"/>
      <w:bookmarkStart w:id="122" w:name="_Toc5668"/>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144974532"/>
      <w:bookmarkStart w:id="134" w:name="_Toc352691509"/>
      <w:bookmarkStart w:id="135" w:name="_Toc369531553"/>
      <w:bookmarkStart w:id="136" w:name="_Toc384308247"/>
      <w:bookmarkStart w:id="137" w:name="_Toc152042340"/>
      <w:bookmarkStart w:id="138" w:name="_Toc247527589"/>
      <w:bookmarkStart w:id="139" w:name="_Toc247513988"/>
      <w:bookmarkStart w:id="140" w:name="_Toc152045564"/>
      <w:bookmarkStart w:id="141" w:name="_Toc361508622"/>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352691510"/>
      <w:bookmarkStart w:id="145" w:name="_Toc18247"/>
      <w:bookmarkStart w:id="146" w:name="_Toc361508623"/>
      <w:bookmarkStart w:id="147" w:name="_Toc144974533"/>
      <w:bookmarkStart w:id="148" w:name="_Toc247513989"/>
      <w:bookmarkStart w:id="149" w:name="_Toc247527590"/>
      <w:bookmarkStart w:id="150" w:name="_Toc369531554"/>
      <w:bookmarkStart w:id="151" w:name="_Toc384308248"/>
      <w:bookmarkStart w:id="152" w:name="_Toc300834987"/>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2344"/>
      <w:bookmarkStart w:id="158" w:name="_Toc247513992"/>
      <w:bookmarkStart w:id="159" w:name="_Toc152045568"/>
      <w:bookmarkStart w:id="160" w:name="_Toc247527593"/>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84308253"/>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46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460" w:lineRule="exact"/>
        <w:ind w:left="0" w:firstLine="4800" w:firstLineChars="1500"/>
        <w:jc w:val="both"/>
        <w:rPr>
          <w:rFonts w:hint="eastAsia" w:ascii="仿宋" w:hAnsi="仿宋" w:eastAsia="仿宋" w:cs="仿宋"/>
          <w:b w:val="0"/>
          <w:bCs w:val="0"/>
          <w:color w:val="auto"/>
          <w:sz w:val="32"/>
          <w:szCs w:val="32"/>
          <w:lang w:val="en-US" w:eastAsia="zh-CN"/>
        </w:rPr>
      </w:pPr>
    </w:p>
    <w:p w14:paraId="6A069B1E">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0EBE2107">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752E1442">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46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2025年11月08日</w:t>
      </w:r>
    </w:p>
    <w:p w14:paraId="28E50165">
      <w:pPr>
        <w:pStyle w:val="2"/>
        <w:pageBreakBefore w:val="0"/>
        <w:kinsoku/>
        <w:wordWrap/>
        <w:topLinePunct w:val="0"/>
        <w:autoSpaceDE/>
        <w:autoSpaceDN/>
        <w:bidi w:val="0"/>
        <w:snapToGrid/>
        <w:spacing w:line="420" w:lineRule="exact"/>
        <w:jc w:val="both"/>
        <w:rPr>
          <w:rFonts w:hint="eastAsia" w:ascii="宋体" w:hAnsi="宋体" w:eastAsia="宋体" w:cs="宋体"/>
          <w:color w:val="auto"/>
          <w:sz w:val="36"/>
          <w:szCs w:val="36"/>
          <w:lang w:val="en-US" w:eastAsia="zh-CN"/>
        </w:rPr>
      </w:pPr>
    </w:p>
    <w:p w14:paraId="19AC6A7D">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650F9816">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C242667">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79103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6C17005">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659F3B8">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27933DA5">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0034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770698B">
      <w:pPr>
        <w:pStyle w:val="2"/>
        <w:pageBreakBefore w:val="0"/>
        <w:kinsoku/>
        <w:wordWrap/>
        <w:topLinePunct w:val="0"/>
        <w:autoSpaceDE/>
        <w:autoSpaceDN/>
        <w:bidi w:val="0"/>
        <w:snapToGrid/>
        <w:spacing w:line="42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11月份小硫酸检修冷却塔配件</w:t>
      </w: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27829"/>
      <w:bookmarkStart w:id="187" w:name="_Toc152042578"/>
      <w:bookmarkStart w:id="188" w:name="_Toc384308377"/>
      <w:bookmarkStart w:id="189" w:name="_Toc144974858"/>
      <w:bookmarkStart w:id="190" w:name="_Toc369531699"/>
      <w:bookmarkStart w:id="191" w:name="_Toc361508754"/>
      <w:bookmarkStart w:id="192" w:name="_Toc152045789"/>
      <w:bookmarkStart w:id="193" w:name="_Toc15573"/>
      <w:bookmarkStart w:id="194" w:name="_Toc352691663"/>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11月份小硫酸检修冷却塔配件二次询比</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1"/>
                <w:szCs w:val="21"/>
                <w:highlight w:val="none"/>
                <w:lang w:val="en-US" w:eastAsia="zh-CN"/>
              </w:rPr>
              <w:t>冷却塔配件</w:t>
            </w:r>
          </w:p>
        </w:tc>
        <w:tc>
          <w:tcPr>
            <w:tcW w:w="2850"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0"/>
                <w:szCs w:val="20"/>
                <w:highlight w:val="none"/>
              </w:rPr>
            </w:pP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0"/>
                <w:szCs w:val="20"/>
                <w:highlight w:val="none"/>
              </w:rPr>
            </w:pP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①</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冷却塔填料</w:t>
            </w:r>
          </w:p>
        </w:tc>
        <w:tc>
          <w:tcPr>
            <w:tcW w:w="2850" w:type="dxa"/>
            <w:vAlign w:val="center"/>
          </w:tcPr>
          <w:p w14:paraId="4926E2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GFNDP-80含安装  德州亚太</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②</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冷却塔填料</w:t>
            </w:r>
          </w:p>
        </w:tc>
        <w:tc>
          <w:tcPr>
            <w:tcW w:w="2850" w:type="dxa"/>
            <w:vAlign w:val="center"/>
          </w:tcPr>
          <w:p w14:paraId="75C8DB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GFNL-800含安装  德州亚太</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3</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③</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冷却塔风机风叶及轮毂</w:t>
            </w:r>
          </w:p>
        </w:tc>
        <w:tc>
          <w:tcPr>
            <w:tcW w:w="2850" w:type="dxa"/>
            <w:vAlign w:val="center"/>
          </w:tcPr>
          <w:p w14:paraId="630479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GFNL-800  德州亚太</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否则报价无效，大项内包含子项的各子项必须报全，否则报价无效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7EFE3A1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B21DD9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7E00D8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FFC0CD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7C77DC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7E8608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C74B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F8C867-FD7F-4D88-B42B-7E162727C4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4F7A8EB-E9F2-49AB-B8DF-33D347B5AE0C}"/>
  </w:font>
  <w:font w:name="方正小标宋简体">
    <w:panose1 w:val="02000000000000000000"/>
    <w:charset w:val="86"/>
    <w:family w:val="auto"/>
    <w:pitch w:val="default"/>
    <w:sig w:usb0="00000001" w:usb1="08000000" w:usb2="00000000" w:usb3="00000000" w:csb0="00040000" w:csb1="00000000"/>
    <w:embedRegular r:id="rId3" w:fontKey="{E81B792C-DC7C-4795-ACE3-0607469E3DB4}"/>
  </w:font>
  <w:font w:name="微软雅黑">
    <w:panose1 w:val="020B0503020204020204"/>
    <w:charset w:val="86"/>
    <w:family w:val="auto"/>
    <w:pitch w:val="default"/>
    <w:sig w:usb0="80000287" w:usb1="2ACF3C50" w:usb2="00000016" w:usb3="00000000" w:csb0="0004001F" w:csb1="00000000"/>
    <w:embedRegular r:id="rId4" w:fontKey="{5A2F09DE-B02A-4848-AC0C-D41D824986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BE185D"/>
    <w:rsid w:val="02C4662B"/>
    <w:rsid w:val="03522A58"/>
    <w:rsid w:val="051379D8"/>
    <w:rsid w:val="05BE40FB"/>
    <w:rsid w:val="05C96DAF"/>
    <w:rsid w:val="05EF4FF9"/>
    <w:rsid w:val="06141C07"/>
    <w:rsid w:val="06BB2083"/>
    <w:rsid w:val="06C70A28"/>
    <w:rsid w:val="0765096C"/>
    <w:rsid w:val="076A5F83"/>
    <w:rsid w:val="07720B9B"/>
    <w:rsid w:val="079E79DA"/>
    <w:rsid w:val="07C17B6D"/>
    <w:rsid w:val="08D00E36"/>
    <w:rsid w:val="09292D9E"/>
    <w:rsid w:val="09903C9B"/>
    <w:rsid w:val="0A6C019B"/>
    <w:rsid w:val="0A834711"/>
    <w:rsid w:val="0AA3355A"/>
    <w:rsid w:val="0ADF27E4"/>
    <w:rsid w:val="0B597A11"/>
    <w:rsid w:val="0BC114DF"/>
    <w:rsid w:val="0CAF4DC4"/>
    <w:rsid w:val="0CBB4B8B"/>
    <w:rsid w:val="0CDF4D1D"/>
    <w:rsid w:val="0D3B5CCB"/>
    <w:rsid w:val="0DBA6674"/>
    <w:rsid w:val="0F4345F5"/>
    <w:rsid w:val="0FCE6D33"/>
    <w:rsid w:val="102F1EF5"/>
    <w:rsid w:val="109D6A88"/>
    <w:rsid w:val="114161E7"/>
    <w:rsid w:val="114715EE"/>
    <w:rsid w:val="120D40DA"/>
    <w:rsid w:val="124B075F"/>
    <w:rsid w:val="125C7768"/>
    <w:rsid w:val="129A4C28"/>
    <w:rsid w:val="12E017EF"/>
    <w:rsid w:val="130628D8"/>
    <w:rsid w:val="14827A59"/>
    <w:rsid w:val="14F74BCE"/>
    <w:rsid w:val="14F90946"/>
    <w:rsid w:val="14FB5517"/>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55DAE"/>
    <w:rsid w:val="1B177D78"/>
    <w:rsid w:val="1BE41FFF"/>
    <w:rsid w:val="1BF849AC"/>
    <w:rsid w:val="1D13631D"/>
    <w:rsid w:val="1D774AFE"/>
    <w:rsid w:val="1DA8115B"/>
    <w:rsid w:val="1DB178CF"/>
    <w:rsid w:val="1DB27CC5"/>
    <w:rsid w:val="1DD30B53"/>
    <w:rsid w:val="1E0E568F"/>
    <w:rsid w:val="1E1E31CB"/>
    <w:rsid w:val="1E34479D"/>
    <w:rsid w:val="1E535EBD"/>
    <w:rsid w:val="1EC04283"/>
    <w:rsid w:val="207A66C7"/>
    <w:rsid w:val="207E073E"/>
    <w:rsid w:val="213078D8"/>
    <w:rsid w:val="21834158"/>
    <w:rsid w:val="21C72A3E"/>
    <w:rsid w:val="220426D8"/>
    <w:rsid w:val="22280ABD"/>
    <w:rsid w:val="22340084"/>
    <w:rsid w:val="22862D13"/>
    <w:rsid w:val="22DC7770"/>
    <w:rsid w:val="22F5715A"/>
    <w:rsid w:val="23030452"/>
    <w:rsid w:val="23466D7F"/>
    <w:rsid w:val="23681EC9"/>
    <w:rsid w:val="241430A6"/>
    <w:rsid w:val="2452597D"/>
    <w:rsid w:val="2513335E"/>
    <w:rsid w:val="257B5469"/>
    <w:rsid w:val="25A91F14"/>
    <w:rsid w:val="26A86F43"/>
    <w:rsid w:val="26AC5D22"/>
    <w:rsid w:val="27CC3C98"/>
    <w:rsid w:val="281573ED"/>
    <w:rsid w:val="297D7484"/>
    <w:rsid w:val="29884C1E"/>
    <w:rsid w:val="2A04596B"/>
    <w:rsid w:val="2A1A0CEB"/>
    <w:rsid w:val="2A225DEE"/>
    <w:rsid w:val="2A2E0C3A"/>
    <w:rsid w:val="2A4B3DED"/>
    <w:rsid w:val="2AB1363A"/>
    <w:rsid w:val="2B400C25"/>
    <w:rsid w:val="2B944603"/>
    <w:rsid w:val="2BF61145"/>
    <w:rsid w:val="2CF33A75"/>
    <w:rsid w:val="2D331C6F"/>
    <w:rsid w:val="2D8469EC"/>
    <w:rsid w:val="2DE05E9B"/>
    <w:rsid w:val="2DEE2BBA"/>
    <w:rsid w:val="2E033918"/>
    <w:rsid w:val="2EA4771D"/>
    <w:rsid w:val="2EF04710"/>
    <w:rsid w:val="303D3876"/>
    <w:rsid w:val="30BB2AFC"/>
    <w:rsid w:val="312B32C2"/>
    <w:rsid w:val="31832E12"/>
    <w:rsid w:val="3243100D"/>
    <w:rsid w:val="32A1627D"/>
    <w:rsid w:val="33260700"/>
    <w:rsid w:val="33296443"/>
    <w:rsid w:val="333C7F24"/>
    <w:rsid w:val="333D3C9C"/>
    <w:rsid w:val="339B5162"/>
    <w:rsid w:val="343230D5"/>
    <w:rsid w:val="34DF16EF"/>
    <w:rsid w:val="354E1250"/>
    <w:rsid w:val="358E6037"/>
    <w:rsid w:val="35AD6EB7"/>
    <w:rsid w:val="36AC716F"/>
    <w:rsid w:val="37991DE9"/>
    <w:rsid w:val="38C369F1"/>
    <w:rsid w:val="38F372D7"/>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696289"/>
    <w:rsid w:val="46933C70"/>
    <w:rsid w:val="46C40504"/>
    <w:rsid w:val="46EE5581"/>
    <w:rsid w:val="47F6649C"/>
    <w:rsid w:val="480A63EB"/>
    <w:rsid w:val="48D2544F"/>
    <w:rsid w:val="48F86DE0"/>
    <w:rsid w:val="4B0B57E5"/>
    <w:rsid w:val="4B896DF6"/>
    <w:rsid w:val="4BB52B12"/>
    <w:rsid w:val="4BC15012"/>
    <w:rsid w:val="4C0E3F4B"/>
    <w:rsid w:val="4CB27A82"/>
    <w:rsid w:val="4D2407F9"/>
    <w:rsid w:val="4D66647C"/>
    <w:rsid w:val="4D970721"/>
    <w:rsid w:val="4DD94895"/>
    <w:rsid w:val="4E6B74B7"/>
    <w:rsid w:val="4E8D741A"/>
    <w:rsid w:val="4F18763F"/>
    <w:rsid w:val="4F2D1733"/>
    <w:rsid w:val="4F4A53A9"/>
    <w:rsid w:val="4FA233AD"/>
    <w:rsid w:val="500261D8"/>
    <w:rsid w:val="50041972"/>
    <w:rsid w:val="502D16BB"/>
    <w:rsid w:val="50610B72"/>
    <w:rsid w:val="509B2FD7"/>
    <w:rsid w:val="51D376E3"/>
    <w:rsid w:val="51E67581"/>
    <w:rsid w:val="523676EA"/>
    <w:rsid w:val="524F1A19"/>
    <w:rsid w:val="53CE7B91"/>
    <w:rsid w:val="53E915AA"/>
    <w:rsid w:val="54273E81"/>
    <w:rsid w:val="54EB7CA8"/>
    <w:rsid w:val="55562C6F"/>
    <w:rsid w:val="55EF7BB3"/>
    <w:rsid w:val="55F20E2B"/>
    <w:rsid w:val="56737851"/>
    <w:rsid w:val="5680683F"/>
    <w:rsid w:val="56D16FAA"/>
    <w:rsid w:val="56F815DC"/>
    <w:rsid w:val="57711FE2"/>
    <w:rsid w:val="57E722A5"/>
    <w:rsid w:val="58647451"/>
    <w:rsid w:val="59907EED"/>
    <w:rsid w:val="599D70BF"/>
    <w:rsid w:val="59C208D3"/>
    <w:rsid w:val="5A715E56"/>
    <w:rsid w:val="5AB53F94"/>
    <w:rsid w:val="5B1C7CE6"/>
    <w:rsid w:val="5B60755C"/>
    <w:rsid w:val="5B6F6839"/>
    <w:rsid w:val="5B97061C"/>
    <w:rsid w:val="5BC00E43"/>
    <w:rsid w:val="5BF23DFB"/>
    <w:rsid w:val="5C02145B"/>
    <w:rsid w:val="5C2B04AE"/>
    <w:rsid w:val="5C594DF3"/>
    <w:rsid w:val="5D042FB1"/>
    <w:rsid w:val="5D6808B8"/>
    <w:rsid w:val="5DA36C6E"/>
    <w:rsid w:val="5DA87DE0"/>
    <w:rsid w:val="5DCA09A3"/>
    <w:rsid w:val="5E106C49"/>
    <w:rsid w:val="5E167440"/>
    <w:rsid w:val="5E253E84"/>
    <w:rsid w:val="5E8D407E"/>
    <w:rsid w:val="5F0E6369"/>
    <w:rsid w:val="5F1A793B"/>
    <w:rsid w:val="5F213A10"/>
    <w:rsid w:val="5F427DC1"/>
    <w:rsid w:val="5F8C5DB5"/>
    <w:rsid w:val="601B2FAE"/>
    <w:rsid w:val="60257A98"/>
    <w:rsid w:val="602C2F4B"/>
    <w:rsid w:val="60675D3C"/>
    <w:rsid w:val="6077565B"/>
    <w:rsid w:val="60C97FB7"/>
    <w:rsid w:val="61137C66"/>
    <w:rsid w:val="61483E9A"/>
    <w:rsid w:val="61D92AF5"/>
    <w:rsid w:val="627110E9"/>
    <w:rsid w:val="629E7A04"/>
    <w:rsid w:val="62A52B40"/>
    <w:rsid w:val="62B45479"/>
    <w:rsid w:val="64B22605"/>
    <w:rsid w:val="661E50E3"/>
    <w:rsid w:val="66452F0C"/>
    <w:rsid w:val="6667362D"/>
    <w:rsid w:val="671D4BFD"/>
    <w:rsid w:val="672C3830"/>
    <w:rsid w:val="68365066"/>
    <w:rsid w:val="68B74363"/>
    <w:rsid w:val="69556F7E"/>
    <w:rsid w:val="69E314DA"/>
    <w:rsid w:val="69F446AA"/>
    <w:rsid w:val="6A445335"/>
    <w:rsid w:val="6AF503DD"/>
    <w:rsid w:val="6B151116"/>
    <w:rsid w:val="6B7E6624"/>
    <w:rsid w:val="6BD87931"/>
    <w:rsid w:val="6BD91AE2"/>
    <w:rsid w:val="6C2347F8"/>
    <w:rsid w:val="6C950C9E"/>
    <w:rsid w:val="6CAF118B"/>
    <w:rsid w:val="6CCD1611"/>
    <w:rsid w:val="6CD75FEC"/>
    <w:rsid w:val="6CE26D5D"/>
    <w:rsid w:val="6D877A12"/>
    <w:rsid w:val="6DB30807"/>
    <w:rsid w:val="6E4753F3"/>
    <w:rsid w:val="6F120007"/>
    <w:rsid w:val="6F4D07E7"/>
    <w:rsid w:val="703561B0"/>
    <w:rsid w:val="704B11CB"/>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9172B8D"/>
    <w:rsid w:val="7A1C14E2"/>
    <w:rsid w:val="7B04782F"/>
    <w:rsid w:val="7B0B749C"/>
    <w:rsid w:val="7B4707E1"/>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7139</Words>
  <Characters>7375</Characters>
  <Lines>0</Lines>
  <Paragraphs>0</Paragraphs>
  <TotalTime>0</TotalTime>
  <ScaleCrop>false</ScaleCrop>
  <LinksUpToDate>false</LinksUpToDate>
  <CharactersWithSpaces>7783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2025-11-10T00:17:51Z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