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06745">
      <w:pPr>
        <w:spacing w:line="400" w:lineRule="exact"/>
        <w:rPr>
          <w:rFonts w:hint="default" w:ascii="Times New Roman" w:hAnsi="Times New Roman" w:eastAsia="黑体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</w:rPr>
        <w:t>项目编号：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lang w:val="en-US" w:eastAsia="zh-CN"/>
        </w:rPr>
        <w:t>XB20251226-01</w:t>
      </w:r>
    </w:p>
    <w:p w14:paraId="5168021C">
      <w:pPr>
        <w:spacing w:line="400" w:lineRule="exact"/>
        <w:rPr>
          <w:rFonts w:ascii="Times New Roman" w:hAnsi="Times New Roman"/>
          <w:color w:val="auto"/>
        </w:rPr>
      </w:pPr>
    </w:p>
    <w:p w14:paraId="1FF25262">
      <w:pPr>
        <w:spacing w:line="400" w:lineRule="exact"/>
        <w:rPr>
          <w:rFonts w:ascii="Times New Roman" w:hAnsi="Times New Roman"/>
          <w:color w:val="auto"/>
        </w:rPr>
      </w:pPr>
    </w:p>
    <w:p w14:paraId="0532BC54">
      <w:pPr>
        <w:outlineLvl w:val="9"/>
        <w:rPr>
          <w:color w:val="auto"/>
        </w:rPr>
      </w:pPr>
    </w:p>
    <w:p w14:paraId="48F43651">
      <w:pPr>
        <w:spacing w:line="400" w:lineRule="exact"/>
        <w:rPr>
          <w:rFonts w:ascii="Times New Roman" w:hAnsi="Times New Roman"/>
          <w:color w:val="auto"/>
        </w:rPr>
      </w:pPr>
    </w:p>
    <w:p w14:paraId="40804D3B">
      <w:pPr>
        <w:spacing w:line="400" w:lineRule="exact"/>
        <w:rPr>
          <w:rFonts w:ascii="Times New Roman" w:hAnsi="Times New Roman"/>
          <w:color w:val="auto"/>
        </w:rPr>
      </w:pPr>
    </w:p>
    <w:p w14:paraId="43410B2E">
      <w:pPr>
        <w:jc w:val="center"/>
        <w:rPr>
          <w:rFonts w:hint="eastAsia" w:ascii="方正小标宋简体" w:eastAsia="方正小标宋简体" w:hAnsiTheme="majorEastAsia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ajorEastAsia"/>
          <w:sz w:val="44"/>
          <w:szCs w:val="44"/>
          <w:lang w:eastAsia="zh-CN"/>
        </w:rPr>
        <w:t>陕西锌业有限公司</w:t>
      </w:r>
    </w:p>
    <w:p w14:paraId="5A38FEAD">
      <w:pPr>
        <w:jc w:val="center"/>
        <w:rPr>
          <w:rFonts w:hint="eastAsia" w:ascii="方正小标宋简体" w:eastAsia="方正小标宋简体" w:hAnsiTheme="majorEastAsia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ajorEastAsia"/>
          <w:sz w:val="44"/>
          <w:szCs w:val="44"/>
          <w:lang w:eastAsia="zh-CN"/>
        </w:rPr>
        <w:t>关于</w:t>
      </w:r>
      <w:r>
        <w:rPr>
          <w:rFonts w:hint="eastAsia" w:ascii="方正小标宋简体" w:eastAsia="方正小标宋简体" w:hAnsiTheme="majorEastAsia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 w:hAnsiTheme="majorEastAsia"/>
          <w:sz w:val="44"/>
          <w:szCs w:val="44"/>
          <w:lang w:eastAsia="zh-CN"/>
        </w:rPr>
        <w:t>年度员工通勤车外包服务</w:t>
      </w:r>
      <w:r>
        <w:rPr>
          <w:rFonts w:hint="eastAsia" w:ascii="方正小标宋简体" w:eastAsia="方正小标宋简体" w:hAnsiTheme="majorEastAsia"/>
          <w:sz w:val="44"/>
          <w:szCs w:val="44"/>
          <w:lang w:val="en-US" w:eastAsia="zh-CN"/>
        </w:rPr>
        <w:t>二次</w:t>
      </w:r>
      <w:r>
        <w:rPr>
          <w:rFonts w:hint="eastAsia" w:ascii="方正小标宋简体" w:eastAsia="方正小标宋简体" w:hAnsiTheme="majorEastAsia"/>
          <w:sz w:val="44"/>
          <w:szCs w:val="44"/>
          <w:lang w:eastAsia="zh-CN"/>
        </w:rPr>
        <w:t>询比采购</w:t>
      </w:r>
      <w:r>
        <w:rPr>
          <w:rFonts w:hint="eastAsia" w:ascii="方正小标宋简体" w:eastAsia="方正小标宋简体" w:hAnsiTheme="majorEastAsia"/>
          <w:sz w:val="44"/>
          <w:szCs w:val="44"/>
          <w:lang w:val="en-US" w:eastAsia="zh-CN"/>
        </w:rPr>
        <w:t>文件</w:t>
      </w:r>
    </w:p>
    <w:p w14:paraId="5C3B6ABA">
      <w:pPr>
        <w:spacing w:line="400" w:lineRule="exact"/>
        <w:rPr>
          <w:rFonts w:ascii="Times New Roman" w:hAnsi="Times New Roman"/>
          <w:color w:val="auto"/>
        </w:rPr>
      </w:pPr>
    </w:p>
    <w:p w14:paraId="7686C8FF">
      <w:pPr>
        <w:spacing w:line="400" w:lineRule="exact"/>
        <w:rPr>
          <w:rFonts w:ascii="Times New Roman" w:hAnsi="Times New Roman"/>
          <w:color w:val="auto"/>
        </w:rPr>
      </w:pPr>
    </w:p>
    <w:p w14:paraId="69EB29EF">
      <w:pPr>
        <w:spacing w:line="400" w:lineRule="exact"/>
        <w:rPr>
          <w:rFonts w:ascii="Times New Roman" w:hAnsi="Times New Roman"/>
          <w:color w:val="auto"/>
        </w:rPr>
      </w:pPr>
    </w:p>
    <w:p w14:paraId="672B1A11">
      <w:pPr>
        <w:spacing w:line="400" w:lineRule="exact"/>
        <w:rPr>
          <w:rFonts w:ascii="Times New Roman" w:hAnsi="Times New Roman"/>
          <w:color w:val="auto"/>
        </w:rPr>
      </w:pPr>
    </w:p>
    <w:p w14:paraId="47C672CC">
      <w:pPr>
        <w:spacing w:line="400" w:lineRule="exact"/>
        <w:rPr>
          <w:rFonts w:ascii="Times New Roman" w:hAnsi="Times New Roman"/>
          <w:color w:val="auto"/>
        </w:rPr>
      </w:pPr>
    </w:p>
    <w:p w14:paraId="14006E42">
      <w:pPr>
        <w:spacing w:line="400" w:lineRule="exact"/>
        <w:rPr>
          <w:rFonts w:ascii="Times New Roman" w:hAnsi="Times New Roman"/>
          <w:color w:val="auto"/>
        </w:rPr>
      </w:pPr>
    </w:p>
    <w:p w14:paraId="1AB833F6">
      <w:pPr>
        <w:spacing w:line="400" w:lineRule="exact"/>
        <w:rPr>
          <w:rFonts w:ascii="Times New Roman" w:hAnsi="Times New Roman"/>
          <w:color w:val="auto"/>
        </w:rPr>
      </w:pPr>
    </w:p>
    <w:p w14:paraId="4C734E17">
      <w:pPr>
        <w:spacing w:line="400" w:lineRule="exact"/>
        <w:rPr>
          <w:rFonts w:ascii="Times New Roman" w:hAnsi="Times New Roman"/>
          <w:color w:val="auto"/>
        </w:rPr>
      </w:pPr>
    </w:p>
    <w:p w14:paraId="3C7CA5F7">
      <w:pPr>
        <w:spacing w:line="400" w:lineRule="exact"/>
        <w:rPr>
          <w:rFonts w:ascii="Times New Roman" w:hAnsi="Times New Roman"/>
          <w:color w:val="auto"/>
        </w:rPr>
      </w:pPr>
    </w:p>
    <w:p w14:paraId="52618E85">
      <w:pPr>
        <w:pStyle w:val="6"/>
        <w:spacing w:before="24" w:after="24"/>
        <w:ind w:firstLine="480"/>
        <w:rPr>
          <w:color w:val="auto"/>
        </w:rPr>
      </w:pPr>
    </w:p>
    <w:p w14:paraId="39B18F4E">
      <w:pPr>
        <w:pStyle w:val="6"/>
        <w:spacing w:before="24" w:after="24"/>
        <w:ind w:firstLine="480"/>
        <w:rPr>
          <w:color w:val="auto"/>
        </w:rPr>
      </w:pPr>
    </w:p>
    <w:p w14:paraId="6C4EFB08">
      <w:pPr>
        <w:pStyle w:val="6"/>
        <w:spacing w:before="24" w:after="24"/>
        <w:ind w:left="0" w:leftChars="0" w:firstLine="0" w:firstLineChars="0"/>
        <w:rPr>
          <w:color w:val="auto"/>
        </w:rPr>
      </w:pPr>
    </w:p>
    <w:p w14:paraId="314E275A">
      <w:pPr>
        <w:spacing w:line="360" w:lineRule="auto"/>
        <w:jc w:val="center"/>
        <w:rPr>
          <w:rFonts w:hint="eastAsia"/>
          <w:color w:val="auto"/>
        </w:rPr>
      </w:pPr>
      <w:r>
        <w:rPr>
          <w:rFonts w:hint="eastAsia" w:ascii="Times New Roman" w:hAnsi="Times New Roman" w:eastAsia="黑体"/>
          <w:color w:val="auto"/>
          <w:sz w:val="36"/>
          <w:szCs w:val="36"/>
          <w:lang w:eastAsia="zh-CN"/>
        </w:rPr>
        <w:t>采购人</w:t>
      </w:r>
      <w:r>
        <w:rPr>
          <w:rFonts w:hint="eastAsia" w:ascii="Times New Roman" w:hAnsi="Times New Roman" w:eastAsia="黑体"/>
          <w:color w:val="auto"/>
          <w:sz w:val="36"/>
          <w:szCs w:val="36"/>
        </w:rPr>
        <w:t>：陕西锌业有限公司</w:t>
      </w:r>
    </w:p>
    <w:p w14:paraId="4CD02118">
      <w:pPr>
        <w:spacing w:line="360" w:lineRule="auto"/>
        <w:jc w:val="both"/>
        <w:rPr>
          <w:rFonts w:hint="eastAsia" w:ascii="Times New Roman" w:hAnsi="Times New Roman" w:eastAsia="黑体"/>
          <w:color w:val="auto"/>
          <w:sz w:val="32"/>
          <w:szCs w:val="32"/>
        </w:rPr>
      </w:pPr>
    </w:p>
    <w:p w14:paraId="2A3B1D1E">
      <w:pPr>
        <w:spacing w:line="360" w:lineRule="auto"/>
        <w:jc w:val="center"/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二〇二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二十三日</w:t>
      </w:r>
    </w:p>
    <w:p w14:paraId="264E9D47">
      <w:pPr>
        <w:jc w:val="center"/>
        <w:rPr>
          <w:rFonts w:hint="eastAsia" w:ascii="Times New Roman" w:hAnsi="Times New Roman" w:eastAsia="宋体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5" w:h="16838"/>
          <w:pgMar w:top="1134" w:right="1134" w:bottom="1134" w:left="1417" w:header="720" w:footer="720" w:gutter="0"/>
          <w:pgNumType w:fmt="decimal"/>
          <w:cols w:space="720" w:num="1"/>
          <w:docGrid w:linePitch="285" w:charSpace="0"/>
        </w:sectPr>
      </w:pPr>
    </w:p>
    <w:p w14:paraId="248E253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60" w:lineRule="exact"/>
        <w:ind w:left="0" w:firstLine="0"/>
        <w:jc w:val="center"/>
        <w:rPr>
          <w:rStyle w:val="13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36"/>
          <w:szCs w:val="36"/>
        </w:rPr>
      </w:pPr>
      <w:bookmarkStart w:id="8" w:name="_GoBack"/>
      <w:r>
        <w:rPr>
          <w:rStyle w:val="13"/>
          <w:rFonts w:hint="eastAsia" w:ascii="方正粗黑宋简体" w:hAnsi="方正粗黑宋简体" w:eastAsia="方正粗黑宋简体" w:cs="方正粗黑宋简体"/>
          <w:b/>
          <w:bCs w:val="0"/>
          <w:i w:val="0"/>
          <w:iCs w:val="0"/>
          <w:caps w:val="0"/>
          <w:color w:val="000000"/>
          <w:spacing w:val="0"/>
          <w:sz w:val="36"/>
          <w:szCs w:val="36"/>
        </w:rPr>
        <w:t>陕西锌业有限公司</w:t>
      </w:r>
    </w:p>
    <w:p w14:paraId="1EC3691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60" w:lineRule="exact"/>
        <w:ind w:left="0" w:firstLine="0"/>
        <w:jc w:val="center"/>
        <w:rPr>
          <w:rStyle w:val="13"/>
          <w:rFonts w:hint="eastAsia" w:ascii="方正粗黑宋简体" w:hAnsi="方正粗黑宋简体" w:eastAsia="方正粗黑宋简体" w:cs="方正粗黑宋简体"/>
          <w:b/>
          <w:bCs w:val="0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Style w:val="13"/>
          <w:rFonts w:hint="eastAsia" w:ascii="方正粗黑宋简体" w:hAnsi="方正粗黑宋简体" w:eastAsia="方正粗黑宋简体" w:cs="方正粗黑宋简体"/>
          <w:b/>
          <w:bCs w:val="0"/>
          <w:i w:val="0"/>
          <w:iCs w:val="0"/>
          <w:caps w:val="0"/>
          <w:color w:val="000000"/>
          <w:spacing w:val="0"/>
          <w:sz w:val="36"/>
          <w:szCs w:val="36"/>
        </w:rPr>
        <w:t>关于</w:t>
      </w:r>
      <w:r>
        <w:rPr>
          <w:rStyle w:val="13"/>
          <w:rFonts w:hint="eastAsia" w:ascii="方正粗黑宋简体" w:hAnsi="方正粗黑宋简体" w:eastAsia="方正粗黑宋简体" w:cs="方正粗黑宋简体"/>
          <w:b/>
          <w:bCs w:val="0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2026</w:t>
      </w:r>
      <w:r>
        <w:rPr>
          <w:rStyle w:val="13"/>
          <w:rFonts w:hint="eastAsia" w:ascii="方正粗黑宋简体" w:hAnsi="方正粗黑宋简体" w:eastAsia="方正粗黑宋简体" w:cs="方正粗黑宋简体"/>
          <w:b/>
          <w:bCs w:val="0"/>
          <w:i w:val="0"/>
          <w:iCs w:val="0"/>
          <w:caps w:val="0"/>
          <w:color w:val="000000"/>
          <w:spacing w:val="0"/>
          <w:sz w:val="36"/>
          <w:szCs w:val="36"/>
        </w:rPr>
        <w:t>年度员工通勤车外包服务</w:t>
      </w:r>
      <w:r>
        <w:rPr>
          <w:rStyle w:val="13"/>
          <w:rFonts w:hint="eastAsia" w:ascii="方正粗黑宋简体" w:hAnsi="方正粗黑宋简体" w:eastAsia="方正粗黑宋简体" w:cs="方正粗黑宋简体"/>
          <w:b/>
          <w:bCs w:val="0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二次</w:t>
      </w:r>
      <w:r>
        <w:rPr>
          <w:rStyle w:val="13"/>
          <w:rFonts w:hint="eastAsia" w:ascii="方正粗黑宋简体" w:hAnsi="方正粗黑宋简体" w:eastAsia="方正粗黑宋简体" w:cs="方正粗黑宋简体"/>
          <w:b/>
          <w:bCs w:val="0"/>
          <w:i w:val="0"/>
          <w:iCs w:val="0"/>
          <w:caps w:val="0"/>
          <w:color w:val="000000"/>
          <w:spacing w:val="0"/>
          <w:sz w:val="36"/>
          <w:szCs w:val="36"/>
        </w:rPr>
        <w:t>询比采购</w:t>
      </w:r>
      <w:r>
        <w:rPr>
          <w:rStyle w:val="13"/>
          <w:rFonts w:hint="eastAsia" w:ascii="方正粗黑宋简体" w:hAnsi="方正粗黑宋简体" w:eastAsia="方正粗黑宋简体" w:cs="方正粗黑宋简体"/>
          <w:b/>
          <w:bCs w:val="0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文件</w:t>
      </w:r>
    </w:p>
    <w:p w14:paraId="580FE1D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60" w:lineRule="exact"/>
        <w:ind w:left="0" w:firstLine="0"/>
        <w:jc w:val="center"/>
        <w:rPr>
          <w:rStyle w:val="13"/>
          <w:rFonts w:hint="eastAsia" w:ascii="方正粗黑宋简体" w:hAnsi="方正粗黑宋简体" w:eastAsia="方正粗黑宋简体" w:cs="方正粗黑宋简体"/>
          <w:b/>
          <w:bCs w:val="0"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608C3DBF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陕西锌业有限公司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因业务需要，2026年度拟将通勤车业务外包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按照公司有关规定，拟通过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询比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采购方式确定服务单位，欢迎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具备相应资质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及能力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参与该项目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，具体内容如下：</w:t>
      </w:r>
    </w:p>
    <w:p w14:paraId="20336658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Toc14440"/>
      <w:bookmarkStart w:id="1" w:name="_Toc33795775"/>
      <w:bookmarkStart w:id="2" w:name="_Toc20230"/>
      <w:bookmarkStart w:id="3" w:name="_Toc4593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采购项目</w:t>
      </w:r>
      <w:bookmarkEnd w:id="0"/>
      <w:bookmarkEnd w:id="1"/>
      <w:bookmarkEnd w:id="2"/>
      <w:bookmarkEnd w:id="3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基本要求</w:t>
      </w:r>
    </w:p>
    <w:p w14:paraId="4F6BD7C7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（一）采购人：陕西锌业有限公司</w:t>
      </w:r>
    </w:p>
    <w:p w14:paraId="2FE2C323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采购项目名称：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年度员工通勤车外包服务询比采购</w:t>
      </w:r>
    </w:p>
    <w:p w14:paraId="138E7E74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服务期限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：自202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年1月1日至202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年12月31日（具体以合同签订时间为准）。</w:t>
      </w:r>
    </w:p>
    <w:p w14:paraId="110D65BC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</w:t>
      </w:r>
      <w:bookmarkStart w:id="4" w:name="_Toc14196"/>
      <w:bookmarkStart w:id="5" w:name="_Toc29895"/>
      <w:bookmarkStart w:id="6" w:name="_Toc33795778"/>
      <w:bookmarkStart w:id="7" w:name="_Toc14688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服务地点：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[商洛市区、沙河子镇]。</w:t>
      </w:r>
    </w:p>
    <w:p w14:paraId="68474962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二、服务内容及要求</w:t>
      </w:r>
    </w:p>
    <w:p w14:paraId="1EDE5D96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（一）本次采购服务主要内容为提供日常员工上下班通勤班车服务，具体要求包括但不限于：</w:t>
      </w:r>
    </w:p>
    <w:p w14:paraId="658A5E57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（二）线路与班次：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共计2条固定线路，每日7个班次（早、晚班）。详细站点、发车时间表见附件《陕西锌业通勤车排班方案》</w:t>
      </w:r>
    </w:p>
    <w:p w14:paraId="62645E1C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（三）车辆要求：</w:t>
      </w:r>
    </w:p>
    <w:p w14:paraId="6B2B2E0C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车辆数量：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提供2辆符合要求的客车。</w:t>
      </w:r>
    </w:p>
    <w:p w14:paraId="2526836B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车型车况：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须为7年以上内的正规营运牌照客车，47座及以上大型高二级客车，车辆技术状况等级须为一级。</w:t>
      </w:r>
    </w:p>
    <w:p w14:paraId="5F10AEB0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（四）安全与配置：车辆须配备空调、GPS定位系统、安全带、灭火器、安全锤等，并保证车容车貌整洁。</w:t>
      </w:r>
    </w:p>
    <w:p w14:paraId="37E69819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（五）人员要求：配备持有A1、A2驾驶证，驾龄十年以上，连续驾驶5年无交通责任事故发生，持有相应的驾驶证和从业资格证，具有丰富的驾驶经验和良好的职业道德，严格遵守交通规则和公司的各项规章制度。</w:t>
      </w:r>
    </w:p>
    <w:p w14:paraId="673355C2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（六）服务标准：须保证准点率、行车安全，提供文明、规范的运输服务。</w:t>
      </w:r>
    </w:p>
    <w:p w14:paraId="34E36E1F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（七）其他：供应商须具备处理突发应急事件的能力，并购买足额的承运人责任险及相关商业保险。</w:t>
      </w:r>
    </w:p>
    <w:p w14:paraId="49EC7CBE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三、供应商资格要求</w:t>
      </w:r>
    </w:p>
    <w:p w14:paraId="4FF43385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（一）参与询比的供应商必须同时满足以下条件：</w:t>
      </w:r>
    </w:p>
    <w:p w14:paraId="5C917895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1.具有独立承担民事责任的能力，提供有效的营业执照。</w:t>
      </w:r>
    </w:p>
    <w:p w14:paraId="2A31C18D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2.具有有效的《道路运输经营许可证》，经营范围须包含“班车客运”或相关项目。</w:t>
      </w:r>
    </w:p>
    <w:p w14:paraId="2148AA89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3.具有良好的商业信誉和健全的财务会计制度。</w:t>
      </w:r>
    </w:p>
    <w:p w14:paraId="0F436F3D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4.有依法缴纳税收和社会保障资金的良好记录。</w:t>
      </w:r>
    </w:p>
    <w:p w14:paraId="41E565A2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5.近三年内，在经营活动中没有重大违法记录，未发生重大安全责任事故。</w:t>
      </w:r>
    </w:p>
    <w:p w14:paraId="1A4B58DA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6.本项目不接受联合体参与。</w:t>
      </w:r>
    </w:p>
    <w:bookmarkEnd w:id="4"/>
    <w:bookmarkEnd w:id="5"/>
    <w:bookmarkEnd w:id="6"/>
    <w:bookmarkEnd w:id="7"/>
    <w:p w14:paraId="7F7034B1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询比采购文件的获取</w:t>
      </w:r>
    </w:p>
    <w:p w14:paraId="1253DBE9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询比采购文件在陕西锌业有限公司网络询比采购平台（www.sxxyjjpt.com）发布，符合条件的供应商可自行下载采购文件。</w:t>
      </w:r>
    </w:p>
    <w:p w14:paraId="1F547AF9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三、响应文件的提交</w:t>
      </w:r>
    </w:p>
    <w:p w14:paraId="1B8CD543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1.响应文件提交截止时间：2025年12月30日11时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C6A60E8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2.提交方法：</w:t>
      </w:r>
    </w:p>
    <w:p w14:paraId="4A99CF58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密封邮递或送达的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报价方式。请在标题栏注明“XX单位，参与陕西锌业有限公司XX项目”。</w:t>
      </w:r>
    </w:p>
    <w:p w14:paraId="0DA84BE2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联系人：屈博     电话：18161780611</w:t>
      </w:r>
    </w:p>
    <w:p w14:paraId="347DEA06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邮递地址：陕西省商洛市商州区沙河子镇陕西锌业有限公司招标办.</w:t>
      </w:r>
    </w:p>
    <w:p w14:paraId="54149042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收件人：白浩楠     联系电话：18329587208</w:t>
      </w:r>
    </w:p>
    <w:p w14:paraId="520C48EB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四、响应文件开启时间</w:t>
      </w:r>
    </w:p>
    <w:p w14:paraId="5F59E763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（一）响应文件的开启时间：2025年12月30日14时；</w:t>
      </w:r>
    </w:p>
    <w:p w14:paraId="2F3B0D49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五、响应文件的评审</w:t>
      </w:r>
    </w:p>
    <w:p w14:paraId="07A43BAE">
      <w:pPr>
        <w:pStyle w:val="4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leftChars="0" w:firstLine="320" w:firstLineChars="1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）响应文件要求</w:t>
      </w:r>
    </w:p>
    <w:p w14:paraId="5655103A">
      <w:p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营业执照副本复印件</w:t>
      </w:r>
    </w:p>
    <w:p w14:paraId="5EFAF94B">
      <w:p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授权委托书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授权委托人身份证复印件</w:t>
      </w:r>
    </w:p>
    <w:p w14:paraId="3DF4A2D0">
      <w:p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报价单</w:t>
      </w:r>
    </w:p>
    <w:p w14:paraId="1ABA7BE6">
      <w:p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服务承诺</w:t>
      </w:r>
    </w:p>
    <w:p w14:paraId="67060683">
      <w:p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工作业绩</w:t>
      </w:r>
    </w:p>
    <w:p w14:paraId="0479DC93">
      <w:p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6.报价方认为需要提供的符合供应商资格要求的其他文件</w:t>
      </w:r>
    </w:p>
    <w:p w14:paraId="54461A4F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（二）响应文件评审办法</w:t>
      </w:r>
    </w:p>
    <w:p w14:paraId="45A8A22F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最低价法。是在响应文件满足采购文件实质性要求的前提下，按照报价价格由低到高的顺序确定供应商优先次序的评审方法。</w:t>
      </w:r>
    </w:p>
    <w:p w14:paraId="58D7AE8E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合同授予</w:t>
      </w:r>
    </w:p>
    <w:p w14:paraId="7D4013F1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）成交候选人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公示</w:t>
      </w:r>
    </w:p>
    <w:p w14:paraId="679B136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招标办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评审报告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之日起3日内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确定成交人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并在陕西锌业有限公司网络采购平台www.sxxyjjpt.com公示成交候选人，公示期不少于3天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27269E99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）评审结果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异议</w:t>
      </w:r>
    </w:p>
    <w:p w14:paraId="50BAA95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响应供应商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或者其他利害关系人对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评审结果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有异议的，应当在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成交候选人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公示期间提出。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在收到异议之日起3日内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对异议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作出答复；作出答复前，将暂停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询比采购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活动。</w:t>
      </w:r>
    </w:p>
    <w:p w14:paraId="4F8D8A2E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确定成交人</w:t>
      </w:r>
    </w:p>
    <w:p w14:paraId="464F999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单位履行内部审批程序，根据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评审小组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的评审报告及成交人候选人名单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确定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成交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人。</w:t>
      </w:r>
    </w:p>
    <w:p w14:paraId="2D14FB30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签订合同</w:t>
      </w:r>
    </w:p>
    <w:p w14:paraId="5BB6F2A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价方收到采购方询比价入围通知后，应在5个工作日内与采购方签订供货合同，未在约定期限签订合同者，视为违约，若排序首位的竞价入围者违约，则排序第二位的竞价入围者应在接到采购方书面通知之日起2日内按其所报价格与询价方签订合同，否则按违约处理。</w:t>
      </w:r>
    </w:p>
    <w:p w14:paraId="6ED4306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8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陕西锌业有限公司</w:t>
      </w:r>
    </w:p>
    <w:p w14:paraId="0394688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00" w:lineRule="exact"/>
        <w:jc w:val="center"/>
        <w:rPr>
          <w:color w:va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2025年12月26日</w:t>
      </w:r>
    </w:p>
    <w:bookmarkEnd w:id="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7D3E2C-6310-4A10-B7C8-C39D65CF56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019A30E-5FE3-4DAC-9347-372A841AE4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99A264B-D10B-4EB5-A3C1-6C3C3C4A8B7B}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555841EC-CE20-4BA7-9172-B69996BB916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0088E">
    <w:pPr>
      <w:pStyle w:val="16"/>
      <w:spacing w:line="240" w:lineRule="atLeast"/>
      <w:jc w:val="center"/>
      <w:rPr>
        <w:rFonts w:hAnsi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6A5FD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A6A5FD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E55EC">
    <w:pPr>
      <w:pStyle w:val="21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0B891D53"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AB3C2">
    <w:pPr>
      <w:pStyle w:val="2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ZDI3YmM2OTM0OTc5MDk5YTBkNjhmMmRhYmE5NDgifQ=="/>
  </w:docVars>
  <w:rsids>
    <w:rsidRoot w:val="69E314DA"/>
    <w:rsid w:val="00A96B68"/>
    <w:rsid w:val="023E2922"/>
    <w:rsid w:val="0367685A"/>
    <w:rsid w:val="04E3112D"/>
    <w:rsid w:val="055D4402"/>
    <w:rsid w:val="0598027F"/>
    <w:rsid w:val="063A3D8E"/>
    <w:rsid w:val="07746A18"/>
    <w:rsid w:val="094F2580"/>
    <w:rsid w:val="0C2D1053"/>
    <w:rsid w:val="0C762524"/>
    <w:rsid w:val="0D3F27E7"/>
    <w:rsid w:val="102F1EF5"/>
    <w:rsid w:val="11BF336F"/>
    <w:rsid w:val="130812F6"/>
    <w:rsid w:val="1439311B"/>
    <w:rsid w:val="15350822"/>
    <w:rsid w:val="15D66E82"/>
    <w:rsid w:val="183B2A8F"/>
    <w:rsid w:val="184973D3"/>
    <w:rsid w:val="19BF0744"/>
    <w:rsid w:val="19BF485E"/>
    <w:rsid w:val="1C12049E"/>
    <w:rsid w:val="1D3D3823"/>
    <w:rsid w:val="1E391A9E"/>
    <w:rsid w:val="1EBC25FB"/>
    <w:rsid w:val="1FBA4E97"/>
    <w:rsid w:val="21834158"/>
    <w:rsid w:val="21D271B9"/>
    <w:rsid w:val="226546C9"/>
    <w:rsid w:val="231A6A24"/>
    <w:rsid w:val="241430A6"/>
    <w:rsid w:val="2742324F"/>
    <w:rsid w:val="27723730"/>
    <w:rsid w:val="27C22742"/>
    <w:rsid w:val="28D56A54"/>
    <w:rsid w:val="295F349E"/>
    <w:rsid w:val="2D664737"/>
    <w:rsid w:val="2D6F57F1"/>
    <w:rsid w:val="2E377F5E"/>
    <w:rsid w:val="2EB3170E"/>
    <w:rsid w:val="2F3063B0"/>
    <w:rsid w:val="2F9A5D59"/>
    <w:rsid w:val="31832E12"/>
    <w:rsid w:val="32932214"/>
    <w:rsid w:val="333D3C9C"/>
    <w:rsid w:val="339B5162"/>
    <w:rsid w:val="33D371CA"/>
    <w:rsid w:val="33FA37DC"/>
    <w:rsid w:val="34DD5644"/>
    <w:rsid w:val="36801567"/>
    <w:rsid w:val="3A561988"/>
    <w:rsid w:val="3B4B6B2A"/>
    <w:rsid w:val="3B882F0B"/>
    <w:rsid w:val="3C190507"/>
    <w:rsid w:val="3CB63F34"/>
    <w:rsid w:val="3FC05C00"/>
    <w:rsid w:val="41962306"/>
    <w:rsid w:val="427D180C"/>
    <w:rsid w:val="42A17DA3"/>
    <w:rsid w:val="42BA6F5D"/>
    <w:rsid w:val="433C5D1E"/>
    <w:rsid w:val="4549119F"/>
    <w:rsid w:val="4584174A"/>
    <w:rsid w:val="460F14C8"/>
    <w:rsid w:val="47AC2D16"/>
    <w:rsid w:val="483B61C8"/>
    <w:rsid w:val="487412FF"/>
    <w:rsid w:val="48AE4FC8"/>
    <w:rsid w:val="4B142AA2"/>
    <w:rsid w:val="4B896DF6"/>
    <w:rsid w:val="4CB27A82"/>
    <w:rsid w:val="4D66647C"/>
    <w:rsid w:val="509B2FD7"/>
    <w:rsid w:val="524F1A19"/>
    <w:rsid w:val="52786485"/>
    <w:rsid w:val="54853C7B"/>
    <w:rsid w:val="56F815DC"/>
    <w:rsid w:val="57446874"/>
    <w:rsid w:val="5888746C"/>
    <w:rsid w:val="59434F3C"/>
    <w:rsid w:val="5B97061C"/>
    <w:rsid w:val="5C2B04AE"/>
    <w:rsid w:val="5CF36067"/>
    <w:rsid w:val="5D6D789E"/>
    <w:rsid w:val="604313DE"/>
    <w:rsid w:val="626C7BB7"/>
    <w:rsid w:val="62FA1BE5"/>
    <w:rsid w:val="66452F0C"/>
    <w:rsid w:val="669232D9"/>
    <w:rsid w:val="66FE37CC"/>
    <w:rsid w:val="68754AC9"/>
    <w:rsid w:val="69E314DA"/>
    <w:rsid w:val="69F446AA"/>
    <w:rsid w:val="6AAA62EF"/>
    <w:rsid w:val="6C994B32"/>
    <w:rsid w:val="6D102048"/>
    <w:rsid w:val="6E963AB6"/>
    <w:rsid w:val="700E0640"/>
    <w:rsid w:val="7166374B"/>
    <w:rsid w:val="72312BDD"/>
    <w:rsid w:val="76987E92"/>
    <w:rsid w:val="78430AA8"/>
    <w:rsid w:val="7F6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hAnsi="Times New Roman" w:eastAsia="黑体" w:cs="Times New Roman"/>
      <w:szCs w:val="20"/>
    </w:rPr>
  </w:style>
  <w:style w:type="paragraph" w:styleId="5">
    <w:name w:val="heading 4"/>
    <w:basedOn w:val="1"/>
    <w:next w:val="6"/>
    <w:qFormat/>
    <w:uiPriority w:val="0"/>
    <w:pPr>
      <w:ind w:left="966" w:hanging="490"/>
      <w:outlineLvl w:val="3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spacing w:beforeLines="10" w:afterLines="10" w:line="360" w:lineRule="auto"/>
      <w:ind w:firstLine="42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7">
    <w:name w:val="Body Text Indent"/>
    <w:basedOn w:val="1"/>
    <w:qFormat/>
    <w:uiPriority w:val="0"/>
    <w:pPr>
      <w:widowControl/>
      <w:spacing w:after="50" w:afterLines="50" w:line="360" w:lineRule="auto"/>
      <w:ind w:firstLine="600" w:firstLineChars="250"/>
      <w:jc w:val="left"/>
    </w:pPr>
    <w:rPr>
      <w:rFonts w:eastAsia="楷体_GB2312"/>
      <w:kern w:val="0"/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7"/>
    <w:qFormat/>
    <w:uiPriority w:val="0"/>
    <w:pPr>
      <w:spacing w:after="0" w:line="600" w:lineRule="exact"/>
      <w:ind w:left="0" w:leftChars="0" w:firstLine="42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Normal_8"/>
    <w:qFormat/>
    <w:uiPriority w:val="0"/>
    <w:pPr>
      <w:spacing w:before="120" w:after="240"/>
      <w:jc w:val="both"/>
    </w:pPr>
    <w:rPr>
      <w:rFonts w:ascii="等线" w:hAnsi="等线" w:eastAsia="等线" w:cs="Times New Roman"/>
      <w:sz w:val="22"/>
      <w:szCs w:val="22"/>
      <w:lang w:val="en-US" w:eastAsia="en-US" w:bidi="ar-SA"/>
    </w:rPr>
  </w:style>
  <w:style w:type="paragraph" w:customStyle="1" w:styleId="16">
    <w:name w:val="Salutation1"/>
    <w:basedOn w:val="1"/>
    <w:next w:val="1"/>
    <w:qFormat/>
    <w:uiPriority w:val="0"/>
    <w:pPr>
      <w:adjustRightInd w:val="0"/>
      <w:spacing w:line="360" w:lineRule="atLeast"/>
      <w:textAlignment w:val="baseline"/>
    </w:pPr>
    <w:rPr>
      <w:rFonts w:ascii="Times New Roman" w:hAnsi="Times New Roman" w:eastAsia="宋体" w:cs="Times New Roman"/>
    </w:rPr>
  </w:style>
  <w:style w:type="character" w:customStyle="1" w:styleId="17">
    <w:name w:val="font7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8">
    <w:name w:val="font8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9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0">
    <w:name w:val="Header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Page Number1"/>
    <w:basedOn w:val="12"/>
    <w:qFormat/>
    <w:uiPriority w:val="0"/>
    <w:rPr>
      <w:rFonts w:ascii="Times New Roman" w:hAnsi="Times New Roman" w:eastAsia="宋体" w:cs="Times New Roman"/>
    </w:rPr>
  </w:style>
  <w:style w:type="paragraph" w:customStyle="1" w:styleId="2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1571</Words>
  <Characters>1691</Characters>
  <Lines>0</Lines>
  <Paragraphs>0</Paragraphs>
  <TotalTime>1</TotalTime>
  <ScaleCrop>false</ScaleCrop>
  <LinksUpToDate>false</LinksUpToDate>
  <CharactersWithSpaces>1746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2025-02-17T07:34:00Z</dcterms:created>
  <dc:creator>雷建军</dc:creator>
  <cp:lastModifiedBy>李晶</cp:lastModifiedBy>
  <cp:lastPrinted>2025-12-12T06:04:00Z</cp:lastPrinted>
  <dcterms:modified xsi:type="dcterms:W3CDTF">2025-12-26T06:54:17Z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214EA1FD51194CBB9AE7F200FF49370C_13</vt:lpwstr>
  </property>
  <property fmtid="{D5CDD505-2E9C-101B-9397-08002B2CF9AE}" pid="4" name="KSOTemplateDocerSaveRecord">
    <vt:lpwstr>eyJoZGlkIjoiM2ExNjY5MWQ0OWUzYjcxZjUxYWY0YjAzMjk0YjQ0NDAiLCJ1c2VySWQiOiI2Mjg3MjA1MDUifQ==</vt:lpwstr>
  </property>
</Properties>
</file>