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XB20260428-02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2026年二季度离心泵采购项目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2026年二季度离心泵</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离心泵</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1471"/>
      <w:bookmarkStart w:id="7" w:name="_Toc14565"/>
      <w:r>
        <w:rPr>
          <w:rFonts w:hint="eastAsia" w:ascii="仿宋" w:hAnsi="仿宋" w:eastAsia="仿宋" w:cs="仿宋"/>
          <w:color w:val="auto"/>
          <w:sz w:val="32"/>
          <w:szCs w:val="32"/>
          <w:lang w:eastAsia="zh-CN"/>
        </w:rPr>
        <w:t>陕西锌业有限公司二季度</w:t>
      </w:r>
      <w:r>
        <w:rPr>
          <w:rFonts w:hint="eastAsia" w:ascii="仿宋" w:hAnsi="仿宋" w:eastAsia="仿宋" w:cs="仿宋"/>
          <w:b/>
          <w:bCs/>
          <w:color w:val="auto"/>
          <w:sz w:val="32"/>
          <w:szCs w:val="32"/>
          <w:lang w:eastAsia="zh-CN"/>
        </w:rPr>
        <w:t>离心泵</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vAlign w:val="center"/>
          </w:tcPr>
          <w:p w14:paraId="48B9D6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200UFMB-32/350-28-CH    宜兴瑞丰泵业</w:t>
            </w:r>
          </w:p>
        </w:tc>
        <w:tc>
          <w:tcPr>
            <w:tcW w:w="510" w:type="dxa"/>
            <w:vAlign w:val="center"/>
          </w:tcPr>
          <w:p w14:paraId="5A20E8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7BC6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2029D2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shd w:val="clear" w:color="auto" w:fill="auto"/>
            <w:vAlign w:val="center"/>
          </w:tcPr>
          <w:p w14:paraId="6215B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200UFMB-35-K 扬程35m 流量100m3/h 转速1450r/min 带电机、底座 电机能效一级</w:t>
            </w:r>
          </w:p>
          <w:p w14:paraId="2C514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宜兴瑞丰</w:t>
            </w:r>
          </w:p>
        </w:tc>
        <w:tc>
          <w:tcPr>
            <w:tcW w:w="510" w:type="dxa"/>
            <w:vAlign w:val="center"/>
          </w:tcPr>
          <w:p w14:paraId="5A24EB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6D692C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40D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8DAE2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448160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shd w:val="clear" w:color="auto" w:fill="auto"/>
            <w:vAlign w:val="center"/>
          </w:tcPr>
          <w:p w14:paraId="51CE3C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100UFMB-50/60-60-CD 不带电机底座，宜兴瑞丰</w:t>
            </w:r>
          </w:p>
        </w:tc>
        <w:tc>
          <w:tcPr>
            <w:tcW w:w="510" w:type="dxa"/>
            <w:vAlign w:val="center"/>
          </w:tcPr>
          <w:p w14:paraId="3C6B6C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3E5598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6949C9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0B7D3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7D8C47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3457431F">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531C6F3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3DDED7BC">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1EBBEA09">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29895"/>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300834963"/>
      <w:bookmarkStart w:id="14" w:name="_Toc352691486"/>
      <w:bookmarkStart w:id="15" w:name="_Toc152045542"/>
      <w:bookmarkStart w:id="16" w:name="_Toc369531529"/>
      <w:bookmarkStart w:id="17" w:name="_Toc361508598"/>
      <w:bookmarkStart w:id="18" w:name="_Toc384308223"/>
      <w:bookmarkStart w:id="19" w:name="_Toc152042318"/>
      <w:bookmarkStart w:id="20" w:name="_Toc25772"/>
      <w:bookmarkStart w:id="21" w:name="_Toc247513966"/>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144974511"/>
      <w:bookmarkStart w:id="25" w:name="_Toc384308224"/>
      <w:bookmarkStart w:id="26" w:name="_Toc15242"/>
      <w:bookmarkStart w:id="27" w:name="_Toc247527568"/>
      <w:bookmarkStart w:id="28" w:name="_Toc247513967"/>
      <w:bookmarkStart w:id="29" w:name="_Toc300834964"/>
      <w:bookmarkStart w:id="30" w:name="_Toc369531530"/>
      <w:bookmarkStart w:id="31" w:name="_Toc152042319"/>
      <w:bookmarkStart w:id="32" w:name="_Toc352691487"/>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29025"/>
      <w:bookmarkStart w:id="36" w:name="_Toc352691490"/>
      <w:bookmarkStart w:id="37" w:name="_Toc384308227"/>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152042322"/>
      <w:bookmarkStart w:id="41" w:name="_Toc384308228"/>
      <w:bookmarkStart w:id="42" w:name="_Toc352691491"/>
      <w:bookmarkStart w:id="43" w:name="_Toc300834967"/>
      <w:bookmarkStart w:id="44" w:name="_Toc247527571"/>
      <w:bookmarkStart w:id="45" w:name="_Toc247513970"/>
      <w:bookmarkStart w:id="46" w:name="_Toc369531534"/>
      <w:bookmarkStart w:id="47" w:name="_Toc152045546"/>
      <w:bookmarkStart w:id="48" w:name="_Toc14751"/>
      <w:bookmarkStart w:id="49" w:name="_Toc14497451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152042323"/>
      <w:bookmarkStart w:id="52" w:name="_Toc300834968"/>
      <w:bookmarkStart w:id="53" w:name="_Toc152045547"/>
      <w:bookmarkStart w:id="54" w:name="_Toc144974515"/>
      <w:bookmarkStart w:id="55" w:name="_Toc361508604"/>
      <w:bookmarkStart w:id="56" w:name="_Toc384308229"/>
      <w:bookmarkStart w:id="57" w:name="_Toc17952"/>
      <w:bookmarkStart w:id="58" w:name="_Toc247527572"/>
      <w:bookmarkStart w:id="59" w:name="_Toc352691492"/>
      <w:bookmarkStart w:id="60"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5月6日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FB9D00">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pPr>
      <w:r>
        <w:rPr>
          <w:rFonts w:hint="eastAsia" w:ascii="仿宋" w:hAnsi="仿宋" w:eastAsia="仿宋" w:cs="仿宋"/>
          <w:color w:val="auto"/>
          <w:sz w:val="32"/>
          <w:szCs w:val="32"/>
          <w:lang w:val="en-US" w:eastAsia="zh-CN"/>
        </w:rPr>
        <w:t> </w:t>
      </w: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56306D35">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2026年5月6日14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2907"/>
      <w:bookmarkStart w:id="67" w:name="_Toc247514027"/>
      <w:bookmarkStart w:id="68" w:name="_Toc247527628"/>
      <w:bookmarkStart w:id="69" w:name="_Toc144974570"/>
      <w:bookmarkStart w:id="70" w:name="_Toc152045603"/>
      <w:bookmarkStart w:id="71" w:name="_Toc384308277"/>
      <w:bookmarkStart w:id="72" w:name="_Toc300835013"/>
      <w:bookmarkStart w:id="73" w:name="_Toc352691538"/>
      <w:bookmarkStart w:id="74" w:name="_Toc369531582"/>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21093"/>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84308243"/>
      <w:bookmarkStart w:id="97" w:name="_Toc369531549"/>
      <w:bookmarkStart w:id="98" w:name="_Toc247513985"/>
      <w:bookmarkStart w:id="99" w:name="_Toc247527586"/>
      <w:bookmarkStart w:id="100" w:name="_Toc300834982"/>
      <w:bookmarkStart w:id="101" w:name="_Toc144974529"/>
      <w:bookmarkStart w:id="102" w:name="_Toc152045561"/>
      <w:bookmarkStart w:id="103" w:name="_Toc361508618"/>
      <w:bookmarkStart w:id="104" w:name="_Toc152042337"/>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5590"/>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52691506"/>
      <w:bookmarkStart w:id="120" w:name="_Toc5668"/>
      <w:bookmarkStart w:id="121" w:name="_Toc384308244"/>
      <w:bookmarkStart w:id="122" w:name="_Toc369531550"/>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bookmarkStart w:id="128" w:name="_Toc33795814"/>
      <w:bookmarkStart w:id="129" w:name="_Toc11183"/>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在合同签订后其响应保证金自动转为履约保证金，在合同执行完毕给予退还。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369531553"/>
      <w:bookmarkStart w:id="134" w:name="_Toc247513988"/>
      <w:bookmarkStart w:id="135" w:name="_Toc352691509"/>
      <w:bookmarkStart w:id="136" w:name="_Toc152045564"/>
      <w:bookmarkStart w:id="137" w:name="_Toc4656"/>
      <w:bookmarkStart w:id="138" w:name="_Toc152042340"/>
      <w:bookmarkStart w:id="139" w:name="_Toc361508622"/>
      <w:bookmarkStart w:id="140" w:name="_Toc247527589"/>
      <w:bookmarkStart w:id="141" w:name="_Toc144974532"/>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5565"/>
      <w:bookmarkStart w:id="144" w:name="_Toc384308248"/>
      <w:bookmarkStart w:id="145" w:name="_Toc18247"/>
      <w:bookmarkStart w:id="146" w:name="_Toc247513989"/>
      <w:bookmarkStart w:id="147" w:name="_Toc144974533"/>
      <w:bookmarkStart w:id="148" w:name="_Toc369531554"/>
      <w:bookmarkStart w:id="149" w:name="_Toc247527590"/>
      <w:bookmarkStart w:id="150" w:name="_Toc352691510"/>
      <w:bookmarkStart w:id="151" w:name="_Toc152042341"/>
      <w:bookmarkStart w:id="152" w:name="_Toc300834987"/>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152042344"/>
      <w:bookmarkStart w:id="158" w:name="_Toc300834991"/>
      <w:bookmarkStart w:id="159" w:name="_Toc152045568"/>
      <w:bookmarkStart w:id="160" w:name="_Toc247513992"/>
      <w:bookmarkStart w:id="161" w:name="_Toc144974536"/>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13644"/>
      <w:bookmarkStart w:id="168" w:name="_Toc384308253"/>
      <w:bookmarkStart w:id="169" w:name="_Toc352691515"/>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7A31FD02">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574FF8D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2026年4月28日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885525">
      <w:pPr>
        <w:pStyle w:val="2"/>
        <w:jc w:val="both"/>
        <w:rPr>
          <w:rFonts w:hint="eastAsia" w:ascii="宋体" w:hAnsi="宋体" w:eastAsia="宋体" w:cs="宋体"/>
          <w:color w:val="auto"/>
          <w:sz w:val="36"/>
          <w:szCs w:val="36"/>
          <w:lang w:val="en-US" w:eastAsia="zh-CN"/>
        </w:rPr>
      </w:pPr>
    </w:p>
    <w:p w14:paraId="7E866AF7">
      <w:pPr>
        <w:pStyle w:val="2"/>
        <w:jc w:val="both"/>
        <w:rPr>
          <w:rFonts w:hint="eastAsia" w:ascii="宋体" w:hAnsi="宋体" w:eastAsia="宋体" w:cs="宋体"/>
          <w:color w:val="auto"/>
          <w:sz w:val="36"/>
          <w:szCs w:val="36"/>
          <w:lang w:val="en-US" w:eastAsia="zh-CN"/>
        </w:rPr>
      </w:pPr>
    </w:p>
    <w:p w14:paraId="632B4E2D">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XB20260428-02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2026年二季度离心泵</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361508754"/>
      <w:bookmarkStart w:id="187" w:name="_Toc384308377"/>
      <w:bookmarkStart w:id="188" w:name="_Toc247514248"/>
      <w:bookmarkStart w:id="189" w:name="_Toc152045789"/>
      <w:bookmarkStart w:id="190" w:name="_Toc352691663"/>
      <w:bookmarkStart w:id="191" w:name="_Toc144974858"/>
      <w:bookmarkStart w:id="192" w:name="_Toc152042578"/>
      <w:bookmarkStart w:id="193" w:name="_Toc247527829"/>
      <w:bookmarkStart w:id="194" w:name="_Toc369531699"/>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bookmarkStart w:id="207" w:name="_GoBack"/>
      <w:bookmarkEnd w:id="207"/>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1C175418">
      <w:pPr>
        <w:spacing w:line="440" w:lineRule="exact"/>
        <w:jc w:val="both"/>
        <w:rPr>
          <w:rFonts w:asciiTheme="minorHAnsi" w:hAnsiTheme="minorHAnsi" w:eastAsiaTheme="minorEastAsia" w:cstheme="minorBidi"/>
          <w:kern w:val="2"/>
          <w:sz w:val="21"/>
          <w:szCs w:val="24"/>
          <w:lang w:val="en-US" w:eastAsia="zh-CN" w:bidi="ar-SA"/>
        </w:rPr>
      </w:pP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2026年二季度离心泵二次</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64D9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E2653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0AEC2ED0">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5CF7C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6E282D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4B9C585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01B3301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2A3696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73C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D19C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69981D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vAlign w:val="center"/>
          </w:tcPr>
          <w:p w14:paraId="4A09B0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200UFMB-32/350-28-CH    宜兴瑞丰泵业</w:t>
            </w:r>
          </w:p>
        </w:tc>
        <w:tc>
          <w:tcPr>
            <w:tcW w:w="510" w:type="dxa"/>
            <w:vAlign w:val="center"/>
          </w:tcPr>
          <w:p w14:paraId="7FB3FD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019F6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34D8D0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5C81A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1D22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5DDA5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6D08BE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shd w:val="clear" w:color="auto" w:fill="auto"/>
            <w:vAlign w:val="center"/>
          </w:tcPr>
          <w:p w14:paraId="2145D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200UFMB-35-K 扬程35m 流量100m3/h 转速1450r/min 带电机、底座 电机能效一级</w:t>
            </w:r>
          </w:p>
          <w:p w14:paraId="325A1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宜兴瑞丰</w:t>
            </w:r>
          </w:p>
        </w:tc>
        <w:tc>
          <w:tcPr>
            <w:tcW w:w="510" w:type="dxa"/>
            <w:vAlign w:val="center"/>
          </w:tcPr>
          <w:p w14:paraId="4EFFEF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2FC603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59113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49BF7D2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DB2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7B11F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6CA57C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shd w:val="clear" w:color="auto" w:fill="auto"/>
            <w:vAlign w:val="center"/>
          </w:tcPr>
          <w:p w14:paraId="539006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100UFMB-50/60-60-CD 不带电机底座，宜兴瑞丰</w:t>
            </w:r>
          </w:p>
        </w:tc>
        <w:tc>
          <w:tcPr>
            <w:tcW w:w="510" w:type="dxa"/>
            <w:vAlign w:val="center"/>
          </w:tcPr>
          <w:p w14:paraId="6C035C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4BF0E0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6CCE9B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5A070E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3D67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466C73AA">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1B97A2F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5B350FB6">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75E06FE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6ED03593">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07CB161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EE14B6B">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794D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6B425C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7F0C6D1F">
      <w:pPr>
        <w:rPr>
          <w:rFonts w:hint="eastAsia" w:ascii="Times New Roman" w:hAnsi="Times New Roman"/>
          <w:color w:val="auto"/>
          <w:kern w:val="0"/>
          <w:lang w:val="en-US" w:eastAsia="zh-CN"/>
        </w:rPr>
      </w:pPr>
    </w:p>
    <w:p w14:paraId="191C2C6A">
      <w:pPr>
        <w:pStyle w:val="3"/>
        <w:spacing w:after="0"/>
        <w:jc w:val="both"/>
        <w:rPr>
          <w:rFonts w:hint="eastAsia" w:ascii="Times New Roman" w:hAnsi="Times New Roman"/>
          <w:color w:val="auto"/>
          <w:kern w:val="0"/>
          <w:lang w:val="en-US" w:eastAsia="zh-CN"/>
        </w:rPr>
      </w:pPr>
    </w:p>
    <w:p w14:paraId="00A9D74B">
      <w:pPr>
        <w:rPr>
          <w:rFonts w:hint="eastAsia"/>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Noto Sans CJK HK">
    <w:panose1 w:val="020B0500000000000000"/>
    <w:charset w:val="88"/>
    <w:family w:val="auto"/>
    <w:pitch w:val="default"/>
    <w:sig w:usb0="30000083" w:usb1="2BDF3C10" w:usb2="00000016" w:usb3="00000000" w:csb0="603A0107"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BC61C0"/>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CAC2B2"/>
    <w:rsid w:val="7BF73FB5"/>
    <w:rsid w:val="7C4B2553"/>
    <w:rsid w:val="7D33726F"/>
    <w:rsid w:val="7D8E0949"/>
    <w:rsid w:val="7E3C65F7"/>
    <w:rsid w:val="7F06435D"/>
    <w:rsid w:val="7F0D7F93"/>
    <w:rsid w:val="7F442849"/>
    <w:rsid w:val="7FBB179D"/>
    <w:rsid w:val="7FBF665D"/>
    <w:rsid w:val="7FBFED36"/>
    <w:rsid w:val="7FD01E11"/>
    <w:rsid w:val="7FD12D6F"/>
    <w:rsid w:val="BFCF7E26"/>
    <w:rsid w:val="D7FE4134"/>
    <w:rsid w:val="DCEB95BB"/>
    <w:rsid w:val="DDD76FCC"/>
    <w:rsid w:val="DFB49DA4"/>
    <w:rsid w:val="E3D3240D"/>
    <w:rsid w:val="EBC3F2CD"/>
    <w:rsid w:val="EFF70BE7"/>
    <w:rsid w:val="FE718D5C"/>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2</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2025-02-20T15:34:00Z</dcterms:created>
  <dc:creator>雷建军</dc:creator>
  <cp:lastModifiedBy>缘生</cp:lastModifiedBy>
  <dcterms:modified xsi:type="dcterms:W3CDTF">2026-04-28T14:13:11Z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