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7B894">
      <w:pPr>
        <w:pStyle w:val="8"/>
        <w:keepNext w:val="0"/>
        <w:keepLines w:val="0"/>
        <w:pageBreakBefore w:val="0"/>
        <w:widowControl/>
        <w:suppressLineNumbers w:val="0"/>
        <w:kinsoku/>
        <w:wordWrap/>
        <w:topLinePunct w:val="0"/>
        <w:autoSpaceDE/>
        <w:autoSpaceDN/>
        <w:bidi w:val="0"/>
        <w:snapToGrid/>
        <w:spacing w:before="0" w:beforeAutospacing="0" w:after="0" w:afterAutospacing="0" w:line="430" w:lineRule="exact"/>
        <w:ind w:left="0" w:firstLine="0"/>
        <w:jc w:val="center"/>
        <w:textAlignment w:val="auto"/>
        <w:rPr>
          <w:rStyle w:val="11"/>
          <w:rFonts w:hint="eastAsia" w:ascii="仿宋" w:hAnsi="仿宋" w:eastAsia="仿宋" w:cs="仿宋"/>
          <w:b/>
          <w:bCs w:val="0"/>
          <w:i w:val="0"/>
          <w:iCs w:val="0"/>
          <w:caps w:val="0"/>
          <w:color w:val="000000"/>
          <w:spacing w:val="0"/>
          <w:sz w:val="36"/>
          <w:szCs w:val="36"/>
        </w:rPr>
      </w:pPr>
      <w:r>
        <w:rPr>
          <w:rStyle w:val="11"/>
          <w:rFonts w:hint="eastAsia" w:ascii="仿宋" w:hAnsi="仿宋" w:eastAsia="仿宋" w:cs="仿宋"/>
          <w:b/>
          <w:bCs w:val="0"/>
          <w:i w:val="0"/>
          <w:iCs w:val="0"/>
          <w:caps w:val="0"/>
          <w:color w:val="000000"/>
          <w:spacing w:val="0"/>
          <w:sz w:val="36"/>
          <w:szCs w:val="36"/>
          <w:lang w:val="en-US" w:eastAsia="zh-CN"/>
        </w:rPr>
        <w:t>陕</w:t>
      </w:r>
      <w:r>
        <w:rPr>
          <w:rStyle w:val="11"/>
          <w:rFonts w:hint="eastAsia" w:ascii="仿宋" w:hAnsi="仿宋" w:eastAsia="仿宋" w:cs="仿宋"/>
          <w:b/>
          <w:bCs w:val="0"/>
          <w:i w:val="0"/>
          <w:iCs w:val="0"/>
          <w:caps w:val="0"/>
          <w:color w:val="000000"/>
          <w:spacing w:val="0"/>
          <w:sz w:val="36"/>
          <w:szCs w:val="36"/>
        </w:rPr>
        <w:t>西锌业有限公司</w:t>
      </w:r>
    </w:p>
    <w:p w14:paraId="071CECFE">
      <w:pPr>
        <w:pStyle w:val="8"/>
        <w:keepNext w:val="0"/>
        <w:keepLines w:val="0"/>
        <w:pageBreakBefore w:val="0"/>
        <w:widowControl/>
        <w:suppressLineNumbers w:val="0"/>
        <w:kinsoku/>
        <w:wordWrap/>
        <w:topLinePunct w:val="0"/>
        <w:autoSpaceDE/>
        <w:autoSpaceDN/>
        <w:bidi w:val="0"/>
        <w:snapToGrid/>
        <w:spacing w:before="0" w:beforeAutospacing="0" w:after="0" w:afterAutospacing="0" w:line="430" w:lineRule="exact"/>
        <w:ind w:left="0" w:firstLine="0"/>
        <w:jc w:val="center"/>
        <w:textAlignment w:val="auto"/>
        <w:rPr>
          <w:rFonts w:hint="eastAsia" w:ascii="仿宋" w:hAnsi="仿宋" w:eastAsia="仿宋" w:cs="仿宋"/>
          <w:b/>
          <w:bCs w:val="0"/>
          <w:i w:val="0"/>
          <w:iCs w:val="0"/>
          <w:caps w:val="0"/>
          <w:color w:val="000000"/>
          <w:spacing w:val="0"/>
          <w:sz w:val="36"/>
          <w:szCs w:val="36"/>
          <w:lang w:val="en-US" w:eastAsia="zh-CN"/>
        </w:rPr>
      </w:pPr>
      <w:r>
        <w:rPr>
          <w:rStyle w:val="11"/>
          <w:rFonts w:hint="eastAsia" w:ascii="仿宋" w:hAnsi="仿宋" w:eastAsia="仿宋" w:cs="仿宋"/>
          <w:b/>
          <w:bCs w:val="0"/>
          <w:i w:val="0"/>
          <w:iCs w:val="0"/>
          <w:caps w:val="0"/>
          <w:color w:val="000000"/>
          <w:spacing w:val="0"/>
          <w:sz w:val="36"/>
          <w:szCs w:val="36"/>
          <w:lang w:val="en-US" w:eastAsia="zh-CN"/>
        </w:rPr>
        <w:t>2026年下半年润滑油二次询比采购邀请函</w:t>
      </w:r>
    </w:p>
    <w:p w14:paraId="7B238CCD">
      <w:pPr>
        <w:keepNext w:val="0"/>
        <w:keepLines w:val="0"/>
        <w:pageBreakBefore w:val="0"/>
        <w:kinsoku/>
        <w:wordWrap/>
        <w:overflowPunct/>
        <w:topLinePunct w:val="0"/>
        <w:autoSpaceDE/>
        <w:autoSpaceDN/>
        <w:bidi w:val="0"/>
        <w:adjustRightInd/>
        <w:snapToGrid/>
        <w:spacing w:line="430" w:lineRule="exact"/>
        <w:jc w:val="left"/>
        <w:textAlignment w:val="auto"/>
        <w:outlineLvl w:val="9"/>
        <w:rPr>
          <w:rFonts w:hint="eastAsia" w:ascii="仿宋" w:hAnsi="仿宋" w:eastAsia="仿宋" w:cs="仿宋"/>
          <w:i w:val="0"/>
          <w:iCs w:val="0"/>
          <w:caps w:val="0"/>
          <w:color w:val="000000"/>
          <w:spacing w:val="0"/>
          <w:sz w:val="32"/>
          <w:szCs w:val="32"/>
        </w:rPr>
      </w:pPr>
    </w:p>
    <w:p w14:paraId="33159E61">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采购润滑油若干</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66A50037">
      <w:pPr>
        <w:pStyle w:val="2"/>
        <w:pageBreakBefore w:val="0"/>
        <w:widowControl w:val="0"/>
        <w:numPr>
          <w:ilvl w:val="0"/>
          <w:numId w:val="0"/>
        </w:numPr>
        <w:kinsoku/>
        <w:wordWrap/>
        <w:overflowPunct/>
        <w:topLinePunct w:val="0"/>
        <w:autoSpaceDE/>
        <w:autoSpaceDN/>
        <w:bidi w:val="0"/>
        <w:snapToGrid/>
        <w:spacing w:before="0" w:after="0" w:line="430" w:lineRule="exact"/>
        <w:ind w:firstLine="562" w:firstLineChars="200"/>
        <w:jc w:val="both"/>
        <w:textAlignment w:val="auto"/>
        <w:rPr>
          <w:rFonts w:hint="eastAsia" w:ascii="仿宋" w:hAnsi="仿宋" w:eastAsia="仿宋" w:cs="仿宋"/>
          <w:b/>
          <w:bCs/>
          <w:color w:val="auto"/>
          <w:sz w:val="28"/>
          <w:szCs w:val="28"/>
          <w:lang w:val="en-US"/>
        </w:rPr>
      </w:pPr>
      <w:bookmarkStart w:id="0" w:name="_Toc4593"/>
      <w:bookmarkStart w:id="1" w:name="_Toc33795775"/>
      <w:bookmarkStart w:id="2" w:name="_Toc20230"/>
      <w:bookmarkStart w:id="3" w:name="_Toc1444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60B9226F">
      <w:pPr>
        <w:pStyle w:val="2"/>
        <w:pageBreakBefore w:val="0"/>
        <w:widowControl w:val="0"/>
        <w:numPr>
          <w:ilvl w:val="0"/>
          <w:numId w:val="0"/>
        </w:numPr>
        <w:kinsoku/>
        <w:wordWrap/>
        <w:overflowPunct/>
        <w:topLinePunct w:val="0"/>
        <w:autoSpaceDE/>
        <w:autoSpaceDN/>
        <w:bidi w:val="0"/>
        <w:snapToGrid/>
        <w:spacing w:before="0" w:after="0" w:line="430" w:lineRule="exact"/>
        <w:ind w:firstLine="280" w:firstLineChars="1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16E890B1">
      <w:pPr>
        <w:pageBreakBefore w:val="0"/>
        <w:widowControl w:val="0"/>
        <w:kinsoku/>
        <w:wordWrap/>
        <w:overflowPunct/>
        <w:topLinePunct w:val="0"/>
        <w:autoSpaceDE/>
        <w:autoSpaceDN/>
        <w:bidi w:val="0"/>
        <w:snapToGrid/>
        <w:spacing w:line="43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7037"/>
      <w:bookmarkStart w:id="5" w:name="_Toc14565"/>
      <w:bookmarkStart w:id="6" w:name="_Toc33795776"/>
      <w:bookmarkStart w:id="7" w:name="_Toc11471"/>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后半年润滑油采购项目</w:t>
      </w:r>
      <w:bookmarkEnd w:id="4"/>
      <w:bookmarkEnd w:id="5"/>
      <w:bookmarkEnd w:id="6"/>
      <w:bookmarkEnd w:id="7"/>
      <w:r>
        <w:rPr>
          <w:rFonts w:hint="eastAsia" w:ascii="仿宋" w:hAnsi="仿宋" w:eastAsia="仿宋" w:cs="仿宋"/>
          <w:color w:val="auto"/>
          <w:sz w:val="28"/>
          <w:szCs w:val="28"/>
          <w:lang w:val="en-US" w:eastAsia="zh-CN"/>
        </w:rPr>
        <w:t>。</w:t>
      </w:r>
    </w:p>
    <w:p w14:paraId="5D4D7299">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合同签订后，每月分批供货，供货期至2026年12月31日止。在此期间，如遇采购人检修、减产、生产工艺调整等，采购人根据实际情况适时调整采购量。</w:t>
      </w:r>
    </w:p>
    <w:p w14:paraId="72B57CD8">
      <w:pPr>
        <w:pageBreakBefore w:val="0"/>
        <w:widowControl w:val="0"/>
        <w:kinsoku/>
        <w:wordWrap/>
        <w:overflowPunct/>
        <w:topLinePunct w:val="0"/>
        <w:autoSpaceDE/>
        <w:autoSpaceDN/>
        <w:bidi w:val="0"/>
        <w:snapToGrid/>
        <w:spacing w:line="43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（四）交货地点：采购方指定库房。</w:t>
      </w:r>
    </w:p>
    <w:p w14:paraId="75346CD2">
      <w:pPr>
        <w:keepNext w:val="0"/>
        <w:keepLines w:val="0"/>
        <w:pageBreakBefore w:val="0"/>
        <w:numPr>
          <w:ilvl w:val="0"/>
          <w:numId w:val="0"/>
        </w:numPr>
        <w:kinsoku/>
        <w:wordWrap/>
        <w:overflowPunct/>
        <w:topLinePunct w:val="0"/>
        <w:autoSpaceDE/>
        <w:autoSpaceDN/>
        <w:bidi w:val="0"/>
        <w:adjustRightInd/>
        <w:snapToGrid/>
        <w:spacing w:line="43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（五）数量：满足采购人生产需求，具体采购量以采购人每月需求订单为准。</w:t>
      </w:r>
    </w:p>
    <w:p w14:paraId="748ADA7A">
      <w:pPr>
        <w:keepNext w:val="0"/>
        <w:keepLines w:val="0"/>
        <w:pageBreakBefore w:val="0"/>
        <w:numPr>
          <w:ilvl w:val="0"/>
          <w:numId w:val="0"/>
        </w:numPr>
        <w:kinsoku/>
        <w:wordWrap/>
        <w:overflowPunct/>
        <w:topLinePunct w:val="0"/>
        <w:autoSpaceDE/>
        <w:autoSpaceDN/>
        <w:bidi w:val="0"/>
        <w:adjustRightInd/>
        <w:snapToGrid/>
        <w:spacing w:line="430" w:lineRule="exact"/>
        <w:ind w:firstLine="280" w:firstLineChars="1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r>
        <w:rPr>
          <w:rFonts w:hint="eastAsia" w:ascii="仿宋" w:hAnsi="仿宋" w:eastAsia="仿宋" w:cs="仿宋"/>
          <w:color w:val="auto"/>
          <w:sz w:val="28"/>
          <w:szCs w:val="28"/>
          <w:highlight w:val="none"/>
        </w:rPr>
        <w:t>产品质量符合国标要求</w:t>
      </w:r>
      <w:r>
        <w:rPr>
          <w:rFonts w:hint="eastAsia" w:ascii="仿宋" w:hAnsi="仿宋" w:eastAsia="仿宋" w:cs="仿宋"/>
          <w:b/>
          <w:bCs/>
          <w:color w:val="auto"/>
          <w:sz w:val="28"/>
          <w:szCs w:val="28"/>
          <w:highlight w:val="none"/>
          <w:lang w:eastAsia="zh-CN"/>
        </w:rPr>
        <w:t>。</w:t>
      </w:r>
    </w:p>
    <w:p w14:paraId="4953E78E">
      <w:pPr>
        <w:keepNext w:val="0"/>
        <w:keepLines w:val="0"/>
        <w:pageBreakBefore w:val="0"/>
        <w:numPr>
          <w:ilvl w:val="0"/>
          <w:numId w:val="0"/>
        </w:numPr>
        <w:kinsoku/>
        <w:wordWrap/>
        <w:overflowPunct/>
        <w:topLinePunct w:val="0"/>
        <w:autoSpaceDE/>
        <w:autoSpaceDN/>
        <w:bidi w:val="0"/>
        <w:adjustRightInd/>
        <w:snapToGrid/>
        <w:spacing w:line="430" w:lineRule="exact"/>
        <w:ind w:firstLine="562" w:firstLineChars="200"/>
        <w:textAlignment w:val="auto"/>
        <w:rPr>
          <w:rFonts w:hint="eastAsia" w:ascii="仿宋" w:hAnsi="仿宋" w:eastAsia="仿宋" w:cs="仿宋"/>
          <w:b/>
          <w:bCs w:val="0"/>
          <w:sz w:val="28"/>
          <w:szCs w:val="28"/>
          <w:lang w:val="en-US" w:eastAsia="zh-CN"/>
        </w:rPr>
      </w:pPr>
      <w:r>
        <w:rPr>
          <w:rFonts w:hint="eastAsia" w:ascii="仿宋" w:hAnsi="仿宋" w:eastAsia="仿宋" w:cs="仿宋"/>
          <w:b/>
          <w:bCs/>
          <w:color w:val="auto"/>
          <w:sz w:val="28"/>
          <w:szCs w:val="28"/>
          <w:highlight w:val="none"/>
          <w:lang w:val="en-US" w:eastAsia="zh-CN"/>
        </w:rPr>
        <w:t>1、报价方在采购方</w:t>
      </w:r>
      <w:r>
        <w:rPr>
          <w:rFonts w:hint="eastAsia" w:ascii="仿宋" w:hAnsi="仿宋" w:eastAsia="仿宋" w:cs="仿宋"/>
          <w:b/>
          <w:bCs w:val="0"/>
          <w:sz w:val="28"/>
          <w:szCs w:val="28"/>
          <w:lang w:val="en-US" w:eastAsia="zh-CN"/>
        </w:rPr>
        <w:t>报价单中须注明所报润滑油的品牌，否则报价无效</w:t>
      </w:r>
      <w:r>
        <w:rPr>
          <w:rFonts w:hint="eastAsia" w:ascii="仿宋" w:hAnsi="仿宋" w:eastAsia="仿宋" w:cs="仿宋"/>
          <w:b/>
          <w:bCs w:val="0"/>
          <w:sz w:val="28"/>
          <w:szCs w:val="28"/>
          <w:lang w:eastAsia="zh-CN"/>
        </w:rPr>
        <w:t>（只能在</w:t>
      </w:r>
      <w:r>
        <w:rPr>
          <w:rFonts w:hint="eastAsia" w:ascii="仿宋" w:hAnsi="仿宋" w:eastAsia="仿宋" w:cs="仿宋"/>
          <w:b/>
          <w:bCs w:val="0"/>
          <w:sz w:val="28"/>
          <w:szCs w:val="28"/>
          <w:lang w:val="en-US" w:eastAsia="zh-CN"/>
        </w:rPr>
        <w:t>推荐</w:t>
      </w:r>
      <w:r>
        <w:rPr>
          <w:rFonts w:hint="eastAsia" w:ascii="仿宋" w:hAnsi="仿宋" w:eastAsia="仿宋" w:cs="仿宋"/>
          <w:b/>
          <w:bCs w:val="0"/>
          <w:sz w:val="28"/>
          <w:szCs w:val="28"/>
          <w:lang w:eastAsia="zh-CN"/>
        </w:rPr>
        <w:t>品牌中选</w:t>
      </w:r>
      <w:r>
        <w:rPr>
          <w:rFonts w:hint="eastAsia" w:ascii="仿宋" w:hAnsi="仿宋" w:eastAsia="仿宋" w:cs="仿宋"/>
          <w:b/>
          <w:bCs w:val="0"/>
          <w:sz w:val="28"/>
          <w:szCs w:val="28"/>
          <w:lang w:val="en-US" w:eastAsia="zh-CN"/>
        </w:rPr>
        <w:t>择品牌</w:t>
      </w:r>
      <w:r>
        <w:rPr>
          <w:rFonts w:hint="eastAsia" w:ascii="仿宋" w:hAnsi="仿宋" w:eastAsia="仿宋" w:cs="仿宋"/>
          <w:b/>
          <w:bCs w:val="0"/>
          <w:sz w:val="28"/>
          <w:szCs w:val="28"/>
          <w:lang w:eastAsia="zh-CN"/>
        </w:rPr>
        <w:t>报价，</w:t>
      </w:r>
      <w:r>
        <w:rPr>
          <w:rFonts w:hint="eastAsia" w:ascii="仿宋" w:hAnsi="仿宋" w:eastAsia="仿宋" w:cs="仿宋"/>
          <w:b/>
          <w:bCs w:val="0"/>
          <w:sz w:val="28"/>
          <w:szCs w:val="28"/>
          <w:lang w:val="en-US" w:eastAsia="zh-CN"/>
        </w:rPr>
        <w:t>有效报价品牌名为</w:t>
      </w:r>
      <w:r>
        <w:rPr>
          <w:rFonts w:hint="eastAsia" w:ascii="仿宋" w:hAnsi="仿宋" w:eastAsia="仿宋" w:cs="仿宋"/>
          <w:b/>
          <w:bCs w:val="0"/>
          <w:sz w:val="28"/>
          <w:szCs w:val="28"/>
          <w:lang w:eastAsia="zh-CN"/>
        </w:rPr>
        <w:t>昆仑、长城、壳牌、美孚</w:t>
      </w:r>
      <w:r>
        <w:rPr>
          <w:rFonts w:hint="eastAsia" w:ascii="仿宋" w:hAnsi="仿宋" w:eastAsia="仿宋" w:cs="仿宋"/>
          <w:b/>
          <w:bCs w:val="0"/>
          <w:sz w:val="28"/>
          <w:szCs w:val="28"/>
          <w:lang w:val="en-US" w:eastAsia="zh-CN"/>
        </w:rPr>
        <w:t>）。</w:t>
      </w:r>
    </w:p>
    <w:p w14:paraId="2A0E7A43">
      <w:pPr>
        <w:keepNext w:val="0"/>
        <w:keepLines w:val="0"/>
        <w:pageBreakBefore w:val="0"/>
        <w:numPr>
          <w:ilvl w:val="0"/>
          <w:numId w:val="0"/>
        </w:numPr>
        <w:kinsoku/>
        <w:wordWrap/>
        <w:overflowPunct/>
        <w:topLinePunct w:val="0"/>
        <w:autoSpaceDE/>
        <w:autoSpaceDN/>
        <w:bidi w:val="0"/>
        <w:adjustRightInd/>
        <w:snapToGrid/>
        <w:spacing w:line="430" w:lineRule="exact"/>
        <w:ind w:firstLine="562" w:firstLineChars="200"/>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w:t>
      </w:r>
      <w:r>
        <w:rPr>
          <w:rFonts w:hint="eastAsia" w:ascii="仿宋" w:hAnsi="仿宋" w:eastAsia="仿宋" w:cs="仿宋"/>
          <w:b/>
          <w:bCs/>
          <w:color w:val="auto"/>
          <w:sz w:val="28"/>
          <w:szCs w:val="28"/>
          <w:highlight w:val="none"/>
          <w:lang w:val="en-US" w:eastAsia="zh-CN"/>
        </w:rPr>
        <w:t>采购方</w:t>
      </w:r>
      <w:r>
        <w:rPr>
          <w:rFonts w:hint="eastAsia" w:ascii="仿宋" w:hAnsi="仿宋" w:eastAsia="仿宋" w:cs="仿宋"/>
          <w:b/>
          <w:bCs w:val="0"/>
          <w:sz w:val="28"/>
          <w:szCs w:val="28"/>
          <w:lang w:val="en-US" w:eastAsia="zh-CN"/>
        </w:rPr>
        <w:t>报价单中已注明报价品牌的，报价方按注明品牌报价，更换品牌报价的，整体报价无效。</w:t>
      </w:r>
    </w:p>
    <w:p w14:paraId="6D4FD6F8">
      <w:pPr>
        <w:keepNext w:val="0"/>
        <w:keepLines w:val="0"/>
        <w:pageBreakBefore w:val="0"/>
        <w:numPr>
          <w:ilvl w:val="0"/>
          <w:numId w:val="0"/>
        </w:numPr>
        <w:kinsoku/>
        <w:wordWrap/>
        <w:overflowPunct/>
        <w:topLinePunct w:val="0"/>
        <w:autoSpaceDE/>
        <w:autoSpaceDN/>
        <w:bidi w:val="0"/>
        <w:adjustRightInd/>
        <w:snapToGrid/>
        <w:spacing w:line="430" w:lineRule="exact"/>
        <w:ind w:firstLine="562" w:firstLineChars="200"/>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3、合同签订后，若报价方所送货物非其所报品牌货物以及贴牌货物，采购方取消其后续送货资格，已送的非指定品牌货物不结算，不付款</w:t>
      </w:r>
      <w:r>
        <w:rPr>
          <w:rFonts w:hint="eastAsia" w:ascii="仿宋" w:hAnsi="仿宋" w:eastAsia="仿宋" w:cs="仿宋"/>
          <w:b/>
          <w:bCs w:val="0"/>
          <w:sz w:val="28"/>
          <w:szCs w:val="28"/>
          <w:lang w:eastAsia="zh-CN"/>
        </w:rPr>
        <w:t>。</w:t>
      </w:r>
    </w:p>
    <w:p w14:paraId="40025D12">
      <w:pPr>
        <w:keepNext w:val="0"/>
        <w:keepLines w:val="0"/>
        <w:pageBreakBefore w:val="0"/>
        <w:kinsoku/>
        <w:wordWrap/>
        <w:overflowPunct/>
        <w:topLinePunct w:val="0"/>
        <w:autoSpaceDE/>
        <w:autoSpaceDN/>
        <w:bidi w:val="0"/>
        <w:adjustRightInd/>
        <w:snapToGrid/>
        <w:spacing w:line="43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bookmarkStart w:id="8" w:name="_Toc29895"/>
      <w:bookmarkStart w:id="9" w:name="_Toc33795778"/>
      <w:bookmarkStart w:id="10" w:name="_Toc14196"/>
      <w:bookmarkStart w:id="11" w:name="_Toc14688"/>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7033FD19">
      <w:pPr>
        <w:keepNext w:val="0"/>
        <w:keepLines w:val="0"/>
        <w:pageBreakBefore w:val="0"/>
        <w:kinsoku/>
        <w:wordWrap/>
        <w:overflowPunct/>
        <w:topLinePunct w:val="0"/>
        <w:autoSpaceDE/>
        <w:autoSpaceDN/>
        <w:bidi w:val="0"/>
        <w:adjustRightInd/>
        <w:snapToGrid/>
        <w:spacing w:line="430" w:lineRule="exact"/>
        <w:textAlignment w:val="auto"/>
        <w:outlineLvl w:val="9"/>
        <w:rPr>
          <w:rFonts w:hint="eastAsia" w:ascii="仿宋" w:hAnsi="仿宋" w:eastAsia="仿宋" w:cs="仿宋"/>
          <w:b w:val="0"/>
          <w:bCs/>
          <w:sz w:val="28"/>
          <w:szCs w:val="28"/>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eastAsia="zh-CN"/>
        </w:rPr>
        <w:t>出卖人</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加盖防尘及</w:t>
      </w:r>
      <w:r>
        <w:rPr>
          <w:rFonts w:hint="eastAsia" w:ascii="仿宋" w:hAnsi="仿宋" w:eastAsia="仿宋" w:cs="仿宋"/>
          <w:b w:val="0"/>
          <w:bCs/>
          <w:sz w:val="28"/>
          <w:szCs w:val="28"/>
        </w:rPr>
        <w:t>防火安全相关设备，如灭火器、防火罩等，否则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eastAsia="zh-CN"/>
        </w:rPr>
        <w:t>买受人</w:t>
      </w:r>
      <w:r>
        <w:rPr>
          <w:rFonts w:hint="eastAsia" w:ascii="仿宋" w:hAnsi="仿宋" w:eastAsia="仿宋" w:cs="仿宋"/>
          <w:b w:val="0"/>
          <w:bCs/>
          <w:sz w:val="28"/>
          <w:szCs w:val="28"/>
        </w:rPr>
        <w:t>公司厂内。</w:t>
      </w:r>
    </w:p>
    <w:p w14:paraId="7912D8F4">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610428E9">
      <w:pPr>
        <w:keepNext w:val="0"/>
        <w:keepLines w:val="0"/>
        <w:pageBreakBefore w:val="0"/>
        <w:widowControl w:val="0"/>
        <w:kinsoku/>
        <w:wordWrap/>
        <w:overflowPunct/>
        <w:topLinePunct w:val="0"/>
        <w:autoSpaceDE/>
        <w:autoSpaceDN/>
        <w:bidi w:val="0"/>
        <w:adjustRightInd/>
        <w:snapToGrid/>
        <w:spacing w:line="43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桶装，若包装物回收，请在报价单上注明</w:t>
      </w:r>
      <w:r>
        <w:rPr>
          <w:rFonts w:hint="eastAsia" w:ascii="仿宋" w:hAnsi="仿宋" w:eastAsia="仿宋" w:cs="仿宋"/>
          <w:b w:val="0"/>
          <w:bCs w:val="0"/>
          <w:sz w:val="28"/>
          <w:szCs w:val="28"/>
          <w:highlight w:val="none"/>
          <w:lang w:val="en-US" w:eastAsia="zh-CN"/>
        </w:rPr>
        <w:t>。</w:t>
      </w:r>
    </w:p>
    <w:p w14:paraId="02DCB5EF">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0EE24A66">
      <w:pPr>
        <w:keepNext w:val="0"/>
        <w:keepLines w:val="0"/>
        <w:pageBreakBefore w:val="0"/>
        <w:widowControl w:val="0"/>
        <w:kinsoku/>
        <w:wordWrap/>
        <w:overflowPunct/>
        <w:topLinePunct w:val="0"/>
        <w:autoSpaceDE/>
        <w:autoSpaceDN/>
        <w:bidi w:val="0"/>
        <w:adjustRightInd/>
        <w:snapToGrid/>
        <w:spacing w:line="430" w:lineRule="exact"/>
        <w:ind w:firstLine="280" w:firstLineChars="1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r>
        <w:rPr>
          <w:rFonts w:hint="eastAsia" w:ascii="仿宋" w:hAnsi="仿宋" w:eastAsia="仿宋" w:cs="仿宋"/>
          <w:bCs/>
          <w:color w:val="auto"/>
          <w:sz w:val="28"/>
          <w:szCs w:val="28"/>
          <w:lang w:val="en-US" w:eastAsia="zh-CN"/>
        </w:rPr>
        <w:t>验收合格后，</w:t>
      </w:r>
      <w:r>
        <w:rPr>
          <w:rFonts w:hint="eastAsia" w:ascii="仿宋" w:hAnsi="仿宋" w:eastAsia="仿宋" w:cs="仿宋"/>
          <w:b w:val="0"/>
          <w:bCs w:val="0"/>
          <w:sz w:val="28"/>
          <w:szCs w:val="28"/>
          <w:highlight w:val="none"/>
          <w:lang w:val="en-US" w:eastAsia="zh-CN"/>
        </w:rPr>
        <w:t>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全额增值税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发票挂账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六个</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5B6C1430">
      <w:pPr>
        <w:pageBreakBefore w:val="0"/>
        <w:kinsoku/>
        <w:wordWrap/>
        <w:overflowPunct/>
        <w:topLinePunct w:val="0"/>
        <w:autoSpaceDE/>
        <w:autoSpaceDN/>
        <w:bidi w:val="0"/>
        <w:snapToGrid/>
        <w:spacing w:line="43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27BE868">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16F78752">
      <w:pPr>
        <w:keepNext w:val="0"/>
        <w:keepLines w:val="0"/>
        <w:pageBreakBefore w:val="0"/>
        <w:widowControl/>
        <w:suppressLineNumbers w:val="0"/>
        <w:kinsoku/>
        <w:wordWrap/>
        <w:overflowPunct/>
        <w:topLinePunct w:val="0"/>
        <w:autoSpaceDE/>
        <w:autoSpaceDN/>
        <w:bidi w:val="0"/>
        <w:adjustRightInd/>
        <w:snapToGrid/>
        <w:spacing w:line="430" w:lineRule="exact"/>
        <w:ind w:firstLine="840" w:firstLineChars="3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供应商须为中华人民共和国境内依法注册的法人或者其他组织，有能力完成本项目的厂家或经销商，具备合法的营业执照及经营范围；</w:t>
      </w:r>
    </w:p>
    <w:p w14:paraId="6B6B359C">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12E8A475">
      <w:pPr>
        <w:pageBreakBefore w:val="0"/>
        <w:numPr>
          <w:ilvl w:val="0"/>
          <w:numId w:val="0"/>
        </w:numPr>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524AB12B">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3CB5E160">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供应商2023年5月至今具有润滑油类似业绩（提供合同复印件，时间以合同签订时间为准）；</w:t>
      </w:r>
    </w:p>
    <w:p w14:paraId="15D02382">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0BC0F6C6">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1A6C3485">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13827319">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0BCC9A3C">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2AA1FE44">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1410FE99">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A06BA9">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5D7B9155">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D3B5A9A">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792F4F9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4D839F6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04D1B5E0">
      <w:pPr>
        <w:pStyle w:val="3"/>
        <w:pageBreakBefore w:val="0"/>
        <w:kinsoku/>
        <w:wordWrap/>
        <w:overflowPunct/>
        <w:topLinePunct w:val="0"/>
        <w:autoSpaceDE/>
        <w:autoSpaceDN/>
        <w:bidi w:val="0"/>
        <w:snapToGrid/>
        <w:spacing w:before="0" w:after="0" w:line="430" w:lineRule="exact"/>
        <w:ind w:left="0" w:leftChars="0" w:firstLine="562" w:firstLineChars="200"/>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47A76534">
      <w:pPr>
        <w:pageBreakBefore w:val="0"/>
        <w:kinsoku/>
        <w:wordWrap/>
        <w:overflowPunct/>
        <w:topLinePunct w:val="0"/>
        <w:autoSpaceDE/>
        <w:autoSpaceDN/>
        <w:bidi w:val="0"/>
        <w:snapToGrid/>
        <w:spacing w:line="430" w:lineRule="exact"/>
        <w:textAlignment w:val="auto"/>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320EB77D">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5B7DDFBF">
      <w:pPr>
        <w:pStyle w:val="5"/>
        <w:pageBreakBefore w:val="0"/>
        <w:numPr>
          <w:ilvl w:val="0"/>
          <w:numId w:val="0"/>
        </w:numPr>
        <w:kinsoku/>
        <w:wordWrap/>
        <w:overflowPunct/>
        <w:topLinePunct w:val="0"/>
        <w:autoSpaceDE/>
        <w:autoSpaceDN/>
        <w:bidi w:val="0"/>
        <w:snapToGrid/>
        <w:spacing w:after="0" w:line="43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321711FC">
      <w:pPr>
        <w:pStyle w:val="5"/>
        <w:pageBreakBefore w:val="0"/>
        <w:numPr>
          <w:ilvl w:val="0"/>
          <w:numId w:val="0"/>
        </w:numPr>
        <w:kinsoku/>
        <w:wordWrap/>
        <w:overflowPunct/>
        <w:topLinePunct w:val="0"/>
        <w:autoSpaceDE/>
        <w:autoSpaceDN/>
        <w:bidi w:val="0"/>
        <w:snapToGrid/>
        <w:spacing w:after="0"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144974510"/>
      <w:bookmarkStart w:id="13" w:name="_Toc152042318"/>
      <w:bookmarkStart w:id="14" w:name="_Toc25772"/>
      <w:bookmarkStart w:id="15" w:name="_Toc384308223"/>
      <w:bookmarkStart w:id="16" w:name="_Toc352691486"/>
      <w:bookmarkStart w:id="17" w:name="_Toc247527567"/>
      <w:bookmarkStart w:id="18" w:name="_Toc361508598"/>
      <w:bookmarkStart w:id="19" w:name="_Toc300834963"/>
      <w:bookmarkStart w:id="20" w:name="_Toc152045542"/>
      <w:bookmarkStart w:id="21" w:name="_Toc369531529"/>
      <w:bookmarkStart w:id="22" w:name="_Toc247513966"/>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15242"/>
      <w:bookmarkStart w:id="25" w:name="_Toc152045543"/>
      <w:bookmarkStart w:id="26" w:name="_Toc361508599"/>
      <w:bookmarkStart w:id="27" w:name="_Toc247513967"/>
      <w:bookmarkStart w:id="28" w:name="_Toc144974511"/>
      <w:bookmarkStart w:id="29" w:name="_Toc152042319"/>
      <w:bookmarkStart w:id="30" w:name="_Toc384308224"/>
      <w:bookmarkStart w:id="31" w:name="_Toc300834964"/>
      <w:bookmarkStart w:id="32" w:name="_Toc352691487"/>
      <w:bookmarkStart w:id="33" w:name="_Toc247527568"/>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0FD00619">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60B2A464">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4C03EFCA">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7D6DD30D">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180</w:t>
      </w:r>
      <w:r>
        <w:rPr>
          <w:rFonts w:hint="eastAsia" w:ascii="仿宋" w:hAnsi="仿宋" w:eastAsia="仿宋" w:cs="仿宋"/>
          <w:color w:val="auto"/>
          <w:sz w:val="28"/>
          <w:szCs w:val="28"/>
        </w:rPr>
        <w:t>天。</w:t>
      </w:r>
    </w:p>
    <w:p w14:paraId="6B09399A">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68B2B87D">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68052017">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1万元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4C39517E">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43F6C316">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5672DB82">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3E812384">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7D3EE7BC">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17481023">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376593DE">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3314678D">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69531533"/>
      <w:bookmarkStart w:id="35" w:name="_Toc361508602"/>
      <w:bookmarkStart w:id="36" w:name="_Toc384308227"/>
      <w:bookmarkStart w:id="37" w:name="_Toc29025"/>
      <w:bookmarkStart w:id="38" w:name="_Toc352691490"/>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7A93928">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247513970"/>
      <w:bookmarkStart w:id="40" w:name="_Toc369531534"/>
      <w:bookmarkStart w:id="41" w:name="_Toc152045546"/>
      <w:bookmarkStart w:id="42" w:name="_Toc352691491"/>
      <w:bookmarkStart w:id="43" w:name="_Toc384308228"/>
      <w:bookmarkStart w:id="44" w:name="_Toc14751"/>
      <w:bookmarkStart w:id="45" w:name="_Toc144974514"/>
      <w:bookmarkStart w:id="46" w:name="_Toc361508603"/>
      <w:bookmarkStart w:id="47" w:name="_Toc152042322"/>
      <w:bookmarkStart w:id="48" w:name="_Toc300834967"/>
      <w:bookmarkStart w:id="49" w:name="_Toc247527571"/>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247513971"/>
      <w:bookmarkStart w:id="51" w:name="_Toc369531535"/>
      <w:bookmarkStart w:id="52" w:name="_Toc384308229"/>
      <w:bookmarkStart w:id="53" w:name="_Toc152042323"/>
      <w:bookmarkStart w:id="54" w:name="_Toc152045547"/>
      <w:bookmarkStart w:id="55" w:name="_Toc17952"/>
      <w:bookmarkStart w:id="56" w:name="_Toc352691492"/>
      <w:bookmarkStart w:id="57" w:name="_Toc361508604"/>
      <w:bookmarkStart w:id="58" w:name="_Toc247527572"/>
      <w:bookmarkStart w:id="59" w:name="_Toc144974515"/>
      <w:bookmarkStart w:id="60" w:name="_Toc300834968"/>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1DDB7052">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4E57AA9B">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570CDA7">
      <w:pPr>
        <w:pageBreakBefore w:val="0"/>
        <w:kinsoku/>
        <w:wordWrap/>
        <w:overflowPunct/>
        <w:topLinePunct w:val="0"/>
        <w:autoSpaceDE/>
        <w:autoSpaceDN/>
        <w:bidi w:val="0"/>
        <w:snapToGrid/>
        <w:spacing w:line="43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4161761">
      <w:pPr>
        <w:pStyle w:val="3"/>
        <w:pageBreakBefore w:val="0"/>
        <w:kinsoku/>
        <w:wordWrap/>
        <w:overflowPunct/>
        <w:topLinePunct w:val="0"/>
        <w:autoSpaceDE/>
        <w:autoSpaceDN/>
        <w:bidi w:val="0"/>
        <w:snapToGrid/>
        <w:spacing w:before="0" w:after="0" w:line="430" w:lineRule="exact"/>
        <w:ind w:left="0" w:firstLine="280" w:firstLineChars="100"/>
        <w:jc w:val="both"/>
        <w:textAlignment w:val="auto"/>
        <w:rPr>
          <w:rFonts w:hint="eastAsia" w:ascii="仿宋" w:hAnsi="仿宋" w:eastAsia="仿宋" w:cs="仿宋"/>
          <w:color w:val="auto"/>
          <w:sz w:val="28"/>
          <w:szCs w:val="28"/>
        </w:rPr>
      </w:pPr>
      <w:bookmarkStart w:id="61" w:name="_Toc33795794"/>
      <w:bookmarkStart w:id="62" w:name="_Toc28216"/>
      <w:bookmarkStart w:id="63" w:name="_Toc21871"/>
      <w:bookmarkStart w:id="64" w:name="_Toc245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178A6B20">
      <w:pPr>
        <w:pStyle w:val="3"/>
        <w:pageBreakBefore w:val="0"/>
        <w:kinsoku/>
        <w:wordWrap/>
        <w:overflowPunct/>
        <w:topLinePunct w:val="0"/>
        <w:autoSpaceDE/>
        <w:autoSpaceDN/>
        <w:bidi w:val="0"/>
        <w:snapToGrid/>
        <w:spacing w:before="0" w:after="0"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4F992E8B">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595F1C5C">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b w:val="0"/>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线下报价单位</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r>
        <w:rPr>
          <w:rFonts w:hint="eastAsia" w:ascii="仿宋" w:hAnsi="仿宋" w:eastAsia="仿宋" w:cs="仿宋"/>
          <w:color w:val="auto"/>
          <w:sz w:val="28"/>
          <w:szCs w:val="28"/>
          <w:highlight w:val="none"/>
          <w:lang w:val="en-US" w:eastAsia="zh-CN"/>
        </w:rPr>
        <w:t>线上报价单位提供“</w:t>
      </w:r>
      <w:r>
        <w:rPr>
          <w:rFonts w:hint="eastAsia" w:ascii="仿宋" w:hAnsi="仿宋" w:eastAsia="仿宋" w:cs="仿宋"/>
          <w:b w:val="0"/>
          <w:bCs/>
          <w:color w:val="auto"/>
          <w:sz w:val="28"/>
          <w:szCs w:val="28"/>
          <w:highlight w:val="none"/>
        </w:rPr>
        <w:t>财务状况承诺</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即可。</w:t>
      </w:r>
    </w:p>
    <w:p w14:paraId="74F7D46B">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5312F141">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5A996E27">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14:paraId="08E2243B">
      <w:pPr>
        <w:pageBreakBefore w:val="0"/>
        <w:kinsoku/>
        <w:wordWrap/>
        <w:topLinePunct w:val="0"/>
        <w:autoSpaceDE/>
        <w:autoSpaceDN/>
        <w:bidi w:val="0"/>
        <w:snapToGrid/>
        <w:spacing w:line="43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14:paraId="4AB818C8">
      <w:pPr>
        <w:pageBreakBefore w:val="0"/>
        <w:kinsoku/>
        <w:wordWrap/>
        <w:topLinePunct w:val="0"/>
        <w:autoSpaceDE/>
        <w:autoSpaceDN/>
        <w:bidi w:val="0"/>
        <w:snapToGrid/>
        <w:spacing w:line="430" w:lineRule="exact"/>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06D6599C">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响应文件提交截止时间：2026年6月22日12时（北京时间）；</w:t>
      </w:r>
    </w:p>
    <w:p w14:paraId="446CE25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78C62F8C">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75F77DE1">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3138F31E">
      <w:pPr>
        <w:keepNext w:val="0"/>
        <w:keepLines w:val="0"/>
        <w:pageBreakBefore w:val="0"/>
        <w:widowControl w:val="0"/>
        <w:kinsoku/>
        <w:wordWrap/>
        <w:overflowPunct w:val="0"/>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59B71F89">
      <w:pPr>
        <w:pStyle w:val="13"/>
        <w:keepNext w:val="0"/>
        <w:keepLines w:val="0"/>
        <w:pageBreakBefore w:val="0"/>
        <w:shd w:val="clear" w:color="auto" w:fill="auto"/>
        <w:kinsoku/>
        <w:wordWrap/>
        <w:overflowPunct/>
        <w:topLinePunct w:val="0"/>
        <w:autoSpaceDE/>
        <w:autoSpaceDN/>
        <w:bidi w:val="0"/>
        <w:adjustRightInd/>
        <w:snapToGrid/>
        <w:spacing w:before="0" w:after="120" w:line="430" w:lineRule="exact"/>
        <w:ind w:firstLine="283" w:firstLineChars="1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7D6293E8">
      <w:pPr>
        <w:keepNext w:val="0"/>
        <w:keepLines w:val="0"/>
        <w:pageBreakBefore w:val="0"/>
        <w:shd w:val="clear" w:color="auto" w:fill="auto"/>
        <w:kinsoku/>
        <w:wordWrap/>
        <w:overflowPunct/>
        <w:topLinePunct w:val="0"/>
        <w:autoSpaceDE/>
        <w:autoSpaceDN/>
        <w:bidi w:val="0"/>
        <w:adjustRightInd/>
        <w:snapToGrid/>
        <w:spacing w:line="43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2026年6月22日13时</w:t>
      </w:r>
      <w:r>
        <w:rPr>
          <w:rFonts w:hint="eastAsia" w:ascii="仿宋" w:hAnsi="仿宋" w:eastAsia="仿宋" w:cs="仿宋"/>
          <w:color w:val="auto"/>
          <w:spacing w:val="1"/>
          <w:kern w:val="0"/>
          <w:sz w:val="28"/>
          <w:szCs w:val="28"/>
          <w:highlight w:val="none"/>
          <w:lang w:val="en-US" w:eastAsia="zh-CN" w:bidi="ar-SA"/>
        </w:rPr>
        <w:t>；</w:t>
      </w:r>
    </w:p>
    <w:p w14:paraId="46F905C2">
      <w:pPr>
        <w:pageBreakBefore w:val="0"/>
        <w:kinsoku/>
        <w:wordWrap/>
        <w:topLinePunct w:val="0"/>
        <w:autoSpaceDE/>
        <w:autoSpaceDN/>
        <w:bidi w:val="0"/>
        <w:snapToGrid/>
        <w:spacing w:line="430" w:lineRule="exact"/>
        <w:textAlignment w:val="auto"/>
        <w:rPr>
          <w:rFonts w:hint="eastAsia"/>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6D85F47A">
      <w:pPr>
        <w:pStyle w:val="3"/>
        <w:pageBreakBefore w:val="0"/>
        <w:kinsoku/>
        <w:wordWrap/>
        <w:overflowPunct/>
        <w:topLinePunct w:val="0"/>
        <w:autoSpaceDE/>
        <w:autoSpaceDN/>
        <w:bidi w:val="0"/>
        <w:snapToGrid/>
        <w:spacing w:before="0" w:after="0" w:line="430" w:lineRule="exact"/>
        <w:ind w:left="0" w:firstLine="281" w:firstLineChars="1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b/>
          <w:bCs/>
          <w:color w:val="auto"/>
          <w:sz w:val="28"/>
          <w:szCs w:val="28"/>
        </w:rPr>
        <w:t>评</w:t>
      </w:r>
      <w:r>
        <w:rPr>
          <w:rFonts w:hint="eastAsia" w:ascii="仿宋" w:hAnsi="仿宋" w:eastAsia="仿宋" w:cs="仿宋"/>
          <w:b/>
          <w:bCs/>
          <w:color w:val="auto"/>
          <w:sz w:val="28"/>
          <w:szCs w:val="28"/>
          <w:lang w:val="en-US" w:eastAsia="zh-CN"/>
        </w:rPr>
        <w:t>审</w:t>
      </w:r>
    </w:p>
    <w:p w14:paraId="3E04C5B3">
      <w:pPr>
        <w:pageBreakBefore w:val="0"/>
        <w:kinsoku/>
        <w:wordWrap/>
        <w:overflowPunct/>
        <w:topLinePunct w:val="0"/>
        <w:autoSpaceDE/>
        <w:autoSpaceDN/>
        <w:bidi w:val="0"/>
        <w:snapToGrid/>
        <w:spacing w:line="430" w:lineRule="exact"/>
        <w:textAlignment w:val="auto"/>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 xml:space="preserve">    （一）响应文件评审办法</w:t>
      </w:r>
    </w:p>
    <w:p w14:paraId="3C1BA3C4">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3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本次评</w:t>
      </w:r>
      <w:r>
        <w:rPr>
          <w:rFonts w:hint="eastAsia" w:ascii="仿宋" w:hAnsi="仿宋" w:eastAsia="仿宋" w:cs="仿宋"/>
          <w:color w:val="auto"/>
          <w:sz w:val="28"/>
          <w:szCs w:val="28"/>
          <w:lang w:val="en-US" w:eastAsia="zh-CN"/>
        </w:rPr>
        <w:t>审采用最低价法，是在响应文件满足采购文件实质性要求的前提下，按照供应商经评审的价格由低到高的顺序确定供应商优先次序的评审方法。</w:t>
      </w:r>
    </w:p>
    <w:p w14:paraId="2E224D14">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736CEDB9">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6DA85EE">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684E11EB">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643137B9">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4ED0132B">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53C767F8">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6E819D98">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11828367">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178D6267">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6E45105C">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136D6EF1">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492044C4">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144974570"/>
      <w:bookmarkStart w:id="66" w:name="_Toc300835013"/>
      <w:bookmarkStart w:id="67" w:name="_Toc384308277"/>
      <w:bookmarkStart w:id="68" w:name="_Toc152042380"/>
      <w:bookmarkStart w:id="69" w:name="_Toc2907"/>
      <w:bookmarkStart w:id="70" w:name="_Toc152045603"/>
      <w:bookmarkStart w:id="71" w:name="_Toc247514027"/>
      <w:bookmarkStart w:id="72" w:name="_Toc369531582"/>
      <w:bookmarkStart w:id="73" w:name="_Toc361508651"/>
      <w:bookmarkStart w:id="74" w:name="_Toc247527628"/>
      <w:bookmarkStart w:id="75" w:name="_Toc352691538"/>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33795835"/>
      <w:bookmarkStart w:id="77" w:name="_Toc13563"/>
      <w:bookmarkStart w:id="78" w:name="_Toc16955"/>
      <w:bookmarkStart w:id="79" w:name="_Toc29291"/>
    </w:p>
    <w:p w14:paraId="4F643979">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38147DC8">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0E608F91">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17195ADD">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1D5CFC09">
      <w:pPr>
        <w:pStyle w:val="3"/>
        <w:pageBreakBefore w:val="0"/>
        <w:widowControl w:val="0"/>
        <w:kinsoku/>
        <w:wordWrap/>
        <w:overflowPunct/>
        <w:topLinePunct w:val="0"/>
        <w:autoSpaceDE/>
        <w:autoSpaceDN/>
        <w:bidi w:val="0"/>
        <w:adjustRightInd/>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80" w:name="_Toc33795836"/>
      <w:bookmarkStart w:id="81" w:name="_Toc15253"/>
      <w:bookmarkStart w:id="82" w:name="_Toc32669"/>
      <w:bookmarkStart w:id="83" w:name="_Toc336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41D5FE2B">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1B265202">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7299EB88">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11EDF57D">
      <w:pPr>
        <w:pStyle w:val="3"/>
        <w:pageBreakBefore w:val="0"/>
        <w:widowControl w:val="0"/>
        <w:kinsoku/>
        <w:wordWrap/>
        <w:overflowPunct/>
        <w:topLinePunct w:val="0"/>
        <w:autoSpaceDE/>
        <w:autoSpaceDN/>
        <w:bidi w:val="0"/>
        <w:adjustRightInd/>
        <w:snapToGrid/>
        <w:spacing w:before="0" w:after="0" w:line="43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2ABD6FB4">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14:paraId="63196DCB">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14:paraId="7EC064A5">
      <w:pPr>
        <w:pStyle w:val="2"/>
        <w:pageBreakBefore w:val="0"/>
        <w:kinsoku/>
        <w:wordWrap/>
        <w:overflowPunct/>
        <w:topLinePunct w:val="0"/>
        <w:autoSpaceDE/>
        <w:autoSpaceDN/>
        <w:bidi w:val="0"/>
        <w:snapToGrid/>
        <w:spacing w:before="0" w:after="0" w:line="430" w:lineRule="exact"/>
        <w:ind w:left="0" w:firstLine="562" w:firstLineChars="200"/>
        <w:jc w:val="both"/>
        <w:textAlignment w:val="auto"/>
        <w:rPr>
          <w:rFonts w:hint="eastAsia" w:ascii="仿宋" w:hAnsi="仿宋" w:eastAsia="仿宋" w:cs="仿宋"/>
          <w:color w:val="auto"/>
          <w:sz w:val="28"/>
          <w:szCs w:val="28"/>
        </w:rPr>
      </w:pPr>
      <w:bookmarkStart w:id="84" w:name="_Toc8518"/>
      <w:bookmarkStart w:id="85" w:name="_Toc9481"/>
      <w:bookmarkStart w:id="86" w:name="_Toc33795807"/>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C7D5366">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87" w:name="_Toc30852"/>
      <w:bookmarkStart w:id="88" w:name="_Toc16094"/>
      <w:bookmarkStart w:id="89" w:name="_Toc21093"/>
      <w:bookmarkStart w:id="90" w:name="_Toc3379580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2D2C7C27">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7DC94950">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91" w:name="_Toc33795809"/>
      <w:bookmarkStart w:id="92" w:name="_Toc19079"/>
      <w:bookmarkStart w:id="93" w:name="_Toc7018"/>
      <w:bookmarkStart w:id="94" w:name="_Toc1037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020FA18B">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61508618"/>
      <w:bookmarkStart w:id="96" w:name="_Toc247513985"/>
      <w:bookmarkStart w:id="97" w:name="_Toc247527586"/>
      <w:bookmarkStart w:id="98" w:name="_Toc152042337"/>
      <w:bookmarkStart w:id="99" w:name="_Toc152045561"/>
      <w:bookmarkStart w:id="100" w:name="_Toc30095"/>
      <w:bookmarkStart w:id="101" w:name="_Toc369531549"/>
      <w:bookmarkStart w:id="102" w:name="_Toc144974529"/>
      <w:bookmarkStart w:id="103" w:name="_Toc352691505"/>
      <w:bookmarkStart w:id="104" w:name="_Toc384308243"/>
      <w:bookmarkStart w:id="105" w:name="_Toc300834982"/>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198E79BB">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106" w:name="_Toc21648"/>
      <w:bookmarkStart w:id="107" w:name="_Toc25590"/>
      <w:bookmarkStart w:id="108" w:name="_Toc28756"/>
      <w:bookmarkStart w:id="109" w:name="_Toc3379581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65B2DF55">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41A38504">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lang w:val="en-US"/>
        </w:rPr>
      </w:pPr>
      <w:bookmarkStart w:id="110" w:name="_Toc19470"/>
      <w:bookmarkStart w:id="111" w:name="_Toc2191"/>
      <w:bookmarkStart w:id="112" w:name="_Toc33795811"/>
      <w:bookmarkStart w:id="113" w:name="_Toc2466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01C3F1DB">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537954A0">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114" w:name="_Toc10813"/>
      <w:bookmarkStart w:id="115" w:name="_Toc33795812"/>
      <w:bookmarkStart w:id="116" w:name="_Toc6928"/>
      <w:bookmarkStart w:id="117" w:name="_Toc3168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533C9F6F">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61508619"/>
      <w:bookmarkStart w:id="119" w:name="_Toc384308244"/>
      <w:bookmarkStart w:id="120" w:name="_Toc300834983"/>
      <w:bookmarkStart w:id="121" w:name="_Toc369531550"/>
      <w:bookmarkStart w:id="122" w:name="_Toc352691506"/>
      <w:bookmarkStart w:id="123" w:name="_Toc5668"/>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66327E9">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124" w:name="_Toc4342"/>
      <w:bookmarkStart w:id="125" w:name="_Toc33795813"/>
      <w:bookmarkStart w:id="126" w:name="_Toc30705"/>
      <w:bookmarkStart w:id="127" w:name="_Toc216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72F84FA1">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1D5D67A9">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1E8D244C">
      <w:pPr>
        <w:pStyle w:val="3"/>
        <w:pageBreakBefore w:val="0"/>
        <w:kinsoku/>
        <w:wordWrap/>
        <w:overflowPunct/>
        <w:topLinePunct w:val="0"/>
        <w:autoSpaceDE/>
        <w:autoSpaceDN/>
        <w:bidi w:val="0"/>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128" w:name="_Toc14362"/>
      <w:bookmarkStart w:id="129" w:name="_Toc3671"/>
      <w:bookmarkStart w:id="130" w:name="_Toc33795814"/>
      <w:bookmarkStart w:id="131" w:name="_Toc1118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BB15769">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144974532"/>
      <w:bookmarkStart w:id="133" w:name="_Toc152042340"/>
      <w:bookmarkStart w:id="134" w:name="_Toc352691509"/>
      <w:bookmarkStart w:id="135" w:name="_Toc247527589"/>
      <w:bookmarkStart w:id="136" w:name="_Toc369531553"/>
      <w:bookmarkStart w:id="137" w:name="_Toc4656"/>
      <w:bookmarkStart w:id="138" w:name="_Toc300834986"/>
      <w:bookmarkStart w:id="139" w:name="_Toc361508622"/>
      <w:bookmarkStart w:id="140" w:name="_Toc152045564"/>
      <w:bookmarkStart w:id="141" w:name="_Toc384308247"/>
      <w:bookmarkStart w:id="142" w:name="_Toc247513988"/>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361508623"/>
      <w:bookmarkStart w:id="144" w:name="_Toc152045565"/>
      <w:bookmarkStart w:id="145" w:name="_Toc352691510"/>
      <w:bookmarkStart w:id="146" w:name="_Toc144974533"/>
      <w:bookmarkStart w:id="147" w:name="_Toc152042341"/>
      <w:bookmarkStart w:id="148" w:name="_Toc369531554"/>
      <w:bookmarkStart w:id="149" w:name="_Toc247513989"/>
      <w:bookmarkStart w:id="150" w:name="_Toc18247"/>
      <w:bookmarkStart w:id="151" w:name="_Toc300834987"/>
      <w:bookmarkStart w:id="152" w:name="_Toc384308248"/>
      <w:bookmarkStart w:id="153" w:name="_Toc247527590"/>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79DBC91F">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84308252"/>
      <w:bookmarkStart w:id="155" w:name="_Toc361508627"/>
      <w:bookmarkStart w:id="156" w:name="_Toc24067"/>
      <w:bookmarkStart w:id="157" w:name="_Toc152042344"/>
      <w:bookmarkStart w:id="158" w:name="_Toc152045568"/>
      <w:bookmarkStart w:id="159" w:name="_Toc300834991"/>
      <w:bookmarkStart w:id="160" w:name="_Toc247513992"/>
      <w:bookmarkStart w:id="161" w:name="_Toc247527593"/>
      <w:bookmarkStart w:id="162" w:name="_Toc144974536"/>
    </w:p>
    <w:bookmarkEnd w:id="154"/>
    <w:bookmarkEnd w:id="155"/>
    <w:bookmarkEnd w:id="156"/>
    <w:p w14:paraId="78FE66B7">
      <w:pPr>
        <w:pStyle w:val="2"/>
        <w:pageBreakBefore w:val="0"/>
        <w:kinsoku/>
        <w:wordWrap/>
        <w:overflowPunct/>
        <w:topLinePunct w:val="0"/>
        <w:autoSpaceDE/>
        <w:autoSpaceDN/>
        <w:bidi w:val="0"/>
        <w:snapToGrid/>
        <w:spacing w:before="0" w:after="0" w:line="430" w:lineRule="exact"/>
        <w:ind w:left="0" w:firstLine="562" w:firstLineChars="200"/>
        <w:jc w:val="both"/>
        <w:textAlignment w:val="auto"/>
        <w:rPr>
          <w:rFonts w:hint="eastAsia" w:ascii="仿宋" w:hAnsi="仿宋" w:eastAsia="仿宋" w:cs="仿宋"/>
          <w:color w:val="auto"/>
          <w:sz w:val="28"/>
          <w:szCs w:val="28"/>
        </w:rPr>
      </w:pPr>
      <w:bookmarkStart w:id="163" w:name="_Toc14752"/>
      <w:bookmarkStart w:id="164" w:name="_Toc33795815"/>
      <w:bookmarkStart w:id="165" w:name="_Toc25347"/>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2D80E740">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51AE7567">
      <w:pPr>
        <w:pageBreakBefore w:val="0"/>
        <w:kinsoku/>
        <w:wordWrap/>
        <w:overflowPunct/>
        <w:topLinePunct w:val="0"/>
        <w:autoSpaceDE/>
        <w:autoSpaceDN/>
        <w:bidi w:val="0"/>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61508628"/>
      <w:bookmarkStart w:id="167" w:name="_Toc13644"/>
      <w:bookmarkStart w:id="168" w:name="_Toc369531559"/>
      <w:bookmarkStart w:id="169" w:name="_Toc352691515"/>
      <w:bookmarkStart w:id="170" w:name="_Toc384308253"/>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009B5E8E">
      <w:pPr>
        <w:pStyle w:val="3"/>
        <w:pageBreakBefore w:val="0"/>
        <w:numPr>
          <w:ilvl w:val="0"/>
          <w:numId w:val="0"/>
        </w:numPr>
        <w:kinsoku/>
        <w:wordWrap/>
        <w:overflowPunct/>
        <w:topLinePunct w:val="0"/>
        <w:autoSpaceDE/>
        <w:autoSpaceDN/>
        <w:bidi w:val="0"/>
        <w:snapToGrid/>
        <w:spacing w:before="0" w:after="0" w:line="430" w:lineRule="exact"/>
        <w:ind w:left="0" w:firstLine="560" w:firstLineChars="200"/>
        <w:jc w:val="both"/>
        <w:textAlignment w:val="auto"/>
        <w:rPr>
          <w:rFonts w:hint="eastAsia" w:ascii="仿宋" w:hAnsi="仿宋" w:eastAsia="仿宋" w:cs="仿宋"/>
          <w:color w:val="auto"/>
          <w:sz w:val="28"/>
          <w:szCs w:val="28"/>
        </w:rPr>
      </w:pPr>
      <w:bookmarkStart w:id="171" w:name="_Toc18070"/>
      <w:bookmarkStart w:id="172" w:name="_Toc22294"/>
      <w:bookmarkStart w:id="173" w:name="_Toc33795820"/>
      <w:bookmarkStart w:id="174" w:name="_Toc24957"/>
      <w:r>
        <w:rPr>
          <w:rFonts w:hint="eastAsia" w:ascii="仿宋" w:hAnsi="仿宋" w:eastAsia="仿宋" w:cs="仿宋"/>
          <w:color w:val="auto"/>
          <w:sz w:val="28"/>
          <w:szCs w:val="28"/>
          <w:lang w:val="en-US" w:eastAsia="zh-CN"/>
        </w:rPr>
        <w:t>（三）异议</w:t>
      </w:r>
      <w:bookmarkEnd w:id="171"/>
      <w:bookmarkEnd w:id="172"/>
      <w:bookmarkEnd w:id="173"/>
      <w:bookmarkEnd w:id="174"/>
    </w:p>
    <w:p w14:paraId="066CF8CB">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3E8428B1">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436A1355">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2D04C619">
      <w:pPr>
        <w:keepNext w:val="0"/>
        <w:keepLines w:val="0"/>
        <w:pageBreakBefore w:val="0"/>
        <w:widowControl w:val="0"/>
        <w:suppressLineNumbers w:val="0"/>
        <w:kinsoku/>
        <w:wordWrap/>
        <w:overflowPunct/>
        <w:topLinePunct w:val="0"/>
        <w:autoSpaceDE/>
        <w:autoSpaceDN/>
        <w:bidi w:val="0"/>
        <w:adjustRightInd/>
        <w:snapToGrid/>
        <w:spacing w:line="430" w:lineRule="exact"/>
        <w:ind w:firstLine="5600" w:firstLineChars="2000"/>
        <w:jc w:val="both"/>
        <w:textAlignment w:val="auto"/>
        <w:rPr>
          <w:rFonts w:hint="eastAsia" w:ascii="仿宋" w:hAnsi="仿宋" w:eastAsia="仿宋" w:cs="仿宋"/>
          <w:color w:val="auto"/>
          <w:kern w:val="0"/>
          <w:sz w:val="28"/>
          <w:szCs w:val="28"/>
          <w:lang w:val="en-US" w:eastAsia="zh-CN" w:bidi="ar"/>
        </w:rPr>
      </w:pPr>
    </w:p>
    <w:p w14:paraId="4B46417E">
      <w:pPr>
        <w:keepNext w:val="0"/>
        <w:keepLines w:val="0"/>
        <w:pageBreakBefore w:val="0"/>
        <w:widowControl w:val="0"/>
        <w:suppressLineNumbers w:val="0"/>
        <w:kinsoku/>
        <w:wordWrap/>
        <w:overflowPunct/>
        <w:topLinePunct w:val="0"/>
        <w:autoSpaceDE/>
        <w:autoSpaceDN/>
        <w:bidi w:val="0"/>
        <w:adjustRightInd/>
        <w:snapToGrid/>
        <w:spacing w:line="430" w:lineRule="exact"/>
        <w:ind w:firstLine="5600" w:firstLineChars="2000"/>
        <w:jc w:val="both"/>
        <w:textAlignment w:val="auto"/>
        <w:rPr>
          <w:rFonts w:hint="eastAsia" w:ascii="仿宋" w:hAnsi="仿宋" w:eastAsia="仿宋" w:cs="仿宋"/>
          <w:color w:val="auto"/>
          <w:kern w:val="0"/>
          <w:sz w:val="28"/>
          <w:szCs w:val="28"/>
          <w:lang w:val="en-US" w:eastAsia="zh-CN" w:bidi="ar"/>
        </w:rPr>
      </w:pPr>
    </w:p>
    <w:p w14:paraId="50EDA5D7">
      <w:pPr>
        <w:keepNext w:val="0"/>
        <w:keepLines w:val="0"/>
        <w:pageBreakBefore w:val="0"/>
        <w:widowControl w:val="0"/>
        <w:suppressLineNumbers w:val="0"/>
        <w:kinsoku/>
        <w:wordWrap/>
        <w:overflowPunct/>
        <w:topLinePunct w:val="0"/>
        <w:autoSpaceDE/>
        <w:autoSpaceDN/>
        <w:bidi w:val="0"/>
        <w:adjustRightInd/>
        <w:snapToGrid/>
        <w:spacing w:line="430" w:lineRule="exact"/>
        <w:ind w:firstLine="5600" w:firstLineChars="2000"/>
        <w:jc w:val="both"/>
        <w:textAlignment w:val="auto"/>
        <w:rPr>
          <w:rFonts w:hint="eastAsia" w:ascii="仿宋" w:hAnsi="仿宋" w:eastAsia="仿宋" w:cs="仿宋"/>
          <w:color w:val="auto"/>
          <w:kern w:val="0"/>
          <w:sz w:val="28"/>
          <w:szCs w:val="28"/>
          <w:lang w:val="en-US" w:eastAsia="zh-CN" w:bidi="ar"/>
        </w:rPr>
      </w:pPr>
    </w:p>
    <w:p w14:paraId="1E18002A">
      <w:pPr>
        <w:keepNext w:val="0"/>
        <w:keepLines w:val="0"/>
        <w:pageBreakBefore w:val="0"/>
        <w:widowControl w:val="0"/>
        <w:suppressLineNumbers w:val="0"/>
        <w:kinsoku/>
        <w:wordWrap/>
        <w:overflowPunct/>
        <w:topLinePunct w:val="0"/>
        <w:autoSpaceDE/>
        <w:autoSpaceDN/>
        <w:bidi w:val="0"/>
        <w:adjustRightInd/>
        <w:snapToGrid/>
        <w:spacing w:line="430" w:lineRule="exact"/>
        <w:ind w:firstLine="5600" w:firstLineChars="20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76C30E7E">
      <w:pPr>
        <w:keepNext w:val="0"/>
        <w:keepLines w:val="0"/>
        <w:pageBreakBefore w:val="0"/>
        <w:widowControl w:val="0"/>
        <w:suppressLineNumbers w:val="0"/>
        <w:kinsoku/>
        <w:wordWrap/>
        <w:overflowPunct/>
        <w:topLinePunct w:val="0"/>
        <w:autoSpaceDE/>
        <w:autoSpaceDN/>
        <w:bidi w:val="0"/>
        <w:adjustRightInd/>
        <w:snapToGrid/>
        <w:spacing w:line="430" w:lineRule="exact"/>
        <w:ind w:firstLine="5600" w:firstLineChars="20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2026年6月16日</w:t>
      </w:r>
    </w:p>
    <w:p w14:paraId="7DCFDD8D">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640" w:firstLineChars="200"/>
        <w:jc w:val="both"/>
        <w:textAlignment w:val="auto"/>
        <w:rPr>
          <w:rFonts w:hint="eastAsia" w:ascii="仿宋" w:hAnsi="仿宋" w:eastAsia="仿宋" w:cs="仿宋"/>
          <w:color w:val="auto"/>
          <w:kern w:val="0"/>
          <w:sz w:val="32"/>
          <w:szCs w:val="32"/>
          <w:lang w:val="en-US" w:eastAsia="zh-CN" w:bidi="ar"/>
        </w:rPr>
      </w:pPr>
    </w:p>
    <w:p w14:paraId="7B24D2BC">
      <w:pPr>
        <w:keepNext w:val="0"/>
        <w:keepLines w:val="0"/>
        <w:pageBreakBefore w:val="0"/>
        <w:widowControl w:val="0"/>
        <w:suppressLineNumbers w:val="0"/>
        <w:kinsoku/>
        <w:wordWrap/>
        <w:overflowPunct/>
        <w:topLinePunct w:val="0"/>
        <w:autoSpaceDE/>
        <w:autoSpaceDN/>
        <w:bidi w:val="0"/>
        <w:adjustRightInd/>
        <w:snapToGrid/>
        <w:spacing w:line="430" w:lineRule="exact"/>
        <w:jc w:val="both"/>
        <w:textAlignment w:val="auto"/>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06FAF74F">
      <w:pPr>
        <w:pageBreakBefore w:val="0"/>
        <w:kinsoku/>
        <w:wordWrap/>
        <w:topLinePunct w:val="0"/>
        <w:autoSpaceDE/>
        <w:autoSpaceDN/>
        <w:bidi w:val="0"/>
        <w:snapToGrid/>
        <w:spacing w:line="43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5907CCD">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39C9CB1C">
      <w:pPr>
        <w:spacing w:line="400" w:lineRule="exact"/>
        <w:rPr>
          <w:rFonts w:hint="eastAsia" w:ascii="仿宋" w:hAnsi="仿宋" w:eastAsia="仿宋" w:cs="仿宋"/>
          <w:color w:val="auto"/>
          <w:sz w:val="32"/>
          <w:szCs w:val="32"/>
        </w:rPr>
      </w:pPr>
    </w:p>
    <w:p w14:paraId="7FB711F2">
      <w:pPr>
        <w:spacing w:line="360" w:lineRule="auto"/>
        <w:jc w:val="center"/>
        <w:rPr>
          <w:rFonts w:hint="eastAsia" w:ascii="黑体" w:hAnsi="黑体" w:eastAsia="黑体" w:cs="黑体"/>
          <w:b/>
          <w:bCs/>
          <w:color w:val="auto"/>
          <w:sz w:val="44"/>
          <w:szCs w:val="44"/>
          <w:lang w:eastAsia="zh-CN"/>
        </w:rPr>
      </w:pPr>
    </w:p>
    <w:p w14:paraId="49A60E7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2117D996">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2026年下半年润滑油采购项目二次</w:t>
      </w:r>
    </w:p>
    <w:p w14:paraId="72F32A0A">
      <w:pPr>
        <w:spacing w:line="360" w:lineRule="auto"/>
        <w:jc w:val="center"/>
        <w:rPr>
          <w:rFonts w:hint="eastAsia" w:ascii="黑体" w:hAnsi="黑体" w:eastAsia="黑体" w:cs="黑体"/>
          <w:b/>
          <w:bCs/>
          <w:color w:val="auto"/>
          <w:sz w:val="44"/>
          <w:szCs w:val="44"/>
          <w:lang w:val="en-US" w:eastAsia="zh-CN"/>
        </w:rPr>
      </w:pPr>
      <w:bookmarkStart w:id="208" w:name="_GoBack"/>
      <w:bookmarkEnd w:id="208"/>
      <w:r>
        <w:rPr>
          <w:rFonts w:hint="eastAsia" w:ascii="黑体" w:hAnsi="黑体" w:eastAsia="黑体" w:cs="黑体"/>
          <w:b/>
          <w:bCs/>
          <w:color w:val="auto"/>
          <w:sz w:val="44"/>
          <w:szCs w:val="44"/>
          <w:lang w:val="en-US" w:eastAsia="zh-CN"/>
        </w:rPr>
        <w:t>询比</w:t>
      </w:r>
      <w:r>
        <w:rPr>
          <w:rFonts w:hint="eastAsia" w:ascii="黑体" w:hAnsi="黑体" w:eastAsia="黑体" w:cs="黑体"/>
          <w:b/>
          <w:bCs/>
          <w:color w:val="auto"/>
          <w:sz w:val="44"/>
          <w:szCs w:val="44"/>
          <w:lang w:eastAsia="zh-CN"/>
        </w:rPr>
        <w:t>采购</w:t>
      </w:r>
    </w:p>
    <w:p w14:paraId="66017EFE">
      <w:pPr>
        <w:spacing w:line="360" w:lineRule="auto"/>
        <w:jc w:val="center"/>
        <w:rPr>
          <w:rFonts w:hint="eastAsia" w:ascii="黑体" w:hAnsi="黑体" w:eastAsia="黑体" w:cs="黑体"/>
          <w:b/>
          <w:bCs/>
          <w:color w:val="auto"/>
          <w:sz w:val="44"/>
          <w:szCs w:val="44"/>
          <w:lang w:val="en-US" w:eastAsia="zh-CN"/>
        </w:rPr>
      </w:pPr>
    </w:p>
    <w:p w14:paraId="426E55BE">
      <w:pPr>
        <w:rPr>
          <w:rFonts w:hint="eastAsia" w:ascii="黑体" w:hAnsi="黑体" w:eastAsia="黑体" w:cs="黑体"/>
          <w:b/>
          <w:bCs/>
          <w:color w:val="auto"/>
          <w:sz w:val="44"/>
          <w:szCs w:val="44"/>
        </w:rPr>
      </w:pPr>
    </w:p>
    <w:p w14:paraId="1D93A0DB">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7C1EDE1E">
      <w:pPr>
        <w:jc w:val="center"/>
        <w:rPr>
          <w:rFonts w:hint="eastAsia" w:ascii="黑体" w:hAnsi="黑体" w:eastAsia="黑体" w:cs="黑体"/>
          <w:b/>
          <w:bCs/>
          <w:color w:val="auto"/>
          <w:sz w:val="44"/>
          <w:szCs w:val="44"/>
        </w:rPr>
      </w:pPr>
    </w:p>
    <w:p w14:paraId="66C74EBD">
      <w:pPr>
        <w:rPr>
          <w:rFonts w:hint="eastAsia" w:ascii="仿宋" w:hAnsi="仿宋" w:eastAsia="仿宋" w:cs="仿宋"/>
          <w:color w:val="auto"/>
          <w:sz w:val="32"/>
          <w:szCs w:val="32"/>
        </w:rPr>
      </w:pPr>
    </w:p>
    <w:p w14:paraId="25625CAB">
      <w:pPr>
        <w:rPr>
          <w:rFonts w:hint="eastAsia" w:ascii="仿宋" w:hAnsi="仿宋" w:eastAsia="仿宋" w:cs="仿宋"/>
          <w:color w:val="auto"/>
          <w:sz w:val="32"/>
          <w:szCs w:val="32"/>
        </w:rPr>
      </w:pPr>
    </w:p>
    <w:p w14:paraId="2D8594B7">
      <w:pPr>
        <w:rPr>
          <w:rFonts w:hint="eastAsia" w:ascii="仿宋" w:hAnsi="仿宋" w:eastAsia="仿宋" w:cs="仿宋"/>
          <w:color w:val="auto"/>
          <w:sz w:val="32"/>
          <w:szCs w:val="32"/>
        </w:rPr>
      </w:pPr>
    </w:p>
    <w:p w14:paraId="2B8102FD">
      <w:pPr>
        <w:rPr>
          <w:rFonts w:hint="eastAsia" w:ascii="仿宋" w:hAnsi="仿宋" w:eastAsia="仿宋" w:cs="仿宋"/>
          <w:color w:val="auto"/>
          <w:sz w:val="32"/>
          <w:szCs w:val="32"/>
        </w:rPr>
      </w:pPr>
    </w:p>
    <w:p w14:paraId="66788BE8">
      <w:pPr>
        <w:rPr>
          <w:rFonts w:hint="eastAsia" w:ascii="仿宋" w:hAnsi="仿宋" w:eastAsia="仿宋" w:cs="仿宋"/>
          <w:color w:val="auto"/>
          <w:sz w:val="32"/>
          <w:szCs w:val="32"/>
        </w:rPr>
      </w:pPr>
    </w:p>
    <w:p w14:paraId="789933DE">
      <w:pPr>
        <w:rPr>
          <w:rFonts w:hint="eastAsia" w:ascii="仿宋" w:hAnsi="仿宋" w:eastAsia="仿宋" w:cs="仿宋"/>
          <w:color w:val="auto"/>
          <w:sz w:val="32"/>
          <w:szCs w:val="32"/>
        </w:rPr>
      </w:pPr>
    </w:p>
    <w:p w14:paraId="20E21652">
      <w:pPr>
        <w:rPr>
          <w:rFonts w:hint="eastAsia" w:ascii="仿宋" w:hAnsi="仿宋" w:eastAsia="仿宋" w:cs="仿宋"/>
          <w:color w:val="auto"/>
          <w:sz w:val="32"/>
          <w:szCs w:val="32"/>
        </w:rPr>
      </w:pPr>
    </w:p>
    <w:p w14:paraId="73B90624">
      <w:pPr>
        <w:rPr>
          <w:rFonts w:hint="eastAsia" w:ascii="仿宋" w:hAnsi="仿宋" w:eastAsia="仿宋" w:cs="仿宋"/>
          <w:color w:val="auto"/>
          <w:sz w:val="32"/>
          <w:szCs w:val="32"/>
        </w:rPr>
      </w:pPr>
    </w:p>
    <w:p w14:paraId="6347FAA6">
      <w:pPr>
        <w:spacing w:line="360" w:lineRule="auto"/>
        <w:rPr>
          <w:rFonts w:hint="eastAsia" w:ascii="仿宋" w:hAnsi="仿宋" w:eastAsia="仿宋" w:cs="仿宋"/>
          <w:color w:val="auto"/>
          <w:sz w:val="32"/>
          <w:szCs w:val="32"/>
        </w:rPr>
      </w:pPr>
    </w:p>
    <w:p w14:paraId="5941EFB8">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074F9BF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26BAD3A0">
      <w:pPr>
        <w:jc w:val="center"/>
        <w:rPr>
          <w:rFonts w:hint="eastAsia" w:ascii="宋体" w:hAnsi="宋体" w:eastAsia="宋体" w:cs="宋体"/>
          <w:b/>
          <w:bCs/>
          <w:color w:val="auto"/>
          <w:sz w:val="32"/>
          <w:szCs w:val="32"/>
        </w:rPr>
      </w:pPr>
    </w:p>
    <w:p w14:paraId="7406DE27">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57A019D3">
      <w:pPr>
        <w:pStyle w:val="2"/>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714163AB">
      <w:pPr>
        <w:spacing w:line="540" w:lineRule="exact"/>
        <w:rPr>
          <w:rFonts w:hint="eastAsia" w:ascii="仿宋" w:hAnsi="仿宋" w:eastAsia="仿宋" w:cs="仿宋"/>
          <w:color w:val="auto"/>
          <w:sz w:val="32"/>
          <w:szCs w:val="32"/>
        </w:rPr>
      </w:pPr>
    </w:p>
    <w:p w14:paraId="77C0D08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752633E9">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539D100">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26EE31A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3991D99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A4AFC3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10F7CFC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517BB72">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408EF17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294F61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59267F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76AA1C26">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1F3E6A8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1EE51606">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082B0D8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78A31CF3">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1437D96">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C8968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7631BF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EAF46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62DACCB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32AE21E7">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97A25A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07C7BCF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7E59170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6261FA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6D45D5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96E7F7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4595BE9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55E4C22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69A42DA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6084C30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77F576E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700CDA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63B12B6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5A02E0C9">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A8CDC06">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156E202D">
      <w:pPr>
        <w:spacing w:line="440" w:lineRule="exact"/>
        <w:rPr>
          <w:rFonts w:hint="eastAsia" w:ascii="仿宋" w:hAnsi="仿宋" w:eastAsia="仿宋" w:cs="仿宋"/>
          <w:color w:val="auto"/>
          <w:sz w:val="32"/>
          <w:szCs w:val="32"/>
        </w:rPr>
      </w:pPr>
    </w:p>
    <w:p w14:paraId="67963AF8">
      <w:pPr>
        <w:spacing w:line="440" w:lineRule="exact"/>
        <w:rPr>
          <w:rFonts w:hint="eastAsia" w:ascii="仿宋" w:hAnsi="仿宋" w:eastAsia="仿宋" w:cs="仿宋"/>
          <w:color w:val="auto"/>
          <w:sz w:val="32"/>
          <w:szCs w:val="32"/>
        </w:rPr>
      </w:pPr>
    </w:p>
    <w:p w14:paraId="5D39FCFA">
      <w:pPr>
        <w:spacing w:line="440" w:lineRule="exact"/>
        <w:rPr>
          <w:rFonts w:hint="eastAsia" w:ascii="仿宋" w:hAnsi="仿宋" w:eastAsia="仿宋" w:cs="仿宋"/>
          <w:color w:val="auto"/>
          <w:sz w:val="32"/>
          <w:szCs w:val="32"/>
        </w:rPr>
      </w:pPr>
    </w:p>
    <w:p w14:paraId="3AAF9A1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14:paraId="0A3EC919">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430C939E">
      <w:pPr>
        <w:spacing w:line="440" w:lineRule="exact"/>
        <w:rPr>
          <w:rFonts w:hint="eastAsia" w:ascii="仿宋" w:hAnsi="仿宋" w:eastAsia="仿宋" w:cs="仿宋"/>
          <w:color w:val="auto"/>
          <w:sz w:val="32"/>
          <w:szCs w:val="32"/>
        </w:rPr>
      </w:pPr>
    </w:p>
    <w:p w14:paraId="6EB81EFF">
      <w:pPr>
        <w:spacing w:line="440" w:lineRule="exact"/>
        <w:rPr>
          <w:rFonts w:hint="eastAsia" w:ascii="仿宋" w:hAnsi="仿宋" w:eastAsia="仿宋" w:cs="仿宋"/>
          <w:color w:val="auto"/>
          <w:sz w:val="32"/>
          <w:szCs w:val="32"/>
        </w:rPr>
      </w:pPr>
    </w:p>
    <w:p w14:paraId="7C2032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317163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52691662"/>
      <w:bookmarkStart w:id="182" w:name="_Toc27897"/>
      <w:bookmarkStart w:id="183"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152045789"/>
      <w:bookmarkStart w:id="185" w:name="_Toc144974858"/>
      <w:bookmarkStart w:id="186" w:name="_Toc384308377"/>
      <w:bookmarkStart w:id="187" w:name="_Toc15573"/>
      <w:bookmarkStart w:id="188" w:name="_Toc361508754"/>
      <w:bookmarkStart w:id="189" w:name="_Toc247527829"/>
      <w:bookmarkStart w:id="190" w:name="_Toc300835211"/>
      <w:bookmarkStart w:id="191" w:name="_Toc352691663"/>
      <w:bookmarkStart w:id="192" w:name="_Toc369531699"/>
      <w:bookmarkStart w:id="193" w:name="_Toc152042578"/>
      <w:bookmarkStart w:id="194" w:name="_Toc247514248"/>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D03B2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5EC54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FD58D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93D46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36E375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1C682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06771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49A7F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95A4F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3AFA68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24C2A24">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71261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1E34224">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881A5EB">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7BC1AD02">
      <w:pPr>
        <w:spacing w:line="440" w:lineRule="exact"/>
        <w:rPr>
          <w:rFonts w:hint="eastAsia" w:ascii="仿宋" w:hAnsi="仿宋" w:eastAsia="仿宋" w:cs="仿宋"/>
          <w:color w:val="auto"/>
          <w:sz w:val="32"/>
          <w:szCs w:val="32"/>
        </w:rPr>
      </w:pPr>
    </w:p>
    <w:p w14:paraId="62AA6638">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7C2FD28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23FFDFC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7F67700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39F5A85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280DE3F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24B4B41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3681047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F01D188">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21B478B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6D4610D4">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357224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2F9070BB">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2576275">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070A3C53">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E0D16E9">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E9052AE">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90099F4">
      <w:pPr>
        <w:spacing w:line="440" w:lineRule="exact"/>
        <w:rPr>
          <w:rFonts w:hint="eastAsia" w:ascii="仿宋" w:hAnsi="仿宋" w:eastAsia="仿宋" w:cs="仿宋"/>
          <w:b/>
          <w:bCs/>
          <w:color w:val="auto"/>
          <w:sz w:val="32"/>
          <w:szCs w:val="32"/>
        </w:rPr>
      </w:pPr>
    </w:p>
    <w:p w14:paraId="6B3F6802">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6F8F1B11">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D7BCF9">
      <w:pPr>
        <w:spacing w:line="440" w:lineRule="exact"/>
        <w:rPr>
          <w:rFonts w:hint="eastAsia" w:ascii="仿宋" w:hAnsi="仿宋" w:eastAsia="仿宋" w:cs="仿宋"/>
          <w:color w:val="auto"/>
          <w:sz w:val="32"/>
          <w:szCs w:val="32"/>
          <w:u w:val="single"/>
        </w:rPr>
      </w:pPr>
    </w:p>
    <w:p w14:paraId="782FC8F4">
      <w:pPr>
        <w:spacing w:line="440" w:lineRule="exact"/>
        <w:rPr>
          <w:rFonts w:hint="eastAsia" w:ascii="仿宋" w:hAnsi="仿宋" w:eastAsia="仿宋" w:cs="仿宋"/>
          <w:color w:val="auto"/>
          <w:sz w:val="32"/>
          <w:szCs w:val="32"/>
          <w:u w:val="single"/>
        </w:rPr>
      </w:pPr>
    </w:p>
    <w:p w14:paraId="5FAC3EFF">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700BC968">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4FCD58B">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5CCD42D8">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3FC82374">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42AA62">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71285C08">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7AE37DC7">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2449E3D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45EF073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2208F65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3F90BF73">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7DFC9D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5124D88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3B7154D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1237ED7E">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30AB5B1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1E239CA9">
      <w:pPr>
        <w:snapToGrid w:val="0"/>
        <w:spacing w:line="312" w:lineRule="auto"/>
        <w:rPr>
          <w:rFonts w:hint="eastAsia" w:ascii="仿宋" w:hAnsi="仿宋" w:eastAsia="仿宋" w:cs="仿宋"/>
          <w:color w:val="auto"/>
          <w:sz w:val="32"/>
          <w:szCs w:val="32"/>
        </w:rPr>
      </w:pPr>
    </w:p>
    <w:p w14:paraId="43686528">
      <w:pPr>
        <w:snapToGrid w:val="0"/>
        <w:spacing w:line="312" w:lineRule="auto"/>
        <w:rPr>
          <w:rFonts w:hint="eastAsia" w:ascii="仿宋" w:hAnsi="仿宋" w:eastAsia="仿宋" w:cs="仿宋"/>
          <w:color w:val="auto"/>
          <w:sz w:val="32"/>
          <w:szCs w:val="32"/>
        </w:rPr>
      </w:pPr>
    </w:p>
    <w:p w14:paraId="4DD854D5">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1BC4DA80">
      <w:pPr>
        <w:snapToGrid w:val="0"/>
        <w:spacing w:line="312" w:lineRule="auto"/>
        <w:rPr>
          <w:rFonts w:hint="eastAsia" w:ascii="仿宋" w:hAnsi="仿宋" w:eastAsia="仿宋" w:cs="仿宋"/>
          <w:color w:val="auto"/>
          <w:sz w:val="32"/>
          <w:szCs w:val="32"/>
        </w:rPr>
      </w:pPr>
    </w:p>
    <w:p w14:paraId="7EE3684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1E626F25">
      <w:pPr>
        <w:snapToGrid w:val="0"/>
        <w:spacing w:line="312" w:lineRule="auto"/>
        <w:rPr>
          <w:rFonts w:hint="eastAsia" w:ascii="仿宋" w:hAnsi="仿宋" w:eastAsia="仿宋" w:cs="仿宋"/>
          <w:color w:val="auto"/>
          <w:sz w:val="32"/>
          <w:szCs w:val="32"/>
        </w:rPr>
      </w:pPr>
    </w:p>
    <w:p w14:paraId="17A9DDA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23BA8EF7">
      <w:pPr>
        <w:snapToGrid w:val="0"/>
        <w:spacing w:line="312" w:lineRule="auto"/>
        <w:ind w:firstLine="1280" w:firstLineChars="400"/>
        <w:rPr>
          <w:rFonts w:hint="eastAsia" w:ascii="仿宋" w:hAnsi="仿宋" w:eastAsia="仿宋" w:cs="仿宋"/>
          <w:color w:val="auto"/>
          <w:sz w:val="32"/>
          <w:szCs w:val="32"/>
        </w:rPr>
      </w:pPr>
    </w:p>
    <w:p w14:paraId="458EE49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2673A78">
      <w:pPr>
        <w:pStyle w:val="8"/>
        <w:snapToGrid w:val="0"/>
        <w:spacing w:after="120"/>
        <w:ind w:firstLine="0" w:firstLineChars="0"/>
        <w:jc w:val="both"/>
        <w:rPr>
          <w:rFonts w:hint="eastAsia" w:ascii="仿宋" w:hAnsi="仿宋" w:eastAsia="仿宋" w:cs="仿宋"/>
          <w:color w:val="auto"/>
          <w:sz w:val="32"/>
          <w:szCs w:val="32"/>
        </w:rPr>
      </w:pPr>
    </w:p>
    <w:p w14:paraId="39AF6143">
      <w:pPr>
        <w:pStyle w:val="8"/>
        <w:snapToGrid w:val="0"/>
        <w:spacing w:after="120"/>
        <w:ind w:firstLine="0" w:firstLineChars="0"/>
        <w:jc w:val="both"/>
        <w:rPr>
          <w:rFonts w:hint="eastAsia" w:ascii="仿宋" w:hAnsi="仿宋" w:eastAsia="仿宋" w:cs="仿宋"/>
          <w:color w:val="auto"/>
          <w:sz w:val="32"/>
          <w:szCs w:val="32"/>
        </w:rPr>
      </w:pPr>
    </w:p>
    <w:p w14:paraId="42B154B1">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24B1C781">
      <w:pPr>
        <w:widowControl/>
        <w:jc w:val="left"/>
        <w:rPr>
          <w:rFonts w:ascii="Times New Roman" w:hAnsi="Times New Roman"/>
          <w:color w:val="auto"/>
          <w:sz w:val="24"/>
          <w:szCs w:val="24"/>
        </w:rPr>
      </w:pPr>
    </w:p>
    <w:p w14:paraId="010F44CA">
      <w:pPr>
        <w:spacing w:line="440" w:lineRule="exact"/>
        <w:jc w:val="center"/>
        <w:rPr>
          <w:rFonts w:ascii="Times New Roman" w:hAnsi="Times New Roman" w:eastAsia="黑体"/>
          <w:color w:val="auto"/>
          <w:sz w:val="27"/>
          <w:szCs w:val="27"/>
        </w:rPr>
      </w:pPr>
    </w:p>
    <w:p w14:paraId="7270517C">
      <w:pPr>
        <w:spacing w:line="440" w:lineRule="exact"/>
        <w:ind w:firstLine="420" w:firstLineChars="200"/>
        <w:rPr>
          <w:rFonts w:ascii="Times New Roman" w:hAnsi="Times New Roman"/>
          <w:color w:val="auto"/>
          <w:szCs w:val="21"/>
        </w:rPr>
      </w:pPr>
    </w:p>
    <w:p w14:paraId="220F685E">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0C3FE02B">
      <w:pPr>
        <w:pStyle w:val="2"/>
        <w:pageBreakBefore w:val="0"/>
        <w:numPr>
          <w:ilvl w:val="0"/>
          <w:numId w:val="0"/>
        </w:numPr>
        <w:kinsoku/>
        <w:wordWrap/>
        <w:overflowPunct/>
        <w:topLinePunct w:val="0"/>
        <w:autoSpaceDE/>
        <w:autoSpaceDN/>
        <w:bidi w:val="0"/>
        <w:adjustRightInd/>
        <w:snapToGrid/>
        <w:spacing w:line="400" w:lineRule="exact"/>
        <w:jc w:val="left"/>
        <w:rPr>
          <w:rFonts w:hint="default"/>
          <w:lang w:val="en-US" w:eastAsia="zh-CN"/>
        </w:rPr>
      </w:pPr>
      <w:bookmarkStart w:id="200" w:name="_Toc1755"/>
      <w:bookmarkStart w:id="201" w:name="_Toc504488775"/>
      <w:r>
        <w:rPr>
          <w:rFonts w:hint="eastAsia" w:ascii="Times New Roman" w:hAnsi="Times New Roman" w:eastAsia="宋体" w:cs="Times New Roman"/>
          <w:b/>
          <w:bCs/>
          <w:color w:val="auto"/>
          <w:kern w:val="2"/>
          <w:sz w:val="32"/>
          <w:szCs w:val="32"/>
          <w:lang w:val="en-US" w:eastAsia="zh-CN" w:bidi="ar-SA"/>
        </w:rPr>
        <w:t>五、分项报价</w:t>
      </w:r>
    </w:p>
    <w:tbl>
      <w:tblPr>
        <w:tblStyle w:val="9"/>
        <w:tblW w:w="8568" w:type="dxa"/>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3816"/>
        <w:gridCol w:w="732"/>
        <w:gridCol w:w="1188"/>
        <w:gridCol w:w="1080"/>
        <w:gridCol w:w="1200"/>
      </w:tblGrid>
      <w:tr w14:paraId="6EC6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120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64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物资名称及规格型号</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E8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03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报价     品牌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537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报价 （元）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CE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 注</w:t>
            </w:r>
          </w:p>
        </w:tc>
      </w:tr>
      <w:tr w14:paraId="3A3B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4A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44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46#机械油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E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9130">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36F9">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restart"/>
            <w:tcBorders>
              <w:top w:val="single" w:color="000000" w:sz="4" w:space="0"/>
              <w:left w:val="single" w:color="000000" w:sz="4" w:space="0"/>
              <w:right w:val="single" w:color="000000" w:sz="4" w:space="0"/>
            </w:tcBorders>
            <w:shd w:val="clear" w:color="auto" w:fill="auto"/>
            <w:vAlign w:val="center"/>
          </w:tcPr>
          <w:p w14:paraId="72AABB14">
            <w:pPr>
              <w:pageBreakBefore w:val="0"/>
              <w:kinsoku/>
              <w:wordWrap/>
              <w:overflowPunct/>
              <w:topLinePunct w:val="0"/>
              <w:autoSpaceDE/>
              <w:autoSpaceDN/>
              <w:bidi w:val="0"/>
              <w:adjustRightInd/>
              <w:snapToGrid/>
              <w:spacing w:line="400" w:lineRule="exact"/>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缺项报价无效</w:t>
            </w:r>
          </w:p>
        </w:tc>
      </w:tr>
      <w:tr w14:paraId="1767B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84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0A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68#机械油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C3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A41A">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CA8C">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14:paraId="2A974F3A">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71B6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2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AD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150#机械油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47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70AA">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E2D7">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14:paraId="17223BA4">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676F5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EA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C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46#抗磨液压油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B6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734B">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F412">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14:paraId="5B749B71">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63EE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8A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FD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68#抗磨液压油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9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C288">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B742">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14:paraId="5DAC2B4A">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7E25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B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E5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150#空压机油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5F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988A">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0D22">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14:paraId="4CA5AACD">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48BA0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C6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E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46#汽轮机油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D9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608D">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AB91">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14:paraId="0CF68792">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1D82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A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BF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32#汽轮机油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B4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254B">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49F1">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14:paraId="648B1C7A">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5C5A4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5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AB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220#齿轮油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1C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69DA">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9B4D">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14:paraId="0FBA7774">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7118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90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D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重负荷开式M320#齿轮油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39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4B84">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E14E">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14:paraId="67060FBA">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3869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03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8E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25#变压器油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E8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FD11">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4969">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14:paraId="75803DED">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4E90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E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6D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460#齿轮油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4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CE85">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2108">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right w:val="single" w:color="000000" w:sz="4" w:space="0"/>
            </w:tcBorders>
            <w:shd w:val="clear" w:color="auto" w:fill="auto"/>
            <w:vAlign w:val="center"/>
          </w:tcPr>
          <w:p w14:paraId="1597EF08">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4035A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17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13</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54D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68#汽轮机油，209升/桶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78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C2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壳牌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9E02">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vMerge w:val="continue"/>
            <w:tcBorders>
              <w:left w:val="single" w:color="000000" w:sz="4" w:space="0"/>
              <w:bottom w:val="single" w:color="000000" w:sz="4" w:space="0"/>
              <w:right w:val="single" w:color="000000" w:sz="4" w:space="0"/>
            </w:tcBorders>
            <w:shd w:val="clear" w:color="auto" w:fill="auto"/>
            <w:vAlign w:val="center"/>
          </w:tcPr>
          <w:p w14:paraId="1891F51E">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6E0EE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6B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ED70">
            <w:pPr>
              <w:keepNext w:val="0"/>
              <w:keepLines w:val="0"/>
              <w:pageBreakBefore w:val="0"/>
              <w:widowControl/>
              <w:suppressLineNumbers w:val="0"/>
              <w:kinsoku/>
              <w:wordWrap/>
              <w:overflowPunct/>
              <w:topLinePunct w:val="0"/>
              <w:autoSpaceDE/>
              <w:autoSpaceDN/>
              <w:bidi w:val="0"/>
              <w:adjustRightInd/>
              <w:snapToGrid/>
              <w:spacing w:line="400" w:lineRule="exact"/>
              <w:ind w:firstLine="720" w:firstLineChars="3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合计（填写报价合计）</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B7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19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F377">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1200" w:type="dxa"/>
            <w:tcBorders>
              <w:left w:val="single" w:color="000000" w:sz="4" w:space="0"/>
              <w:bottom w:val="single" w:color="000000" w:sz="4" w:space="0"/>
              <w:right w:val="single" w:color="000000" w:sz="4" w:space="0"/>
            </w:tcBorders>
            <w:shd w:val="clear" w:color="auto" w:fill="auto"/>
            <w:vAlign w:val="center"/>
          </w:tcPr>
          <w:p w14:paraId="31834431">
            <w:pPr>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3D66C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8568" w:type="dxa"/>
            <w:gridSpan w:val="6"/>
            <w:tcBorders>
              <w:top w:val="nil"/>
              <w:left w:val="nil"/>
              <w:bottom w:val="nil"/>
              <w:right w:val="nil"/>
            </w:tcBorders>
            <w:shd w:val="clear" w:color="auto" w:fill="auto"/>
            <w:noWrap/>
            <w:vAlign w:val="center"/>
          </w:tcPr>
          <w:p w14:paraId="154F2B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p w14:paraId="4F4841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  报价单位签字盖章：</w:t>
            </w:r>
            <w:r>
              <w:rPr>
                <w:rStyle w:val="20"/>
                <w:sz w:val="28"/>
                <w:szCs w:val="28"/>
                <w:lang w:val="en-US" w:eastAsia="zh-CN" w:bidi="ar"/>
              </w:rPr>
              <w:t xml:space="preserve">                           </w:t>
            </w:r>
          </w:p>
        </w:tc>
      </w:tr>
      <w:tr w14:paraId="58F5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8568" w:type="dxa"/>
            <w:gridSpan w:val="6"/>
            <w:tcBorders>
              <w:top w:val="nil"/>
              <w:left w:val="nil"/>
              <w:bottom w:val="nil"/>
              <w:right w:val="nil"/>
            </w:tcBorders>
            <w:shd w:val="clear" w:color="auto" w:fill="auto"/>
            <w:noWrap/>
            <w:vAlign w:val="center"/>
          </w:tcPr>
          <w:p w14:paraId="0BB3AAE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仿宋" w:hAnsi="仿宋" w:eastAsia="仿宋" w:cs="仿宋"/>
                <w:i w:val="0"/>
                <w:iCs w:val="0"/>
                <w:color w:val="000000"/>
                <w:sz w:val="28"/>
                <w:szCs w:val="28"/>
                <w:u w:val="single"/>
                <w:lang w:val="en-US"/>
              </w:rPr>
            </w:pPr>
            <w:r>
              <w:rPr>
                <w:rFonts w:hint="eastAsia" w:ascii="仿宋" w:hAnsi="仿宋" w:eastAsia="仿宋" w:cs="仿宋"/>
                <w:i w:val="0"/>
                <w:iCs w:val="0"/>
                <w:color w:val="000000"/>
                <w:kern w:val="0"/>
                <w:sz w:val="28"/>
                <w:szCs w:val="28"/>
                <w:u w:val="single"/>
                <w:lang w:val="en-US" w:eastAsia="zh-CN" w:bidi="ar"/>
              </w:rPr>
              <w:t xml:space="preserve">        </w:t>
            </w:r>
            <w:r>
              <w:rPr>
                <w:rStyle w:val="21"/>
                <w:sz w:val="28"/>
                <w:szCs w:val="28"/>
                <w:u w:val="single"/>
                <w:lang w:val="en-US" w:eastAsia="zh-CN" w:bidi="ar"/>
              </w:rPr>
              <w:t>年</w:t>
            </w:r>
            <w:r>
              <w:rPr>
                <w:rStyle w:val="20"/>
                <w:sz w:val="28"/>
                <w:szCs w:val="28"/>
                <w:lang w:val="en-US" w:eastAsia="zh-CN" w:bidi="ar"/>
              </w:rPr>
              <w:t xml:space="preserve">     </w:t>
            </w:r>
            <w:r>
              <w:rPr>
                <w:rStyle w:val="21"/>
                <w:sz w:val="28"/>
                <w:szCs w:val="28"/>
                <w:u w:val="single"/>
                <w:lang w:val="en-US" w:eastAsia="zh-CN" w:bidi="ar"/>
              </w:rPr>
              <w:t>月</w:t>
            </w:r>
            <w:r>
              <w:rPr>
                <w:rStyle w:val="20"/>
                <w:sz w:val="28"/>
                <w:szCs w:val="28"/>
                <w:lang w:val="en-US" w:eastAsia="zh-CN" w:bidi="ar"/>
              </w:rPr>
              <w:t xml:space="preserve">    </w:t>
            </w:r>
            <w:r>
              <w:rPr>
                <w:rStyle w:val="21"/>
                <w:sz w:val="28"/>
                <w:szCs w:val="28"/>
                <w:u w:val="single"/>
                <w:lang w:val="en-US" w:eastAsia="zh-CN" w:bidi="ar"/>
              </w:rPr>
              <w:t>日</w:t>
            </w:r>
          </w:p>
        </w:tc>
      </w:tr>
    </w:tbl>
    <w:p w14:paraId="73F8FE96">
      <w:pPr>
        <w:bidi w:val="0"/>
        <w:jc w:val="left"/>
        <w:rPr>
          <w:rFonts w:hint="eastAsia" w:ascii="Times New Roman" w:hAnsi="Times New Roman"/>
          <w:color w:val="auto"/>
          <w:kern w:val="0"/>
          <w:sz w:val="36"/>
          <w:szCs w:val="36"/>
          <w:lang w:val="en-US" w:eastAsia="zh-CN"/>
        </w:rPr>
      </w:pPr>
      <w:r>
        <w:rPr>
          <w:rFonts w:hint="eastAsia" w:ascii="Times New Roman" w:hAnsi="Times New Roman"/>
          <w:color w:val="auto"/>
          <w:kern w:val="0"/>
          <w:sz w:val="36"/>
          <w:szCs w:val="36"/>
          <w:lang w:val="en-US" w:eastAsia="zh-CN"/>
        </w:rPr>
        <w:t xml:space="preserve">  </w:t>
      </w:r>
    </w:p>
    <w:p w14:paraId="54A8EA8F">
      <w:pPr>
        <w:bidi w:val="0"/>
        <w:jc w:val="left"/>
        <w:rPr>
          <w:rFonts w:hint="eastAsia" w:ascii="Times New Roman" w:hAnsi="Times New Roman"/>
          <w:color w:val="auto"/>
          <w:kern w:val="0"/>
          <w:sz w:val="36"/>
          <w:szCs w:val="36"/>
          <w:lang w:val="en-US" w:eastAsia="zh-CN"/>
        </w:rPr>
      </w:pPr>
    </w:p>
    <w:p w14:paraId="4D3A6044">
      <w:pPr>
        <w:bidi w:val="0"/>
        <w:jc w:val="left"/>
        <w:rPr>
          <w:rFonts w:ascii="Times New Roman" w:hAnsi="Times New Roman"/>
          <w:color w:val="auto"/>
        </w:rPr>
      </w:pPr>
      <w:r>
        <w:rPr>
          <w:rFonts w:hint="eastAsia" w:ascii="Times New Roman" w:hAnsi="Times New Roman"/>
          <w:color w:val="auto"/>
          <w:kern w:val="0"/>
          <w:sz w:val="36"/>
          <w:szCs w:val="36"/>
          <w:lang w:val="en-US" w:eastAsia="zh-CN"/>
        </w:rPr>
        <w:t>六</w:t>
      </w:r>
      <w:r>
        <w:rPr>
          <w:rFonts w:hint="eastAsia" w:ascii="Times New Roman" w:hAnsi="Times New Roman"/>
          <w:color w:val="auto"/>
          <w:sz w:val="36"/>
          <w:szCs w:val="36"/>
        </w:rPr>
        <w:t>、资格审查资料</w:t>
      </w:r>
      <w:bookmarkEnd w:id="200"/>
      <w:bookmarkEnd w:id="201"/>
    </w:p>
    <w:p w14:paraId="4DE115A5">
      <w:pPr>
        <w:pStyle w:val="3"/>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607FD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127C56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FD7E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1A72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5BEBCB0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72A1999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92A2D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4F4AF9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C4D2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7B82FF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4D6A34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C80B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6C6C7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B37276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6F908E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3F87F1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5139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49E6B3A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0B0957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FD91A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84EAD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16767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1C99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35F4612">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AB97EF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390DFA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6C415D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654031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1F07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59B97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34621BD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4F1AB9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E46BA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214F4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5547376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758B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0617D90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1A134BB8">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78FF0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22B6261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784D678F">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510F9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5B2921A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759B16DB">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67274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41873A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06DC66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84C3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3493FCC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520426D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398551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2138C68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75571BA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136A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404A6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622187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09093583">
      <w:pPr>
        <w:spacing w:line="360" w:lineRule="auto"/>
        <w:rPr>
          <w:rFonts w:hint="eastAsia" w:ascii="宋体" w:hAnsi="宋体" w:eastAsia="宋体" w:cs="宋体"/>
          <w:color w:val="auto"/>
          <w:sz w:val="24"/>
          <w:szCs w:val="24"/>
        </w:rPr>
      </w:pPr>
    </w:p>
    <w:p w14:paraId="09BD102B">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110B13A2">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4D9FCB49">
      <w:pPr>
        <w:rPr>
          <w:b/>
          <w:color w:val="auto"/>
          <w:sz w:val="28"/>
          <w:szCs w:val="28"/>
        </w:rPr>
      </w:pPr>
      <w:r>
        <w:rPr>
          <w:rFonts w:hint="eastAsia" w:ascii="宋体" w:hAnsi="宋体" w:eastAsia="宋体" w:cs="宋体"/>
          <w:color w:val="auto"/>
          <w:sz w:val="24"/>
          <w:szCs w:val="24"/>
        </w:rPr>
        <w:br w:type="page"/>
      </w:r>
    </w:p>
    <w:p w14:paraId="18DA1F7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14DD1DF9">
      <w:pPr>
        <w:spacing w:line="440" w:lineRule="exact"/>
        <w:ind w:firstLine="643" w:firstLineChars="200"/>
        <w:jc w:val="left"/>
        <w:rPr>
          <w:rFonts w:hint="eastAsia" w:ascii="仿宋" w:hAnsi="仿宋" w:eastAsia="仿宋" w:cs="仿宋"/>
          <w:b/>
          <w:color w:val="auto"/>
          <w:sz w:val="32"/>
          <w:szCs w:val="32"/>
          <w:u w:val="single"/>
        </w:rPr>
      </w:pPr>
    </w:p>
    <w:p w14:paraId="692B374A">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53C4F91A">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265B4955">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B21402F">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5FC29ED2">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50D958DE">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67B2E10F">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245BED6">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2FFAF64D">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53E04140">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58DF27D">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12EED624">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65374767"/>
    <w:p w14:paraId="5A7902EA"/>
    <w:p w14:paraId="6C0334F6"/>
    <w:p w14:paraId="247CF9DF"/>
    <w:p w14:paraId="3C9DF0A7"/>
    <w:p w14:paraId="31A84E53"/>
    <w:p w14:paraId="0D9E90AB"/>
    <w:p w14:paraId="11ABB739"/>
    <w:p w14:paraId="066474FE"/>
    <w:p w14:paraId="30595F46"/>
    <w:p w14:paraId="62D94061"/>
    <w:p w14:paraId="6C8518B6"/>
    <w:p w14:paraId="553C7CD8"/>
    <w:p w14:paraId="68A4B6A5"/>
    <w:p w14:paraId="73A71EEB"/>
    <w:p w14:paraId="0AD46271"/>
    <w:p w14:paraId="66A1B5D7"/>
    <w:p w14:paraId="18B3B53A"/>
    <w:p w14:paraId="09CF44B2"/>
    <w:p w14:paraId="743F4E65"/>
    <w:p w14:paraId="137EB241">
      <w:pPr>
        <w:pStyle w:val="3"/>
        <w:ind w:firstLine="103"/>
        <w:rPr>
          <w:rFonts w:ascii="Times New Roman"/>
          <w:color w:val="auto"/>
          <w:sz w:val="32"/>
          <w:szCs w:val="32"/>
        </w:rPr>
      </w:pP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3E27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571C3F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64EE0BB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F89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67959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14D41DA4">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3B3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2329778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7FC70554">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F88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01B95C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3B71616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EF0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06CE08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5685CF5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7D85B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D9A926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8757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0B4E284">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B11F33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6D48A91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5C1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FB41DD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50A3F24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62C61BB3">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5837BCA5">
      <w:pPr>
        <w:spacing w:line="440" w:lineRule="exact"/>
        <w:ind w:firstLine="480" w:firstLineChars="200"/>
        <w:rPr>
          <w:color w:val="auto"/>
          <w:sz w:val="24"/>
          <w:szCs w:val="24"/>
        </w:rPr>
      </w:pPr>
    </w:p>
    <w:p w14:paraId="4733D178">
      <w:pPr>
        <w:spacing w:line="440" w:lineRule="exact"/>
        <w:rPr>
          <w:rFonts w:ascii="Times New Roman" w:hAnsi="Times New Roman"/>
          <w:color w:val="auto"/>
        </w:rPr>
      </w:pPr>
    </w:p>
    <w:p w14:paraId="0F0037B2">
      <w:pPr>
        <w:spacing w:line="440" w:lineRule="exact"/>
        <w:rPr>
          <w:rFonts w:ascii="Times New Roman" w:hAnsi="Times New Roman"/>
          <w:color w:val="auto"/>
        </w:rPr>
      </w:pPr>
    </w:p>
    <w:p w14:paraId="5D0D2AB2">
      <w:pPr>
        <w:topLinePunct/>
        <w:spacing w:line="440" w:lineRule="exact"/>
        <w:rPr>
          <w:rFonts w:ascii="Times New Roman" w:hAnsi="Times New Roman"/>
          <w:color w:val="auto"/>
        </w:rPr>
      </w:pPr>
      <w:r>
        <w:rPr>
          <w:rFonts w:ascii="Times New Roman" w:hAnsi="Times New Roman"/>
          <w:color w:val="auto"/>
        </w:rPr>
        <w:br w:type="page"/>
      </w:r>
    </w:p>
    <w:p w14:paraId="2CB58297">
      <w:pPr>
        <w:spacing w:line="440" w:lineRule="exact"/>
        <w:rPr>
          <w:rFonts w:ascii="Times New Roman"/>
          <w:b/>
          <w:bCs/>
          <w:color w:val="auto"/>
          <w:sz w:val="32"/>
          <w:szCs w:val="32"/>
        </w:rPr>
      </w:pPr>
      <w:bookmarkStart w:id="204" w:name="_Toc504488780"/>
      <w:bookmarkStart w:id="205"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4"/>
      <w:bookmarkEnd w:id="205"/>
    </w:p>
    <w:p w14:paraId="5B9F80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01CD9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0D29A7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5D8460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1EB14D97">
      <w:pPr>
        <w:spacing w:line="440" w:lineRule="exact"/>
        <w:rPr>
          <w:rFonts w:hint="eastAsia" w:ascii="Times New Roman"/>
          <w:b/>
          <w:bCs/>
          <w:color w:val="auto"/>
          <w:sz w:val="32"/>
          <w:szCs w:val="32"/>
        </w:rPr>
      </w:pPr>
    </w:p>
    <w:p w14:paraId="5962DAAB">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14:paraId="719C94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53B5F97">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14:paraId="45A2B9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14:paraId="1FF06CBF">
      <w:pPr>
        <w:rPr>
          <w:rFonts w:hint="eastAsia"/>
          <w:lang w:val="en-US" w:eastAsia="zh-CN"/>
        </w:rPr>
      </w:pPr>
    </w:p>
    <w:p w14:paraId="22214E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p>
    <w:p w14:paraId="0121B046">
      <w:pPr>
        <w:rPr>
          <w:rFonts w:hint="eastAsia" w:ascii="Times New Roman" w:hAnsi="Times New Roman"/>
          <w:color w:val="auto"/>
        </w:rPr>
      </w:pPr>
    </w:p>
    <w:p w14:paraId="4087CB53">
      <w:pPr>
        <w:pStyle w:val="2"/>
        <w:spacing w:line="400" w:lineRule="exact"/>
        <w:jc w:val="both"/>
        <w:rPr>
          <w:rFonts w:hint="eastAsia" w:ascii="仿宋" w:hAnsi="仿宋" w:eastAsia="仿宋" w:cs="仿宋"/>
          <w:color w:val="auto"/>
          <w:sz w:val="32"/>
          <w:szCs w:val="32"/>
          <w:lang w:val="en-US" w:eastAsia="zh-CN"/>
        </w:rPr>
      </w:pPr>
      <w:bookmarkStart w:id="206" w:name="_Toc22199"/>
      <w:bookmarkStart w:id="207" w:name="_Toc504488783"/>
    </w:p>
    <w:p w14:paraId="46B16076">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6"/>
    <w:bookmarkEnd w:id="207"/>
    <w:p w14:paraId="2CE1F14B">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D78E1A5">
      <w:pPr>
        <w:rPr>
          <w:rFonts w:hint="eastAsia" w:ascii="Times New Roman" w:hAnsi="Times New Roman" w:eastAsia="黑体" w:cs="Times New Roman"/>
          <w:b/>
          <w:color w:val="auto"/>
          <w:kern w:val="2"/>
          <w:sz w:val="32"/>
          <w:szCs w:val="20"/>
          <w:lang w:val="en-US" w:eastAsia="zh-CN" w:bidi="ar-SA"/>
        </w:rPr>
      </w:pPr>
    </w:p>
    <w:p w14:paraId="2E42D167">
      <w:pPr>
        <w:jc w:val="center"/>
        <w:rPr>
          <w:color w:val="auto"/>
        </w:rPr>
      </w:pPr>
    </w:p>
    <w:p w14:paraId="1040562A">
      <w:pPr>
        <w:rPr>
          <w:color w:val="auto"/>
        </w:rPr>
      </w:pPr>
    </w:p>
    <w:p w14:paraId="0E10A91E">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251193F8">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159E0A34">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6934B69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7E57990A"/>
    <w:p w14:paraId="2A3CC473"/>
    <w:p w14:paraId="03B967F1"/>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2595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F83F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7F83F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3F86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ZiODQzYWJiMjZmMWQzZGNhNWY0NzQyMjUwYzQifQ=="/>
  </w:docVars>
  <w:rsids>
    <w:rsidRoot w:val="2761399C"/>
    <w:rsid w:val="00B570A5"/>
    <w:rsid w:val="0E2D18D6"/>
    <w:rsid w:val="13EA3530"/>
    <w:rsid w:val="1AB13D48"/>
    <w:rsid w:val="1DB01DBE"/>
    <w:rsid w:val="25967B00"/>
    <w:rsid w:val="2761399C"/>
    <w:rsid w:val="2C894E5A"/>
    <w:rsid w:val="34BF0C88"/>
    <w:rsid w:val="35361129"/>
    <w:rsid w:val="48C5183E"/>
    <w:rsid w:val="4CBA4BC2"/>
    <w:rsid w:val="5D2364A3"/>
    <w:rsid w:val="65527F2A"/>
    <w:rsid w:val="6A197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autoRedefine/>
    <w:qFormat/>
    <w:uiPriority w:val="0"/>
    <w:rPr>
      <w:color w:val="0000FF"/>
      <w:u w:val="single"/>
    </w:rPr>
  </w:style>
  <w:style w:type="paragraph" w:customStyle="1" w:styleId="13">
    <w:name w:val="Normal_8"/>
    <w:autoRedefine/>
    <w:qFormat/>
    <w:uiPriority w:val="0"/>
    <w:pPr>
      <w:spacing w:before="120" w:after="240"/>
      <w:jc w:val="both"/>
    </w:pPr>
    <w:rPr>
      <w:rFonts w:ascii="等线" w:hAnsi="等线" w:eastAsia="等线" w:cs="Times New Roman"/>
      <w:sz w:val="22"/>
      <w:szCs w:val="22"/>
      <w:lang w:val="en-US" w:eastAsia="en-US" w:bidi="ar-SA"/>
    </w:rPr>
  </w:style>
  <w:style w:type="paragraph" w:customStyle="1" w:styleId="14">
    <w:name w:val="Header1"/>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15">
    <w:name w:val="Salutation1"/>
    <w:basedOn w:val="1"/>
    <w:next w:val="1"/>
    <w:autoRedefine/>
    <w:qFormat/>
    <w:uiPriority w:val="0"/>
    <w:pPr>
      <w:adjustRightInd w:val="0"/>
      <w:spacing w:line="360" w:lineRule="atLeast"/>
      <w:textAlignment w:val="baseline"/>
    </w:pPr>
    <w:rPr>
      <w:rFonts w:ascii="Times New Roman" w:hAnsi="Times New Roman" w:eastAsia="宋体" w:cs="Times New Roman"/>
    </w:rPr>
  </w:style>
  <w:style w:type="paragraph" w:customStyle="1" w:styleId="16">
    <w:name w:val="Footer1"/>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17">
    <w:name w:val="Page Number1"/>
    <w:basedOn w:val="10"/>
    <w:autoRedefine/>
    <w:qFormat/>
    <w:uiPriority w:val="0"/>
    <w:rPr>
      <w:rFonts w:ascii="Times New Roman" w:hAnsi="Times New Roman" w:eastAsia="宋体" w:cs="Times New Roman"/>
    </w:rPr>
  </w:style>
  <w:style w:type="character" w:customStyle="1" w:styleId="18">
    <w:name w:val="font41"/>
    <w:basedOn w:val="10"/>
    <w:autoRedefine/>
    <w:qFormat/>
    <w:uiPriority w:val="0"/>
    <w:rPr>
      <w:rFonts w:ascii="宋体" w:hAnsi="宋体" w:eastAsia="宋体" w:cs="宋体"/>
      <w:color w:val="000000"/>
      <w:sz w:val="24"/>
      <w:szCs w:val="24"/>
      <w:u w:val="none"/>
    </w:rPr>
  </w:style>
  <w:style w:type="character" w:customStyle="1" w:styleId="19">
    <w:name w:val="font21"/>
    <w:basedOn w:val="10"/>
    <w:autoRedefine/>
    <w:qFormat/>
    <w:uiPriority w:val="0"/>
    <w:rPr>
      <w:rFonts w:hint="eastAsia" w:ascii="仿宋" w:hAnsi="仿宋" w:eastAsia="仿宋" w:cs="仿宋"/>
      <w:color w:val="000000"/>
      <w:sz w:val="24"/>
      <w:szCs w:val="24"/>
      <w:u w:val="none"/>
    </w:rPr>
  </w:style>
  <w:style w:type="character" w:customStyle="1" w:styleId="20">
    <w:name w:val="font31"/>
    <w:basedOn w:val="10"/>
    <w:autoRedefine/>
    <w:qFormat/>
    <w:uiPriority w:val="0"/>
    <w:rPr>
      <w:rFonts w:hint="eastAsia" w:ascii="仿宋" w:hAnsi="仿宋" w:eastAsia="仿宋" w:cs="仿宋"/>
      <w:color w:val="000000"/>
      <w:sz w:val="24"/>
      <w:szCs w:val="24"/>
      <w:u w:val="single"/>
    </w:rPr>
  </w:style>
  <w:style w:type="character" w:customStyle="1" w:styleId="21">
    <w:name w:val="font11"/>
    <w:basedOn w:val="10"/>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7658</Words>
  <Characters>7862</Characters>
  <Lines>0</Lines>
  <Paragraphs>0</Paragraphs>
  <TotalTime>9</TotalTime>
  <ScaleCrop>false</ScaleCrop>
  <LinksUpToDate>false</LinksUpToDate>
  <CharactersWithSpaces>8361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2025-04-22T08:47:00Z</dcterms:created>
  <dc:creator>瞬间无语</dc:creator>
  <cp:lastModifiedBy>瞬间无语</cp:lastModifiedBy>
  <cp:lastPrinted>2026-06-11T06:01:00Z</cp:lastPrinted>
  <dcterms:modified xsi:type="dcterms:W3CDTF">2026-06-17T03:04:58Z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9D699D4140E442219084245BC3C351BF_11</vt:lpwstr>
  </property>
  <property fmtid="{D5CDD505-2E9C-101B-9397-08002B2CF9AE}" pid="4" name="KSOTemplateDocerSaveRecord">
    <vt:lpwstr>eyJoZGlkIjoiYzJmOTZiODQzYWJiMjZmMWQzZGNhNWY0NzQyMjUwYzQiLCJ1c2VySWQiOiI1MjE0ODc1ODYifQ==</vt:lpwstr>
  </property>
</Properties>
</file>