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XB20260622-01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2026年6月空压机、卸灰阀采购项目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2520" w:firstLineChars="7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rPr>
      </w:pPr>
      <w:r>
        <w:rPr>
          <w:rStyle w:val="12"/>
          <w:rFonts w:hint="eastAsia" w:ascii="宋体" w:hAnsi="宋体" w:eastAsia="宋体" w:cs="宋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lang w:val="en-US" w:eastAsia="zh-CN"/>
        </w:rPr>
      </w:pPr>
      <w:r>
        <w:rPr>
          <w:rStyle w:val="12"/>
          <w:rFonts w:hint="eastAsia" w:ascii="宋体" w:hAnsi="宋体" w:eastAsia="宋体" w:cs="宋体"/>
          <w:b/>
          <w:bCs w:val="0"/>
          <w:i w:val="0"/>
          <w:iCs w:val="0"/>
          <w:caps w:val="0"/>
          <w:color w:val="000000"/>
          <w:spacing w:val="0"/>
          <w:sz w:val="36"/>
          <w:szCs w:val="36"/>
          <w:lang w:val="en-US" w:eastAsia="zh-CN"/>
        </w:rPr>
        <w:t>2026年6月空压机、卸灰阀采购项目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Style w:val="12"/>
          <w:rFonts w:hint="eastAsia" w:ascii="宋体" w:hAnsi="宋体" w:eastAsia="宋体" w:cs="宋体"/>
          <w:b/>
          <w:bCs w:val="0"/>
          <w:i w:val="0"/>
          <w:iCs w:val="0"/>
          <w:caps w:val="0"/>
          <w:color w:val="000000"/>
          <w:spacing w:val="0"/>
          <w:sz w:val="36"/>
          <w:szCs w:val="36"/>
        </w:rPr>
        <w:t>询比采购</w:t>
      </w:r>
      <w:r>
        <w:rPr>
          <w:rStyle w:val="12"/>
          <w:rFonts w:hint="eastAsia" w:ascii="宋体" w:hAnsi="宋体" w:eastAsia="宋体" w:cs="宋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空压机、卸灰阀一批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2026年6月</w:t>
      </w:r>
      <w:r>
        <w:rPr>
          <w:rFonts w:hint="eastAsia" w:ascii="仿宋" w:hAnsi="仿宋" w:eastAsia="仿宋" w:cs="仿宋"/>
          <w:b/>
          <w:bCs/>
          <w:color w:val="auto"/>
          <w:sz w:val="32"/>
          <w:szCs w:val="32"/>
          <w:lang w:val="en-US" w:eastAsia="zh-CN"/>
        </w:rPr>
        <w:t>空压机、卸灰阀</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2026年7月10日前到货，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1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792"/>
        <w:gridCol w:w="2813"/>
        <w:gridCol w:w="570"/>
        <w:gridCol w:w="570"/>
        <w:gridCol w:w="885"/>
        <w:gridCol w:w="930"/>
      </w:tblGrid>
      <w:tr w14:paraId="52C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9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1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8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14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92" w:type="dxa"/>
            <w:vAlign w:val="center"/>
          </w:tcPr>
          <w:p w14:paraId="038ACD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自动锁气卸灰阀</w:t>
            </w:r>
          </w:p>
        </w:tc>
        <w:tc>
          <w:tcPr>
            <w:tcW w:w="2813" w:type="dxa"/>
            <w:vAlign w:val="center"/>
          </w:tcPr>
          <w:p w14:paraId="48B9D6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 xml:space="preserve">型号：法兰外径400*400mm,内径300*300mm，带防爆电机直连式，电机能效等级一级，防爆标志EX TD 111C DB IP66  T80℃（防尘爆级别）,带防爆控制箱、PLC、有自动循环间隔启停卸灰功能 </w:t>
            </w:r>
          </w:p>
        </w:tc>
        <w:tc>
          <w:tcPr>
            <w:tcW w:w="570" w:type="dxa"/>
            <w:vAlign w:val="center"/>
          </w:tcPr>
          <w:p w14:paraId="5A20E8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570" w:type="dxa"/>
            <w:vAlign w:val="center"/>
          </w:tcPr>
          <w:p w14:paraId="77BC63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88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B6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4B6CD9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792" w:type="dxa"/>
            <w:vAlign w:val="center"/>
          </w:tcPr>
          <w:p w14:paraId="1FE30BF3">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螺杆式空气压缩机</w:t>
            </w:r>
          </w:p>
        </w:tc>
        <w:tc>
          <w:tcPr>
            <w:tcW w:w="2813" w:type="dxa"/>
            <w:vAlign w:val="center"/>
          </w:tcPr>
          <w:p w14:paraId="4D0F9002">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型号：CAV-18.5-8,流量3m³/min,功率18.5KW，输气压力0.8mpa,转速2970r/min,电机能效等级一级，河北卡菲莱压缩机有限公司</w:t>
            </w:r>
          </w:p>
        </w:tc>
        <w:tc>
          <w:tcPr>
            <w:tcW w:w="570" w:type="dxa"/>
            <w:vAlign w:val="center"/>
          </w:tcPr>
          <w:p w14:paraId="088E1F77">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570" w:type="dxa"/>
            <w:vAlign w:val="center"/>
          </w:tcPr>
          <w:p w14:paraId="7D0F1B71">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885" w:type="dxa"/>
            <w:vAlign w:val="center"/>
          </w:tcPr>
          <w:p w14:paraId="67BA6F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1C7FB4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8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0"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792"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13"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85"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AF5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90" w:type="dxa"/>
            <w:gridSpan w:val="7"/>
            <w:vAlign w:val="center"/>
          </w:tcPr>
          <w:p w14:paraId="787ADC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144974510"/>
      <w:bookmarkStart w:id="14" w:name="_Toc25772"/>
      <w:bookmarkStart w:id="15" w:name="_Toc152042318"/>
      <w:bookmarkStart w:id="16" w:name="_Toc361508598"/>
      <w:bookmarkStart w:id="17" w:name="_Toc384308223"/>
      <w:bookmarkStart w:id="18" w:name="_Toc300834963"/>
      <w:bookmarkStart w:id="19" w:name="_Toc352691486"/>
      <w:bookmarkStart w:id="20" w:name="_Toc152045542"/>
      <w:bookmarkStart w:id="21" w:name="_Toc24751396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61508599"/>
      <w:bookmarkStart w:id="25" w:name="_Toc144974511"/>
      <w:bookmarkStart w:id="26" w:name="_Toc369531530"/>
      <w:bookmarkStart w:id="27" w:name="_Toc384308224"/>
      <w:bookmarkStart w:id="28" w:name="_Toc247527568"/>
      <w:bookmarkStart w:id="29" w:name="_Toc15242"/>
      <w:bookmarkStart w:id="30" w:name="_Toc247513967"/>
      <w:bookmarkStart w:id="31" w:name="_Toc352691487"/>
      <w:bookmarkStart w:id="32" w:name="_Toc300834964"/>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52691490"/>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1508603"/>
      <w:bookmarkStart w:id="41" w:name="_Toc384308228"/>
      <w:bookmarkStart w:id="42" w:name="_Toc369531534"/>
      <w:bookmarkStart w:id="43" w:name="_Toc14751"/>
      <w:bookmarkStart w:id="44" w:name="_Toc352691491"/>
      <w:bookmarkStart w:id="45" w:name="_Toc247527571"/>
      <w:bookmarkStart w:id="46" w:name="_Toc152045546"/>
      <w:bookmarkStart w:id="47" w:name="_Toc300834967"/>
      <w:bookmarkStart w:id="48" w:name="_Toc152042322"/>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00834968"/>
      <w:bookmarkStart w:id="52" w:name="_Toc352691492"/>
      <w:bookmarkStart w:id="53" w:name="_Toc247527572"/>
      <w:bookmarkStart w:id="54" w:name="_Toc152042323"/>
      <w:bookmarkStart w:id="55" w:name="_Toc384308229"/>
      <w:bookmarkStart w:id="56" w:name="_Toc247513971"/>
      <w:bookmarkStart w:id="57" w:name="_Toc369531535"/>
      <w:bookmarkStart w:id="58" w:name="_Toc144974515"/>
      <w:bookmarkStart w:id="59" w:name="_Toc152045547"/>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6月26日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26日14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361508651"/>
      <w:bookmarkStart w:id="67" w:name="_Toc352691538"/>
      <w:bookmarkStart w:id="68" w:name="_Toc144974570"/>
      <w:bookmarkStart w:id="69" w:name="_Toc152042380"/>
      <w:bookmarkStart w:id="70" w:name="_Toc2907"/>
      <w:bookmarkStart w:id="71" w:name="_Toc247514027"/>
      <w:bookmarkStart w:id="72" w:name="_Toc369531582"/>
      <w:bookmarkStart w:id="73" w:name="_Toc300835013"/>
      <w:bookmarkStart w:id="74" w:name="_Toc152045603"/>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152042337"/>
      <w:bookmarkStart w:id="97" w:name="_Toc361508618"/>
      <w:bookmarkStart w:id="98" w:name="_Toc247513985"/>
      <w:bookmarkStart w:id="99" w:name="_Toc144974529"/>
      <w:bookmarkStart w:id="100" w:name="_Toc352691505"/>
      <w:bookmarkStart w:id="101" w:name="_Toc247527586"/>
      <w:bookmarkStart w:id="102" w:name="_Toc369531549"/>
      <w:bookmarkStart w:id="103" w:name="_Toc152045561"/>
      <w:bookmarkStart w:id="104" w:name="_Toc300834982"/>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5668"/>
      <w:bookmarkStart w:id="121" w:name="_Toc384308244"/>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4362"/>
      <w:bookmarkStart w:id="130" w:name="_Toc11183"/>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00834986"/>
      <w:bookmarkStart w:id="134" w:name="_Toc384308247"/>
      <w:bookmarkStart w:id="135" w:name="_Toc152042340"/>
      <w:bookmarkStart w:id="136" w:name="_Toc361508622"/>
      <w:bookmarkStart w:id="137" w:name="_Toc247527589"/>
      <w:bookmarkStart w:id="138" w:name="_Toc247513988"/>
      <w:bookmarkStart w:id="139" w:name="_Toc144974532"/>
      <w:bookmarkStart w:id="140" w:name="_Toc152045564"/>
      <w:bookmarkStart w:id="141" w:name="_Toc35269150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84308248"/>
      <w:bookmarkStart w:id="145" w:name="_Toc300834987"/>
      <w:bookmarkStart w:id="146" w:name="_Toc247527590"/>
      <w:bookmarkStart w:id="147" w:name="_Toc152042341"/>
      <w:bookmarkStart w:id="148" w:name="_Toc18247"/>
      <w:bookmarkStart w:id="149" w:name="_Toc144974533"/>
      <w:bookmarkStart w:id="150" w:name="_Toc361508623"/>
      <w:bookmarkStart w:id="151" w:name="_Toc369531554"/>
      <w:bookmarkStart w:id="152" w:name="_Toc152045565"/>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44974536"/>
      <w:bookmarkStart w:id="158" w:name="_Toc152042344"/>
      <w:bookmarkStart w:id="159" w:name="_Toc152045568"/>
      <w:bookmarkStart w:id="160" w:name="_Toc300834991"/>
      <w:bookmarkStart w:id="161" w:name="_Toc247527593"/>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2026年6月22日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6D44347">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XB20260622-01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2026年6月空压机、卸灰阀</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152045789"/>
      <w:bookmarkStart w:id="187" w:name="_Toc247527829"/>
      <w:bookmarkStart w:id="188" w:name="_Toc361508754"/>
      <w:bookmarkStart w:id="189" w:name="_Toc352691663"/>
      <w:bookmarkStart w:id="190" w:name="_Toc384308377"/>
      <w:bookmarkStart w:id="191" w:name="_Toc247514248"/>
      <w:bookmarkStart w:id="192" w:name="_Toc144974858"/>
      <w:bookmarkStart w:id="193" w:name="_Toc300835211"/>
      <w:bookmarkStart w:id="194" w:name="_Toc15204257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2026年6月空压机、卸灰阀</w:t>
      </w:r>
      <w:r>
        <w:rPr>
          <w:rFonts w:hint="eastAsia" w:ascii="宋体" w:hAnsi="宋体" w:eastAsia="宋体" w:cs="宋体"/>
          <w:b/>
          <w:bCs/>
          <w:color w:val="auto"/>
          <w:sz w:val="30"/>
          <w:szCs w:val="30"/>
          <w:highlight w:val="none"/>
          <w:lang w:val="en-US" w:eastAsia="zh-CN"/>
        </w:rPr>
        <w:t>）</w:t>
      </w:r>
    </w:p>
    <w:tbl>
      <w:tblPr>
        <w:tblStyle w:val="10"/>
        <w:tblW w:w="81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3090"/>
        <w:gridCol w:w="570"/>
        <w:gridCol w:w="570"/>
        <w:gridCol w:w="885"/>
        <w:gridCol w:w="930"/>
      </w:tblGrid>
      <w:tr w14:paraId="4037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9F02B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515" w:type="dxa"/>
            <w:vAlign w:val="center"/>
          </w:tcPr>
          <w:p w14:paraId="598A3104">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90" w:type="dxa"/>
            <w:vAlign w:val="center"/>
          </w:tcPr>
          <w:p w14:paraId="77CCC2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3F6603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0" w:type="dxa"/>
            <w:vAlign w:val="center"/>
          </w:tcPr>
          <w:p w14:paraId="75EF0A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85" w:type="dxa"/>
            <w:vAlign w:val="center"/>
          </w:tcPr>
          <w:p w14:paraId="4B20CF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702D28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23B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7A4F6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15" w:type="dxa"/>
            <w:vAlign w:val="center"/>
          </w:tcPr>
          <w:p w14:paraId="26ACE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自动锁气卸灰阀</w:t>
            </w:r>
          </w:p>
        </w:tc>
        <w:tc>
          <w:tcPr>
            <w:tcW w:w="3090" w:type="dxa"/>
            <w:vAlign w:val="center"/>
          </w:tcPr>
          <w:p w14:paraId="254D61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 xml:space="preserve">型号：法兰外径400*400mm,内径300*300mm，带防爆电机直连式，电机能效等级一级，防爆标志EX TD 111C DB IP66  T80℃（防尘爆级别）,带防爆控制箱、PLC、有自动循环间隔启停卸灰功能 </w:t>
            </w:r>
          </w:p>
        </w:tc>
        <w:tc>
          <w:tcPr>
            <w:tcW w:w="570" w:type="dxa"/>
            <w:vAlign w:val="center"/>
          </w:tcPr>
          <w:p w14:paraId="007C769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570" w:type="dxa"/>
            <w:vAlign w:val="center"/>
          </w:tcPr>
          <w:p w14:paraId="674B47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bookmarkStart w:id="207" w:name="_GoBack"/>
            <w:bookmarkEnd w:id="207"/>
          </w:p>
        </w:tc>
        <w:tc>
          <w:tcPr>
            <w:tcW w:w="885" w:type="dxa"/>
            <w:vAlign w:val="center"/>
          </w:tcPr>
          <w:p w14:paraId="22F42B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49DC0E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37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36FC3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515" w:type="dxa"/>
            <w:vAlign w:val="center"/>
          </w:tcPr>
          <w:p w14:paraId="5C5C3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螺杆式空气压缩机</w:t>
            </w:r>
          </w:p>
        </w:tc>
        <w:tc>
          <w:tcPr>
            <w:tcW w:w="3090" w:type="dxa"/>
            <w:vAlign w:val="center"/>
          </w:tcPr>
          <w:p w14:paraId="02113A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型号：CAV-18.5-8,流量3m³/min,功率18.5KW，输气压力0.8mpa,转速2970r/min,电机能效等级一级，河北卡菲莱压缩机有限公司</w:t>
            </w:r>
          </w:p>
        </w:tc>
        <w:tc>
          <w:tcPr>
            <w:tcW w:w="570" w:type="dxa"/>
            <w:vAlign w:val="center"/>
          </w:tcPr>
          <w:p w14:paraId="5E1EBE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570" w:type="dxa"/>
            <w:vAlign w:val="center"/>
          </w:tcPr>
          <w:p w14:paraId="4893C9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885" w:type="dxa"/>
            <w:vAlign w:val="center"/>
          </w:tcPr>
          <w:p w14:paraId="690B68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702ECB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DE0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0" w:type="dxa"/>
            <w:vAlign w:val="center"/>
          </w:tcPr>
          <w:p w14:paraId="5D8BA77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515" w:type="dxa"/>
            <w:vAlign w:val="center"/>
          </w:tcPr>
          <w:p w14:paraId="2B551A3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90" w:type="dxa"/>
            <w:vAlign w:val="center"/>
          </w:tcPr>
          <w:p w14:paraId="26D07B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6BFE509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21F7945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85" w:type="dxa"/>
            <w:vAlign w:val="center"/>
          </w:tcPr>
          <w:p w14:paraId="1B7D4F1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26CA8CA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E0F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90" w:type="dxa"/>
            <w:gridSpan w:val="7"/>
            <w:vAlign w:val="center"/>
          </w:tcPr>
          <w:p w14:paraId="0E7E69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BBC784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4148563E">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0E4FCD5A">
      <w:pPr>
        <w:rPr>
          <w:rFonts w:hint="eastAsia"/>
          <w:lang w:val="en-US" w:eastAsia="zh-CN"/>
        </w:rPr>
      </w:pPr>
    </w:p>
    <w:p w14:paraId="579464CB">
      <w:pPr>
        <w:rPr>
          <w:rFonts w:hint="eastAsia" w:ascii="Times New Roman" w:hAnsi="Times New Roman"/>
          <w:color w:val="auto"/>
          <w:kern w:val="0"/>
          <w:lang w:val="en-US" w:eastAsia="zh-CN"/>
        </w:rPr>
      </w:pPr>
    </w:p>
    <w:p w14:paraId="69009D66">
      <w:pPr>
        <w:pStyle w:val="3"/>
        <w:spacing w:after="0"/>
        <w:jc w:val="both"/>
        <w:rPr>
          <w:rFonts w:hint="eastAsia" w:ascii="Times New Roman" w:hAnsi="Times New Roman"/>
          <w:color w:val="auto"/>
          <w:kern w:val="0"/>
          <w:lang w:val="en-US" w:eastAsia="zh-CN"/>
        </w:rPr>
      </w:pPr>
    </w:p>
    <w:p w14:paraId="3B25E9AE">
      <w:pPr>
        <w:rPr>
          <w:rFonts w:hint="eastAsia" w:ascii="Times New Roman" w:hAnsi="Times New Roman"/>
          <w:color w:val="auto"/>
          <w:kern w:val="0"/>
          <w:lang w:val="en-US" w:eastAsia="zh-CN"/>
        </w:rPr>
      </w:pPr>
    </w:p>
    <w:p w14:paraId="508E3FB5">
      <w:pPr>
        <w:pStyle w:val="3"/>
        <w:spacing w:after="0"/>
        <w:jc w:val="both"/>
        <w:rPr>
          <w:rFonts w:hint="eastAsia" w:ascii="Times New Roman" w:hAnsi="Times New Roman"/>
          <w:color w:val="auto"/>
          <w:kern w:val="0"/>
          <w:lang w:val="en-US" w:eastAsia="zh-CN"/>
        </w:rPr>
      </w:pPr>
    </w:p>
    <w:p w14:paraId="0FE86A39">
      <w:pPr>
        <w:rPr>
          <w:rFonts w:hint="eastAsia" w:ascii="Times New Roman" w:hAnsi="Times New Roman"/>
          <w:color w:val="auto"/>
          <w:kern w:val="0"/>
          <w:lang w:val="en-US" w:eastAsia="zh-CN"/>
        </w:rPr>
      </w:pPr>
    </w:p>
    <w:p w14:paraId="08F36EE6">
      <w:pPr>
        <w:rPr>
          <w:rFonts w:hint="eastAsia" w:ascii="Times New Roman" w:hAnsi="Times New Roman"/>
          <w:color w:val="auto"/>
          <w:kern w:val="0"/>
          <w:lang w:val="en-US" w:eastAsia="zh-CN"/>
        </w:rPr>
      </w:pPr>
    </w:p>
    <w:p w14:paraId="35AEFDA1">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303040FF">
      <w:pPr>
        <w:ind w:firstLine="2891" w:firstLineChars="800"/>
        <w:rPr>
          <w:rFonts w:hint="eastAsia" w:ascii="黑体" w:hAnsi="黑体" w:eastAsia="黑体" w:cs="黑体"/>
          <w:b/>
          <w:color w:val="auto"/>
          <w:sz w:val="36"/>
          <w:szCs w:val="36"/>
        </w:rPr>
      </w:pPr>
    </w:p>
    <w:p w14:paraId="24F79024">
      <w:pPr>
        <w:ind w:firstLine="2891" w:firstLineChars="800"/>
        <w:rPr>
          <w:rFonts w:hint="eastAsia" w:ascii="黑体" w:hAnsi="黑体" w:eastAsia="黑体" w:cs="黑体"/>
          <w:b/>
          <w:color w:val="auto"/>
          <w:sz w:val="36"/>
          <w:szCs w:val="36"/>
        </w:rPr>
      </w:pPr>
    </w:p>
    <w:p w14:paraId="0EF29761">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A668D5C">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607A0-3288-4165-993C-C879C31EC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6AC439D-4F40-4DD6-A2D5-09E04CB2BACE}"/>
  </w:font>
  <w:font w:name="方正小标宋简体">
    <w:altName w:val="方正舒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3" w:fontKey="{9BED865D-D8D9-4A67-99A2-56DD1B7E2652}"/>
  </w:font>
  <w:font w:name="微软雅黑">
    <w:panose1 w:val="020B0503020204020204"/>
    <w:charset w:val="86"/>
    <w:family w:val="auto"/>
    <w:pitch w:val="default"/>
    <w:sig w:usb0="80000287" w:usb1="2ACF3C50" w:usb2="00000016" w:usb3="00000000" w:csb0="0004001F" w:csb1="00000000"/>
    <w:embedRegular r:id="rId4" w:fontKey="{9BC44206-D869-4233-9AC9-28C96D6F64A3}"/>
  </w:font>
  <w:font w:name="CESI黑体-GB13000">
    <w:altName w:val="黑体"/>
    <w:panose1 w:val="02000500000000000000"/>
    <w:charset w:val="86"/>
    <w:family w:val="auto"/>
    <w:pitch w:val="default"/>
    <w:sig w:usb0="00000000" w:usb1="00000000" w:usb2="00000016" w:usb3="00000000" w:csb0="0004000F" w:csb1="00000000"/>
    <w:embedRegular r:id="rId5" w:fontKey="{E9EF9808-96E5-4F02-AC1D-1F2C30309AFB}"/>
  </w:font>
  <w:font w:name="方正舒体">
    <w:panose1 w:val="02010601030101010101"/>
    <w:charset w:val="86"/>
    <w:family w:val="auto"/>
    <w:pitch w:val="default"/>
    <w:sig w:usb0="00000003" w:usb1="080E0000" w:usb2="00000000" w:usb3="00000000" w:csb0="00040000" w:csb1="00000000"/>
  </w:font>
  <w:font w:name="KSOF7DF7421F">
    <w:panose1 w:val="02000500000000000000"/>
    <w:charset w:val="86"/>
    <w:family w:val="auto"/>
    <w:pitch w:val="default"/>
    <w:sig w:usb0="00000001" w:usb1="00000000" w:usb2="00000000" w:usb3="00000000" w:csb0="00040001" w:csb1="00000000"/>
  </w:font>
  <w:font w:name="KSOF344FAE8B">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392AFC"/>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A92ADB"/>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1B7BF3"/>
    <w:rsid w:val="1D905BC0"/>
    <w:rsid w:val="1DA8115B"/>
    <w:rsid w:val="1DB01DBE"/>
    <w:rsid w:val="1DB27CC5"/>
    <w:rsid w:val="1DD30B53"/>
    <w:rsid w:val="1E011134"/>
    <w:rsid w:val="1E1E31CB"/>
    <w:rsid w:val="1E34479D"/>
    <w:rsid w:val="1ED542DB"/>
    <w:rsid w:val="1FBE0451"/>
    <w:rsid w:val="1FC555DF"/>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AED63FF"/>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3870C8"/>
    <w:rsid w:val="36525CB0"/>
    <w:rsid w:val="3656754F"/>
    <w:rsid w:val="36716136"/>
    <w:rsid w:val="37991DE9"/>
    <w:rsid w:val="37B0704E"/>
    <w:rsid w:val="37E96877"/>
    <w:rsid w:val="38172D0E"/>
    <w:rsid w:val="38C369F1"/>
    <w:rsid w:val="38F372D7"/>
    <w:rsid w:val="395064D7"/>
    <w:rsid w:val="39974106"/>
    <w:rsid w:val="39CB382F"/>
    <w:rsid w:val="3A1A18C4"/>
    <w:rsid w:val="3A1D70AA"/>
    <w:rsid w:val="3A3A65D2"/>
    <w:rsid w:val="3A561988"/>
    <w:rsid w:val="3B6B690D"/>
    <w:rsid w:val="3B860E72"/>
    <w:rsid w:val="3B952CE7"/>
    <w:rsid w:val="3BFF184D"/>
    <w:rsid w:val="3CB63F34"/>
    <w:rsid w:val="3CDF5789"/>
    <w:rsid w:val="3CEB6517"/>
    <w:rsid w:val="3CFB6595"/>
    <w:rsid w:val="3CFD6BB7"/>
    <w:rsid w:val="3D34475C"/>
    <w:rsid w:val="3D866B18"/>
    <w:rsid w:val="3DBE3AF9"/>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5BB117C"/>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1F7B1C"/>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5FB596"/>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DEB3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A6BCD779"/>
    <w:rsid w:val="B16FB10A"/>
    <w:rsid w:val="B99FA05D"/>
    <w:rsid w:val="BEFF17BE"/>
    <w:rsid w:val="BF15ADF9"/>
    <w:rsid w:val="BFCF7E26"/>
    <w:rsid w:val="C7FBFF89"/>
    <w:rsid w:val="D7FC7776"/>
    <w:rsid w:val="D7FE4134"/>
    <w:rsid w:val="DB3B7016"/>
    <w:rsid w:val="DCEB95BB"/>
    <w:rsid w:val="DDD76FCC"/>
    <w:rsid w:val="DFB49DA4"/>
    <w:rsid w:val="DFFE910B"/>
    <w:rsid w:val="E3D3240D"/>
    <w:rsid w:val="EBC3F2CD"/>
    <w:rsid w:val="ED7BEE42"/>
    <w:rsid w:val="EDB54C7C"/>
    <w:rsid w:val="EDEEDE89"/>
    <w:rsid w:val="EDFFD0E2"/>
    <w:rsid w:val="EF3F83FC"/>
    <w:rsid w:val="EF7F0021"/>
    <w:rsid w:val="EFF70BE7"/>
    <w:rsid w:val="FBA7120E"/>
    <w:rsid w:val="FBF8AECF"/>
    <w:rsid w:val="FCE3CBB6"/>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6040</Words>
  <Characters>6240</Characters>
  <Lines>0</Lines>
  <Paragraphs>0</Paragraphs>
  <TotalTime>1</TotalTime>
  <ScaleCrop>false</ScaleCrop>
  <LinksUpToDate>false</LinksUpToDate>
  <CharactersWithSpaces>6502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2025-03-01T23:34:00Z</dcterms:created>
  <dc:creator>雷建军</dc:creator>
  <cp:lastModifiedBy>把风吹落</cp:lastModifiedBy>
  <cp:lastPrinted>2026-05-26T23:56:00Z</cp:lastPrinted>
  <dcterms:modified xsi:type="dcterms:W3CDTF">2026-06-22T02:42:04Z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